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>
          <w:rFonts w:ascii="Times New Roman" w:hAnsi="Times New Roman"/>
          <w:b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МУНИЦИПАЛЬНОЕ БЮДЖЕТНОЕ ОБЩЕОБРАЗОВАТЕЛЬНОЕ</w:t>
      </w:r>
    </w:p>
    <w:p>
      <w:pPr>
        <w:pStyle w:val="Normal"/>
        <w:jc w:val="center"/>
        <w:rPr>
          <w:rFonts w:ascii="Times New Roman" w:hAnsi="Times New Roman"/>
          <w:b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УЧРЕЖДЕНИЕ ЛИЦЕЙ № 104</w:t>
      </w:r>
    </w:p>
    <w:p>
      <w:pPr>
        <w:pStyle w:val="Normal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 Минеральные Воды</w:t>
      </w:r>
    </w:p>
    <w:p>
      <w:pPr>
        <w:pStyle w:val="Normal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 Р И К А З</w:t>
      </w:r>
    </w:p>
    <w:p>
      <w:pPr>
        <w:pStyle w:val="Normal"/>
        <w:jc w:val="both"/>
        <w:rPr>
          <w:rFonts w:ascii="Times New Roman" w:hAnsi="Times New Roman"/>
          <w:b/>
          <w:b/>
          <w:iCs/>
          <w:spacing w:val="-6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«   » октября  2022 г                                                                                            № _____ </w:t>
      </w:r>
    </w:p>
    <w:p>
      <w:pPr>
        <w:pStyle w:val="Normal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iCs/>
          <w:spacing w:val="-6"/>
          <w:sz w:val="24"/>
          <w:szCs w:val="24"/>
        </w:rPr>
        <w:t xml:space="preserve">Об утверждении списка победителей и призеров школьного этапа  всероссийской олимпиады  школьников  по </w:t>
      </w:r>
      <w:r>
        <w:rPr>
          <w:rFonts w:eastAsia="Times New Roman" w:cs="Times New Roman" w:ascii="Times New Roman" w:hAnsi="Times New Roman"/>
          <w:b/>
          <w:iCs/>
          <w:color w:val="auto"/>
          <w:spacing w:val="-6"/>
          <w:kern w:val="0"/>
          <w:sz w:val="24"/>
          <w:szCs w:val="24"/>
          <w:lang w:val="ru-RU" w:eastAsia="ru-RU" w:bidi="ar-SA"/>
        </w:rPr>
        <w:t>химии</w:t>
      </w:r>
      <w:r>
        <w:rPr>
          <w:rFonts w:ascii="Times New Roman" w:hAnsi="Times New Roman"/>
          <w:b/>
          <w:iCs/>
          <w:spacing w:val="-6"/>
          <w:sz w:val="24"/>
          <w:szCs w:val="24"/>
        </w:rPr>
        <w:t xml:space="preserve"> в 2022-2023 учебном году   </w:t>
      </w:r>
    </w:p>
    <w:p>
      <w:pPr>
        <w:pStyle w:val="Normal"/>
        <w:spacing w:lineRule="atLeast" w:line="100"/>
        <w:ind w:firstLine="708"/>
        <w:jc w:val="both"/>
        <w:rPr>
          <w:rFonts w:ascii="Times New Roman" w:hAnsi="Times New Roman"/>
          <w:b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 соответствии с  Порядком проведения всероссийской олимпиады школьников, утвержденным приказом Министерства просвещения Российской Федерации от 27.11.2020 № 678, приказом управления образования администрации Минераловодского городского округа от 31 августа 2022 года № 652 «Об утверждении организационно-технологической модели проведения школьного этапа Всероссийской олимпиады школьников в 2022/23 учебном году», приказом управления образования администрации Минераловодского городского округа от 31 августа 2022 года № 655 «Об утверждении квоты победителей и призеров школьного этапа всероссийской олимпиады школьников в 2022/23 учебном году»</w:t>
      </w:r>
    </w:p>
    <w:p>
      <w:pPr>
        <w:pStyle w:val="Normal"/>
        <w:rPr>
          <w:rFonts w:ascii="Times New Roman" w:hAnsi="Times New Roman"/>
          <w:iCs/>
          <w:spacing w:val="-6"/>
          <w:sz w:val="24"/>
          <w:szCs w:val="24"/>
        </w:rPr>
      </w:pPr>
      <w:r>
        <w:rPr>
          <w:rFonts w:ascii="Times New Roman" w:hAnsi="Times New Roman"/>
          <w:b/>
          <w:iCs/>
          <w:spacing w:val="-6"/>
          <w:sz w:val="24"/>
          <w:szCs w:val="24"/>
        </w:rPr>
        <w:t>ПРИКАЗЫВАЮ:</w:t>
      </w:r>
    </w:p>
    <w:p>
      <w:pPr>
        <w:pStyle w:val="ListParagraph"/>
        <w:numPr>
          <w:ilvl w:val="0"/>
          <w:numId w:val="1"/>
        </w:numPr>
        <w:jc w:val="both"/>
        <w:rPr>
          <w:rFonts w:ascii="Times New Roman" w:hAnsi="Times New Roman"/>
          <w:iCs/>
          <w:spacing w:val="-6"/>
          <w:sz w:val="24"/>
          <w:szCs w:val="24"/>
        </w:rPr>
      </w:pPr>
      <w:r>
        <w:rPr>
          <w:rFonts w:ascii="Times New Roman" w:hAnsi="Times New Roman"/>
          <w:iCs/>
          <w:spacing w:val="-6"/>
          <w:sz w:val="24"/>
          <w:szCs w:val="24"/>
        </w:rPr>
        <w:t xml:space="preserve">Утвердить итоги школьного этапа всероссийской олимпиады 2022/23 учебного года для учащихся </w:t>
      </w:r>
      <w:r>
        <w:rPr>
          <w:rFonts w:ascii="Times New Roman" w:hAnsi="Times New Roman"/>
          <w:iCs/>
          <w:spacing w:val="-6"/>
          <w:sz w:val="24"/>
          <w:szCs w:val="24"/>
        </w:rPr>
        <w:t>7</w:t>
      </w:r>
      <w:r>
        <w:rPr>
          <w:rFonts w:ascii="Times New Roman" w:hAnsi="Times New Roman"/>
          <w:iCs/>
          <w:spacing w:val="-6"/>
          <w:sz w:val="24"/>
          <w:szCs w:val="24"/>
        </w:rPr>
        <w:t xml:space="preserve">-11 классов по </w:t>
      </w:r>
      <w:r>
        <w:rPr>
          <w:rFonts w:eastAsia="Times New Roman" w:cs="Times New Roman" w:ascii="Times New Roman" w:hAnsi="Times New Roman"/>
          <w:iCs/>
          <w:color w:val="auto"/>
          <w:spacing w:val="-6"/>
          <w:kern w:val="0"/>
          <w:sz w:val="24"/>
          <w:szCs w:val="24"/>
          <w:lang w:val="ru-RU" w:eastAsia="ru-RU" w:bidi="ar-SA"/>
        </w:rPr>
        <w:t>химии</w:t>
      </w:r>
      <w:r>
        <w:rPr>
          <w:rFonts w:ascii="Times New Roman" w:hAnsi="Times New Roman"/>
          <w:iCs/>
          <w:spacing w:val="-6"/>
          <w:sz w:val="24"/>
          <w:szCs w:val="24"/>
        </w:rPr>
        <w:t>.</w:t>
      </w:r>
    </w:p>
    <w:p>
      <w:pPr>
        <w:pStyle w:val="ListParagraph"/>
        <w:numPr>
          <w:ilvl w:val="0"/>
          <w:numId w:val="1"/>
        </w:numPr>
        <w:jc w:val="both"/>
        <w:rPr>
          <w:rFonts w:ascii="Times New Roman" w:hAnsi="Times New Roman"/>
          <w:iCs/>
          <w:spacing w:val="-6"/>
          <w:sz w:val="24"/>
          <w:szCs w:val="24"/>
        </w:rPr>
      </w:pPr>
      <w:r>
        <w:rPr>
          <w:rFonts w:ascii="Times New Roman" w:hAnsi="Times New Roman"/>
          <w:iCs/>
          <w:spacing w:val="-6"/>
          <w:sz w:val="24"/>
          <w:szCs w:val="24"/>
        </w:rPr>
        <w:t xml:space="preserve">Составить и утвердить список победителей и призеров школьного этапа всероссийской олимпиады школьников по </w:t>
      </w:r>
      <w:r>
        <w:rPr>
          <w:rFonts w:eastAsia="Times New Roman" w:cs="Times New Roman" w:ascii="Times New Roman" w:hAnsi="Times New Roman"/>
          <w:iCs/>
          <w:color w:val="auto"/>
          <w:spacing w:val="-6"/>
          <w:kern w:val="0"/>
          <w:sz w:val="24"/>
          <w:szCs w:val="24"/>
          <w:lang w:val="ru-RU" w:eastAsia="ru-RU" w:bidi="ar-SA"/>
        </w:rPr>
        <w:t>химии</w:t>
      </w:r>
      <w:r>
        <w:rPr>
          <w:rFonts w:ascii="Times New Roman" w:hAnsi="Times New Roman"/>
          <w:iCs/>
          <w:spacing w:val="-6"/>
          <w:sz w:val="24"/>
          <w:szCs w:val="24"/>
        </w:rPr>
        <w:t xml:space="preserve"> 2022/23 учебного года. (Приложение 1)</w:t>
      </w:r>
    </w:p>
    <w:p>
      <w:pPr>
        <w:pStyle w:val="ListParagraph"/>
        <w:numPr>
          <w:ilvl w:val="0"/>
          <w:numId w:val="1"/>
        </w:numPr>
        <w:jc w:val="both"/>
        <w:rPr>
          <w:rFonts w:ascii="Times New Roman" w:hAnsi="Times New Roman"/>
          <w:iCs/>
          <w:spacing w:val="-6"/>
          <w:sz w:val="24"/>
          <w:szCs w:val="24"/>
        </w:rPr>
      </w:pPr>
      <w:r>
        <w:rPr>
          <w:rFonts w:ascii="Times New Roman" w:hAnsi="Times New Roman"/>
          <w:iCs/>
          <w:spacing w:val="-6"/>
          <w:sz w:val="24"/>
          <w:szCs w:val="24"/>
        </w:rPr>
        <w:t xml:space="preserve">Довести до сведения школьного методического объединения учителей </w:t>
      </w:r>
      <w:r>
        <w:rPr>
          <w:rFonts w:eastAsia="Times New Roman" w:cs="Times New Roman" w:ascii="Times New Roman" w:hAnsi="Times New Roman"/>
          <w:iCs/>
          <w:color w:val="auto"/>
          <w:spacing w:val="-6"/>
          <w:kern w:val="0"/>
          <w:sz w:val="24"/>
          <w:szCs w:val="24"/>
          <w:lang w:val="ru-RU" w:eastAsia="ru-RU" w:bidi="ar-SA"/>
        </w:rPr>
        <w:t>химии</w:t>
      </w:r>
      <w:r>
        <w:rPr>
          <w:rFonts w:ascii="Times New Roman" w:hAnsi="Times New Roman"/>
          <w:iCs/>
          <w:spacing w:val="-6"/>
          <w:sz w:val="24"/>
          <w:szCs w:val="24"/>
        </w:rPr>
        <w:t xml:space="preserve"> список победителей и призеров школьного этапа всероссийской олимпиады школьников по </w:t>
      </w:r>
      <w:r>
        <w:rPr>
          <w:rFonts w:eastAsia="Times New Roman" w:cs="Times New Roman" w:ascii="Times New Roman" w:hAnsi="Times New Roman"/>
          <w:iCs/>
          <w:color w:val="auto"/>
          <w:spacing w:val="-6"/>
          <w:kern w:val="0"/>
          <w:sz w:val="24"/>
          <w:szCs w:val="24"/>
          <w:lang w:val="ru-RU" w:eastAsia="ru-RU" w:bidi="ar-SA"/>
        </w:rPr>
        <w:t>экологии</w:t>
      </w:r>
      <w:r>
        <w:rPr>
          <w:rFonts w:ascii="Times New Roman" w:hAnsi="Times New Roman"/>
          <w:iCs/>
          <w:spacing w:val="-6"/>
          <w:sz w:val="24"/>
          <w:szCs w:val="24"/>
        </w:rPr>
        <w:t xml:space="preserve"> 2022/23 учебного года.</w:t>
      </w:r>
    </w:p>
    <w:p>
      <w:pPr>
        <w:pStyle w:val="ListParagraph"/>
        <w:numPr>
          <w:ilvl w:val="0"/>
          <w:numId w:val="1"/>
        </w:numPr>
        <w:jc w:val="both"/>
        <w:rPr>
          <w:rFonts w:ascii="Times New Roman" w:hAnsi="Times New Roman"/>
          <w:iCs/>
          <w:spacing w:val="-6"/>
          <w:sz w:val="24"/>
          <w:szCs w:val="24"/>
        </w:rPr>
      </w:pPr>
      <w:r>
        <w:rPr>
          <w:rFonts w:ascii="Times New Roman" w:hAnsi="Times New Roman"/>
          <w:iCs/>
          <w:spacing w:val="-6"/>
          <w:sz w:val="24"/>
          <w:szCs w:val="24"/>
        </w:rPr>
        <w:t>Контроль за выполнением приказа возложить на заместителя директора по учебно-воспитательной работе Ерёмину А.Ю.</w:t>
      </w:r>
    </w:p>
    <w:p>
      <w:pPr>
        <w:pStyle w:val="Normal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iCs/>
          <w:spacing w:val="-6"/>
          <w:sz w:val="24"/>
          <w:szCs w:val="24"/>
        </w:rPr>
        <w:t xml:space="preserve"> </w:t>
      </w:r>
    </w:p>
    <w:p>
      <w:pPr>
        <w:pStyle w:val="Normal"/>
        <w:spacing w:lineRule="atLeast" w:line="10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ru-RU"/>
        </w:rPr>
        <w:t>И.о.д</w:t>
      </w:r>
      <w:r>
        <w:rPr>
          <w:rFonts w:ascii="Times New Roman" w:hAnsi="Times New Roman"/>
          <w:sz w:val="24"/>
          <w:szCs w:val="24"/>
        </w:rPr>
        <w:t>иректор</w:t>
      </w:r>
      <w:r>
        <w:rPr>
          <w:rFonts w:ascii="Times New Roman" w:hAnsi="Times New Roman"/>
          <w:sz w:val="24"/>
          <w:szCs w:val="24"/>
        </w:rPr>
        <w:t>а</w:t>
      </w:r>
      <w:r>
        <w:rPr>
          <w:rFonts w:ascii="Times New Roman" w:hAnsi="Times New Roman"/>
          <w:sz w:val="24"/>
          <w:szCs w:val="24"/>
        </w:rPr>
        <w:t xml:space="preserve"> МБОУ лицея № 104                                                                               </w:t>
      </w:r>
      <w:r>
        <w:rPr>
          <w:rFonts w:eastAsia="Times New Roman" w:cs="Times New Roman" w:ascii="Times New Roman" w:hAnsi="Times New Roman"/>
          <w:color w:val="auto"/>
          <w:kern w:val="0"/>
          <w:sz w:val="24"/>
          <w:szCs w:val="24"/>
          <w:lang w:val="ru-RU" w:eastAsia="ru-RU" w:bidi="ar-SA"/>
        </w:rPr>
        <w:t>И.А.Жигальцова</w:t>
      </w:r>
    </w:p>
    <w:p>
      <w:pPr>
        <w:pStyle w:val="Normal"/>
        <w:spacing w:lineRule="atLeast" w:line="100" w:before="0" w:after="0"/>
        <w:rPr>
          <w:rFonts w:ascii="Times New Roman" w:hAnsi="Times New Roman"/>
          <w:sz w:val="24"/>
          <w:szCs w:val="24"/>
        </w:rPr>
      </w:pPr>
      <w:r>
        <w:rPr/>
      </w:r>
    </w:p>
    <w:p>
      <w:pPr>
        <w:pStyle w:val="Normal"/>
        <w:spacing w:lineRule="atLeast" w:line="100"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tLeast" w:line="100"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tLeast" w:line="100"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</w:t>
      </w:r>
    </w:p>
    <w:p>
      <w:pPr>
        <w:pStyle w:val="Normal"/>
        <w:spacing w:lineRule="atLeast" w:line="100"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tLeast" w:line="100"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tLeast" w:line="100"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tLeast" w:line="100"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tLeast" w:line="100"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tLeast" w:line="100"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tLeast" w:line="100"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tLeast" w:line="100" w:before="0" w:after="0"/>
        <w:rPr>
          <w:rFonts w:ascii="Times New Roman" w:hAnsi="Times New Roman"/>
          <w:iCs/>
          <w:spacing w:val="-6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</w:t>
      </w:r>
    </w:p>
    <w:p>
      <w:pPr>
        <w:pStyle w:val="Normal"/>
        <w:spacing w:lineRule="atLeast" w:line="100" w:before="0" w:after="0"/>
        <w:jc w:val="both"/>
        <w:rPr>
          <w:rFonts w:ascii="Times New Roman" w:hAnsi="Times New Roman"/>
          <w:iCs/>
          <w:spacing w:val="-6"/>
          <w:sz w:val="24"/>
          <w:szCs w:val="24"/>
        </w:rPr>
      </w:pPr>
      <w:r>
        <w:rPr>
          <w:rFonts w:ascii="Times New Roman" w:hAnsi="Times New Roman"/>
          <w:iCs/>
          <w:spacing w:val="-6"/>
          <w:sz w:val="24"/>
          <w:szCs w:val="24"/>
        </w:rPr>
      </w:r>
    </w:p>
    <w:p>
      <w:pPr>
        <w:pStyle w:val="Normal"/>
        <w:spacing w:lineRule="atLeast" w:line="100" w:before="0" w:after="0"/>
        <w:jc w:val="both"/>
        <w:rPr>
          <w:rFonts w:ascii="Times New Roman" w:hAnsi="Times New Roman"/>
          <w:iCs/>
          <w:spacing w:val="-6"/>
          <w:sz w:val="24"/>
          <w:szCs w:val="24"/>
        </w:rPr>
      </w:pPr>
      <w:r>
        <w:rPr>
          <w:rFonts w:ascii="Times New Roman" w:hAnsi="Times New Roman"/>
          <w:iCs/>
          <w:spacing w:val="-6"/>
          <w:sz w:val="24"/>
          <w:szCs w:val="24"/>
        </w:rPr>
      </w:r>
    </w:p>
    <w:p>
      <w:pPr>
        <w:pStyle w:val="Normal"/>
        <w:spacing w:lineRule="atLeast" w:line="100" w:before="0" w:after="0"/>
        <w:jc w:val="both"/>
        <w:rPr>
          <w:rFonts w:ascii="Times New Roman" w:hAnsi="Times New Roman"/>
          <w:iCs/>
          <w:spacing w:val="-6"/>
          <w:sz w:val="24"/>
          <w:szCs w:val="24"/>
        </w:rPr>
      </w:pPr>
      <w:r>
        <w:rPr>
          <w:rFonts w:ascii="Times New Roman" w:hAnsi="Times New Roman"/>
          <w:iCs/>
          <w:spacing w:val="-6"/>
          <w:sz w:val="24"/>
          <w:szCs w:val="24"/>
        </w:rPr>
      </w:r>
    </w:p>
    <w:p>
      <w:pPr>
        <w:pStyle w:val="Normal"/>
        <w:spacing w:lineRule="atLeast" w:line="100" w:before="0" w:after="0"/>
        <w:jc w:val="both"/>
        <w:rPr>
          <w:rFonts w:ascii="Times New Roman" w:hAnsi="Times New Roman"/>
          <w:iCs/>
          <w:spacing w:val="-6"/>
          <w:sz w:val="24"/>
          <w:szCs w:val="24"/>
        </w:rPr>
      </w:pPr>
      <w:r>
        <w:rPr>
          <w:rFonts w:ascii="Times New Roman" w:hAnsi="Times New Roman"/>
          <w:iCs/>
          <w:spacing w:val="-6"/>
          <w:sz w:val="24"/>
          <w:szCs w:val="24"/>
        </w:rPr>
      </w:r>
    </w:p>
    <w:p>
      <w:pPr>
        <w:pStyle w:val="Normal"/>
        <w:spacing w:lineRule="atLeast" w:line="100" w:before="0" w:after="0"/>
        <w:jc w:val="right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</w:r>
    </w:p>
    <w:p>
      <w:pPr>
        <w:pStyle w:val="Normal"/>
        <w:spacing w:lineRule="atLeast" w:line="100" w:before="0" w:after="0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>Приложение 1</w:t>
      </w:r>
    </w:p>
    <w:p>
      <w:pPr>
        <w:pStyle w:val="Normal"/>
        <w:spacing w:lineRule="atLeast" w:line="100" w:before="0" w:after="0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к приказу муниципального бюджетного общеобразовательного </w:t>
      </w:r>
    </w:p>
    <w:p>
      <w:pPr>
        <w:pStyle w:val="Normal"/>
        <w:spacing w:lineRule="atLeast" w:line="100" w:before="0" w:after="0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учреждения лицея № 104 г. Минеральные Воды </w:t>
      </w:r>
    </w:p>
    <w:p>
      <w:pPr>
        <w:pStyle w:val="Normal"/>
        <w:spacing w:lineRule="atLeast" w:line="100" w:before="0"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tLeast" w:line="100" w:before="0"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tLeast" w:line="100" w:before="0"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Список победителей и призеров школьного этапа                                                                                  всероссийской олимпиады школьников по </w:t>
      </w:r>
      <w:r>
        <w:rPr>
          <w:rFonts w:eastAsia="Times New Roman" w:cs="Times New Roman" w:ascii="Times New Roman" w:hAnsi="Times New Roman"/>
          <w:color w:val="auto"/>
          <w:kern w:val="0"/>
          <w:sz w:val="24"/>
          <w:szCs w:val="24"/>
          <w:lang w:val="ru-RU" w:eastAsia="ru-RU" w:bidi="ar-SA"/>
        </w:rPr>
        <w:t>химии</w:t>
      </w:r>
    </w:p>
    <w:p>
      <w:pPr>
        <w:pStyle w:val="Normal"/>
        <w:spacing w:lineRule="atLeast" w:line="100" w:before="0"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2022/23 учебный год</w:t>
      </w:r>
    </w:p>
    <w:p>
      <w:pPr>
        <w:pStyle w:val="Normal"/>
        <w:spacing w:lineRule="atLeast" w:line="100" w:before="0"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tbl>
      <w:tblPr>
        <w:tblW w:w="10466" w:type="dxa"/>
        <w:jc w:val="left"/>
        <w:tblInd w:w="28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1"/>
        <w:gridCol w:w="4470"/>
        <w:gridCol w:w="788"/>
        <w:gridCol w:w="1772"/>
        <w:gridCol w:w="2415"/>
      </w:tblGrid>
      <w:tr>
        <w:trPr/>
        <w:tc>
          <w:tcPr>
            <w:tcW w:w="10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/>
                <w:b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№</w:t>
            </w:r>
          </w:p>
        </w:tc>
        <w:tc>
          <w:tcPr>
            <w:tcW w:w="44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/>
                <w:b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ФИО участника</w:t>
            </w:r>
          </w:p>
        </w:tc>
        <w:tc>
          <w:tcPr>
            <w:tcW w:w="7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/>
                <w:b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Класс</w:t>
            </w:r>
          </w:p>
        </w:tc>
        <w:tc>
          <w:tcPr>
            <w:tcW w:w="17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/>
                <w:b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Категория</w:t>
            </w:r>
          </w:p>
        </w:tc>
        <w:tc>
          <w:tcPr>
            <w:tcW w:w="24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/>
                <w:b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Предмет</w:t>
            </w:r>
          </w:p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/>
                <w:b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</w:r>
          </w:p>
        </w:tc>
      </w:tr>
      <w:tr>
        <w:trPr/>
        <w:tc>
          <w:tcPr>
            <w:tcW w:w="102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numPr>
                <w:ilvl w:val="0"/>
                <w:numId w:val="2"/>
              </w:numPr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447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pacing w:before="0" w:after="20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i w:val="false"/>
                <w:strike w:val="false"/>
                <w:dstrike w:val="false"/>
                <w:outline w:val="false"/>
                <w:shadow w:val="false"/>
                <w:sz w:val="24"/>
                <w:szCs w:val="24"/>
                <w:u w:val="none"/>
                <w:em w:val="none"/>
              </w:rPr>
              <w:t>Севостьянов Артем Игоревич</w:t>
            </w:r>
          </w:p>
        </w:tc>
        <w:tc>
          <w:tcPr>
            <w:tcW w:w="78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177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Победитель</w:t>
            </w:r>
          </w:p>
        </w:tc>
        <w:tc>
          <w:tcPr>
            <w:tcW w:w="241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20"/>
              <w:widowControl w:val="false"/>
              <w:spacing w:before="0" w:after="200"/>
              <w:jc w:val="center"/>
              <w:rPr>
                <w:rFonts w:ascii="Times New Roman" w:hAnsi="Times New Roman" w:eastAsia="Times New Roman" w:cs="Times New Roman"/>
                <w:color w:val="auto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auto"/>
                <w:kern w:val="0"/>
                <w:sz w:val="24"/>
                <w:szCs w:val="24"/>
                <w:lang w:val="ru-RU" w:eastAsia="ru-RU" w:bidi="ar-SA"/>
              </w:rPr>
              <w:t>Химия</w:t>
            </w:r>
          </w:p>
        </w:tc>
      </w:tr>
      <w:tr>
        <w:trPr/>
        <w:tc>
          <w:tcPr>
            <w:tcW w:w="102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numPr>
                <w:ilvl w:val="0"/>
                <w:numId w:val="2"/>
              </w:numPr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447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pacing w:before="0" w:after="200"/>
              <w:jc w:val="left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b w:val="false"/>
                <w:i w:val="false"/>
                <w:strike w:val="false"/>
                <w:dstrike w:val="false"/>
                <w:outline w:val="false"/>
                <w:shadow w:val="false"/>
                <w:sz w:val="24"/>
                <w:u w:val="none"/>
                <w:em w:val="none"/>
              </w:rPr>
              <w:t>Ландырева Елена Дмитриевна</w:t>
            </w:r>
          </w:p>
        </w:tc>
        <w:tc>
          <w:tcPr>
            <w:tcW w:w="78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77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Победитель</w:t>
            </w:r>
          </w:p>
        </w:tc>
        <w:tc>
          <w:tcPr>
            <w:tcW w:w="241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20"/>
              <w:widowControl w:val="false"/>
              <w:spacing w:before="0" w:after="200"/>
              <w:jc w:val="center"/>
              <w:rPr>
                <w:rFonts w:ascii="Times New Roman" w:hAnsi="Times New Roman" w:eastAsia="Times New Roman" w:cs="Times New Roman"/>
                <w:color w:val="auto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auto"/>
                <w:kern w:val="0"/>
                <w:sz w:val="24"/>
                <w:szCs w:val="24"/>
                <w:lang w:val="ru-RU" w:eastAsia="ru-RU" w:bidi="ar-SA"/>
              </w:rPr>
              <w:t>Химия</w:t>
            </w:r>
          </w:p>
        </w:tc>
      </w:tr>
      <w:tr>
        <w:trPr/>
        <w:tc>
          <w:tcPr>
            <w:tcW w:w="102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numPr>
                <w:ilvl w:val="0"/>
                <w:numId w:val="2"/>
              </w:numPr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447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pacing w:before="0" w:after="200"/>
              <w:jc w:val="left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b w:val="false"/>
                <w:i w:val="false"/>
                <w:strike w:val="false"/>
                <w:dstrike w:val="false"/>
                <w:outline w:val="false"/>
                <w:shadow w:val="false"/>
                <w:sz w:val="24"/>
                <w:u w:val="none"/>
                <w:em w:val="none"/>
              </w:rPr>
              <w:t>Гарбузов Данил Дмитриевич</w:t>
            </w:r>
          </w:p>
        </w:tc>
        <w:tc>
          <w:tcPr>
            <w:tcW w:w="78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177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Победитель</w:t>
            </w:r>
          </w:p>
        </w:tc>
        <w:tc>
          <w:tcPr>
            <w:tcW w:w="241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20"/>
              <w:widowControl w:val="false"/>
              <w:spacing w:before="0" w:after="200"/>
              <w:jc w:val="center"/>
              <w:rPr>
                <w:rFonts w:ascii="Times New Roman" w:hAnsi="Times New Roman" w:eastAsia="Times New Roman" w:cs="Times New Roman"/>
                <w:color w:val="auto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auto"/>
                <w:kern w:val="0"/>
                <w:sz w:val="24"/>
                <w:szCs w:val="24"/>
                <w:lang w:val="ru-RU" w:eastAsia="ru-RU" w:bidi="ar-SA"/>
              </w:rPr>
              <w:t>Химия</w:t>
            </w:r>
          </w:p>
        </w:tc>
      </w:tr>
      <w:tr>
        <w:trPr/>
        <w:tc>
          <w:tcPr>
            <w:tcW w:w="102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numPr>
                <w:ilvl w:val="0"/>
                <w:numId w:val="2"/>
              </w:numPr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447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0"/>
              <w:spacing w:before="0" w:after="200"/>
              <w:jc w:val="left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Лазарев Артём Александрович</w:t>
            </w:r>
          </w:p>
        </w:tc>
        <w:tc>
          <w:tcPr>
            <w:tcW w:w="78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 w:eastAsia="Times New Roman" w:cs="Times New Roman"/>
                <w:color w:val="auto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auto"/>
                <w:kern w:val="0"/>
                <w:sz w:val="24"/>
                <w:szCs w:val="24"/>
                <w:lang w:val="ru-RU" w:eastAsia="ru-RU" w:bidi="ar-SA"/>
              </w:rPr>
              <w:t>7</w:t>
            </w:r>
          </w:p>
        </w:tc>
        <w:tc>
          <w:tcPr>
            <w:tcW w:w="177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Призер</w:t>
            </w:r>
          </w:p>
        </w:tc>
        <w:tc>
          <w:tcPr>
            <w:tcW w:w="241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20"/>
              <w:widowControl w:val="false"/>
              <w:spacing w:before="0" w:after="200"/>
              <w:jc w:val="center"/>
              <w:rPr>
                <w:rFonts w:ascii="Times New Roman" w:hAnsi="Times New Roman" w:eastAsia="Times New Roman" w:cs="Times New Roman"/>
                <w:color w:val="auto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auto"/>
                <w:kern w:val="0"/>
                <w:sz w:val="24"/>
                <w:szCs w:val="24"/>
                <w:lang w:val="ru-RU" w:eastAsia="ru-RU" w:bidi="ar-SA"/>
              </w:rPr>
              <w:t>Химия</w:t>
            </w:r>
          </w:p>
        </w:tc>
      </w:tr>
      <w:tr>
        <w:trPr/>
        <w:tc>
          <w:tcPr>
            <w:tcW w:w="102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numPr>
                <w:ilvl w:val="0"/>
                <w:numId w:val="2"/>
              </w:numPr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447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0"/>
              <w:spacing w:before="0" w:after="200"/>
              <w:jc w:val="left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Катаева Ангелина Игоревна</w:t>
            </w:r>
          </w:p>
        </w:tc>
        <w:tc>
          <w:tcPr>
            <w:tcW w:w="78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177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Призер</w:t>
            </w:r>
          </w:p>
        </w:tc>
        <w:tc>
          <w:tcPr>
            <w:tcW w:w="241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20"/>
              <w:widowControl w:val="false"/>
              <w:spacing w:before="0" w:after="200"/>
              <w:jc w:val="center"/>
              <w:rPr>
                <w:rFonts w:ascii="Times New Roman" w:hAnsi="Times New Roman" w:eastAsia="Times New Roman" w:cs="Times New Roman"/>
                <w:color w:val="auto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auto"/>
                <w:kern w:val="0"/>
                <w:sz w:val="24"/>
                <w:szCs w:val="24"/>
                <w:lang w:val="ru-RU" w:eastAsia="ru-RU" w:bidi="ar-SA"/>
              </w:rPr>
              <w:t>Химия</w:t>
            </w:r>
          </w:p>
        </w:tc>
      </w:tr>
      <w:tr>
        <w:trPr/>
        <w:tc>
          <w:tcPr>
            <w:tcW w:w="102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numPr>
                <w:ilvl w:val="0"/>
                <w:numId w:val="2"/>
              </w:numPr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447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pacing w:before="0" w:after="200"/>
              <w:jc w:val="left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b w:val="false"/>
                <w:i w:val="false"/>
                <w:strike w:val="false"/>
                <w:dstrike w:val="false"/>
                <w:outline w:val="false"/>
                <w:shadow w:val="false"/>
                <w:sz w:val="24"/>
                <w:u w:val="none"/>
                <w:em w:val="none"/>
              </w:rPr>
              <w:t>Ломовский Артём Юрьевич</w:t>
            </w:r>
          </w:p>
        </w:tc>
        <w:tc>
          <w:tcPr>
            <w:tcW w:w="78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77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Призер</w:t>
            </w:r>
          </w:p>
        </w:tc>
        <w:tc>
          <w:tcPr>
            <w:tcW w:w="241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20"/>
              <w:widowControl w:val="false"/>
              <w:spacing w:before="0" w:after="200"/>
              <w:jc w:val="center"/>
              <w:rPr>
                <w:rFonts w:ascii="Times New Roman" w:hAnsi="Times New Roman" w:eastAsia="Times New Roman" w:cs="Times New Roman"/>
                <w:color w:val="auto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auto"/>
                <w:kern w:val="0"/>
                <w:sz w:val="24"/>
                <w:szCs w:val="24"/>
                <w:lang w:val="ru-RU" w:eastAsia="ru-RU" w:bidi="ar-SA"/>
              </w:rPr>
              <w:t>Химия</w:t>
            </w:r>
          </w:p>
        </w:tc>
      </w:tr>
      <w:tr>
        <w:trPr/>
        <w:tc>
          <w:tcPr>
            <w:tcW w:w="102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numPr>
                <w:ilvl w:val="0"/>
                <w:numId w:val="2"/>
              </w:numPr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447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pacing w:before="0" w:after="200"/>
              <w:jc w:val="left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b w:val="false"/>
                <w:i w:val="false"/>
                <w:strike w:val="false"/>
                <w:dstrike w:val="false"/>
                <w:outline w:val="false"/>
                <w:shadow w:val="false"/>
                <w:sz w:val="24"/>
                <w:u w:val="none"/>
                <w:em w:val="none"/>
              </w:rPr>
              <w:t>Гусев Виталий Геннадьевич</w:t>
            </w:r>
          </w:p>
        </w:tc>
        <w:tc>
          <w:tcPr>
            <w:tcW w:w="78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pacing w:before="0" w:after="20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177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Призер</w:t>
            </w:r>
          </w:p>
        </w:tc>
        <w:tc>
          <w:tcPr>
            <w:tcW w:w="241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20"/>
              <w:widowControl w:val="false"/>
              <w:spacing w:before="0" w:after="200"/>
              <w:jc w:val="center"/>
              <w:rPr>
                <w:rFonts w:ascii="Times New Roman" w:hAnsi="Times New Roman" w:eastAsia="Times New Roman" w:cs="Times New Roman"/>
                <w:color w:val="auto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auto"/>
                <w:kern w:val="0"/>
                <w:sz w:val="24"/>
                <w:szCs w:val="24"/>
                <w:lang w:val="ru-RU" w:eastAsia="ru-RU" w:bidi="ar-SA"/>
              </w:rPr>
              <w:t>Химия</w:t>
            </w:r>
          </w:p>
        </w:tc>
      </w:tr>
      <w:tr>
        <w:trPr/>
        <w:tc>
          <w:tcPr>
            <w:tcW w:w="102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numPr>
                <w:ilvl w:val="0"/>
                <w:numId w:val="2"/>
              </w:numPr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447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pacing w:before="0" w:after="200"/>
              <w:jc w:val="left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b w:val="false"/>
                <w:i w:val="false"/>
                <w:strike w:val="false"/>
                <w:dstrike w:val="false"/>
                <w:outline w:val="false"/>
                <w:shadow w:val="false"/>
                <w:sz w:val="24"/>
                <w:u w:val="none"/>
                <w:em w:val="none"/>
              </w:rPr>
              <w:t>Моисеева Арина Викторовна</w:t>
            </w:r>
          </w:p>
        </w:tc>
        <w:tc>
          <w:tcPr>
            <w:tcW w:w="78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177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Призер</w:t>
            </w:r>
          </w:p>
        </w:tc>
        <w:tc>
          <w:tcPr>
            <w:tcW w:w="241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20"/>
              <w:widowControl w:val="false"/>
              <w:spacing w:before="0" w:after="200"/>
              <w:jc w:val="center"/>
              <w:rPr>
                <w:rFonts w:ascii="Times New Roman" w:hAnsi="Times New Roman" w:eastAsia="Times New Roman" w:cs="Times New Roman"/>
                <w:color w:val="auto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auto"/>
                <w:kern w:val="0"/>
                <w:sz w:val="24"/>
                <w:szCs w:val="24"/>
                <w:lang w:val="ru-RU" w:eastAsia="ru-RU" w:bidi="ar-SA"/>
              </w:rPr>
              <w:t>Химия</w:t>
            </w:r>
          </w:p>
        </w:tc>
      </w:tr>
      <w:tr>
        <w:trPr/>
        <w:tc>
          <w:tcPr>
            <w:tcW w:w="102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numPr>
                <w:ilvl w:val="0"/>
                <w:numId w:val="2"/>
              </w:numPr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447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pacing w:before="0" w:after="200"/>
              <w:jc w:val="left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b w:val="false"/>
                <w:i w:val="false"/>
                <w:strike w:val="false"/>
                <w:dstrike w:val="false"/>
                <w:outline w:val="false"/>
                <w:shadow w:val="false"/>
                <w:sz w:val="24"/>
                <w:u w:val="none"/>
                <w:em w:val="none"/>
              </w:rPr>
              <w:t>Страхов Анатолий Игоревич</w:t>
            </w:r>
          </w:p>
        </w:tc>
        <w:tc>
          <w:tcPr>
            <w:tcW w:w="78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177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Призер</w:t>
            </w:r>
          </w:p>
        </w:tc>
        <w:tc>
          <w:tcPr>
            <w:tcW w:w="241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20"/>
              <w:widowControl w:val="false"/>
              <w:spacing w:before="0" w:after="200"/>
              <w:jc w:val="center"/>
              <w:rPr>
                <w:rFonts w:ascii="Times New Roman" w:hAnsi="Times New Roman" w:eastAsia="Times New Roman" w:cs="Times New Roman"/>
                <w:color w:val="auto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auto"/>
                <w:kern w:val="0"/>
                <w:sz w:val="24"/>
                <w:szCs w:val="24"/>
                <w:lang w:val="ru-RU" w:eastAsia="ru-RU" w:bidi="ar-SA"/>
              </w:rPr>
              <w:t>Химия</w:t>
            </w:r>
          </w:p>
        </w:tc>
      </w:tr>
      <w:tr>
        <w:trPr/>
        <w:tc>
          <w:tcPr>
            <w:tcW w:w="102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numPr>
                <w:ilvl w:val="0"/>
                <w:numId w:val="2"/>
              </w:numPr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447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pacing w:before="0" w:after="200"/>
              <w:jc w:val="left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b w:val="false"/>
                <w:i w:val="false"/>
                <w:strike w:val="false"/>
                <w:dstrike w:val="false"/>
                <w:outline w:val="false"/>
                <w:shadow w:val="false"/>
                <w:sz w:val="24"/>
                <w:u w:val="none"/>
                <w:em w:val="none"/>
              </w:rPr>
              <w:t>Иванов Кристиан Николаевич</w:t>
            </w:r>
          </w:p>
        </w:tc>
        <w:tc>
          <w:tcPr>
            <w:tcW w:w="78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177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Призер</w:t>
            </w:r>
          </w:p>
        </w:tc>
        <w:tc>
          <w:tcPr>
            <w:tcW w:w="241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20"/>
              <w:widowControl w:val="false"/>
              <w:spacing w:before="0" w:after="200"/>
              <w:jc w:val="center"/>
              <w:rPr>
                <w:rFonts w:ascii="Times New Roman" w:hAnsi="Times New Roman" w:eastAsia="Times New Roman" w:cs="Times New Roman"/>
                <w:color w:val="auto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auto"/>
                <w:kern w:val="0"/>
                <w:sz w:val="24"/>
                <w:szCs w:val="24"/>
                <w:lang w:val="ru-RU" w:eastAsia="ru-RU" w:bidi="ar-SA"/>
              </w:rPr>
              <w:t>Химия</w:t>
            </w:r>
          </w:p>
        </w:tc>
      </w:tr>
      <w:tr>
        <w:trPr/>
        <w:tc>
          <w:tcPr>
            <w:tcW w:w="102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numPr>
                <w:ilvl w:val="0"/>
                <w:numId w:val="2"/>
              </w:numPr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447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0"/>
              <w:spacing w:before="0" w:after="200"/>
              <w:jc w:val="left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Круглый Семен Денисович</w:t>
            </w:r>
          </w:p>
        </w:tc>
        <w:tc>
          <w:tcPr>
            <w:tcW w:w="78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177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Призер</w:t>
            </w:r>
          </w:p>
        </w:tc>
        <w:tc>
          <w:tcPr>
            <w:tcW w:w="241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20"/>
              <w:widowControl w:val="false"/>
              <w:spacing w:before="0" w:after="200"/>
              <w:jc w:val="center"/>
              <w:rPr>
                <w:rFonts w:ascii="Times New Roman" w:hAnsi="Times New Roman" w:eastAsia="Times New Roman" w:cs="Times New Roman"/>
                <w:color w:val="auto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auto"/>
                <w:kern w:val="0"/>
                <w:sz w:val="24"/>
                <w:szCs w:val="24"/>
                <w:lang w:val="ru-RU" w:eastAsia="ru-RU" w:bidi="ar-SA"/>
              </w:rPr>
              <w:t>Химия</w:t>
            </w:r>
          </w:p>
        </w:tc>
      </w:tr>
      <w:tr>
        <w:trPr/>
        <w:tc>
          <w:tcPr>
            <w:tcW w:w="102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numPr>
                <w:ilvl w:val="0"/>
                <w:numId w:val="2"/>
              </w:numPr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447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0"/>
              <w:spacing w:before="0" w:after="200"/>
              <w:jc w:val="left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Чугуева Валерия Ивановна</w:t>
            </w:r>
          </w:p>
        </w:tc>
        <w:tc>
          <w:tcPr>
            <w:tcW w:w="78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177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Призер</w:t>
            </w:r>
          </w:p>
        </w:tc>
        <w:tc>
          <w:tcPr>
            <w:tcW w:w="241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20"/>
              <w:widowControl w:val="false"/>
              <w:spacing w:before="0" w:after="200"/>
              <w:jc w:val="center"/>
              <w:rPr>
                <w:rFonts w:ascii="Times New Roman" w:hAnsi="Times New Roman" w:eastAsia="Times New Roman" w:cs="Times New Roman"/>
                <w:color w:val="auto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auto"/>
                <w:kern w:val="0"/>
                <w:sz w:val="24"/>
                <w:szCs w:val="24"/>
                <w:lang w:val="ru-RU" w:eastAsia="ru-RU" w:bidi="ar-SA"/>
              </w:rPr>
              <w:t>Химия</w:t>
            </w:r>
          </w:p>
        </w:tc>
      </w:tr>
    </w:tbl>
    <w:p>
      <w:pPr>
        <w:pStyle w:val="Normal"/>
        <w:spacing w:lineRule="atLeast" w:line="100" w:before="0"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tLeast" w:line="100" w:before="0"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tLeast" w:line="100" w:before="0"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tLeast" w:line="100"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tLeast" w:line="100"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Заместитель директора по УВР                                                                                             А.Ю.Ерёмина</w:t>
      </w:r>
    </w:p>
    <w:sectPr>
      <w:type w:val="nextPage"/>
      <w:pgSz w:w="11906" w:h="16838"/>
      <w:pgMar w:left="720" w:right="720" w:header="0" w:top="720" w:footer="0" w:bottom="720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  <w:font w:name="Times New Roman">
    <w:charset w:val="cc"/>
    <w:family w:val="auto"/>
    <w:pitch w:val="default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cs="Times New Roman"/>
      </w:rPr>
    </w:lvl>
  </w:abstractNum>
  <w:abstractNum w:abstractNumId="2"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93"/>
  <w:defaultTabStop w:val="408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Times New Roman" w:cs="Times New Roman"/>
        <w:sz w:val="22"/>
        <w:szCs w:val="22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locked="1" w:uiPriority="0" w:semiHidden="0" w:unhideWhenUsed="0" w:qFormat="1"/>
    <w:lsdException w:name="heading 1" w:locked="1" w:uiPriority="0" w:semiHidden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uiPriority="0" w:semiHidden="0" w:unhideWhenUsed="0"/>
    <w:lsdException w:name="toc 2" w:locked="1" w:uiPriority="0" w:semiHidden="0" w:unhideWhenUsed="0"/>
    <w:lsdException w:name="toc 3" w:locked="1" w:uiPriority="0" w:semiHidden="0" w:unhideWhenUsed="0"/>
    <w:lsdException w:name="toc 4" w:locked="1" w:uiPriority="0" w:semiHidden="0" w:unhideWhenUsed="0"/>
    <w:lsdException w:name="toc 5" w:locked="1" w:uiPriority="0" w:semiHidden="0" w:unhideWhenUsed="0"/>
    <w:lsdException w:name="toc 6" w:locked="1" w:uiPriority="0" w:semiHidden="0" w:unhideWhenUsed="0"/>
    <w:lsdException w:name="toc 7" w:locked="1" w:uiPriority="0" w:semiHidden="0" w:unhideWhenUsed="0"/>
    <w:lsdException w:name="toc 8" w:locked="1" w:uiPriority="0" w:semiHidden="0" w:unhideWhenUsed="0"/>
    <w:lsdException w:name="toc 9" w:locked="1" w:uiPriority="0" w:semiHidden="0" w:unhideWhenUsed="0"/>
    <w:lsdException w:name="caption" w:locked="1" w:uiPriority="0" w:qFormat="1"/>
    <w:lsdException w:name="Title" w:locked="1" w:uiPriority="0" w:semiHidden="0" w:unhideWhenUsed="0" w:qFormat="1"/>
    <w:lsdException w:name="Default Paragraph Font" w:locked="1" w:uiPriority="0" w:semiHidden="0" w:unhideWhenUsed="0"/>
    <w:lsdException w:name="Subtitle" w:locked="1" w:uiPriority="0" w:semiHidden="0" w:unhideWhenUsed="0" w:qFormat="1"/>
    <w:lsdException w:name="Strong" w:locked="1" w:uiPriority="0" w:semiHidden="0" w:unhideWhenUsed="0" w:qFormat="1"/>
    <w:lsdException w:name="Emphasis" w:locked="1" w:uiPriority="0" w:semiHidden="0" w:unhideWhenUsed="0" w:qFormat="1"/>
    <w:lsdException w:name="Table Grid" w:locked="1" w:uiPriority="0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2d32ce"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Times New Roman" w:cs="Times New Roman"/>
      <w:color w:val="auto"/>
      <w:kern w:val="0"/>
      <w:sz w:val="22"/>
      <w:szCs w:val="22"/>
      <w:lang w:val="ru-RU" w:eastAsia="ru-RU" w:bidi="ar-SA"/>
    </w:rPr>
  </w:style>
  <w:style w:type="character" w:styleId="DefaultParagraphFont" w:default="1">
    <w:name w:val="Default Paragraph Font"/>
    <w:uiPriority w:val="99"/>
    <w:semiHidden/>
    <w:qFormat/>
    <w:rPr/>
  </w:style>
  <w:style w:type="character" w:styleId="Style14">
    <w:name w:val="Символ нумерации"/>
    <w:qFormat/>
    <w:rPr/>
  </w:style>
  <w:style w:type="paragraph" w:styleId="Style15">
    <w:name w:val="Заголовок"/>
    <w:basedOn w:val="Normal"/>
    <w:next w:val="Style16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6">
    <w:name w:val="Body Text"/>
    <w:basedOn w:val="Normal"/>
    <w:pPr>
      <w:spacing w:lineRule="auto" w:line="276" w:before="0" w:after="140"/>
    </w:pPr>
    <w:rPr/>
  </w:style>
  <w:style w:type="paragraph" w:styleId="Style17">
    <w:name w:val="List"/>
    <w:basedOn w:val="Style16"/>
    <w:pPr/>
    <w:rPr>
      <w:rFonts w:cs="Lucida Sans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ucida Sans"/>
    </w:rPr>
  </w:style>
  <w:style w:type="paragraph" w:styleId="ListParagraph">
    <w:name w:val="List Paragraph"/>
    <w:basedOn w:val="Normal"/>
    <w:uiPriority w:val="99"/>
    <w:qFormat/>
    <w:rsid w:val="00cd031f"/>
    <w:pPr>
      <w:spacing w:before="0" w:after="200"/>
      <w:ind w:left="720" w:hanging="0"/>
      <w:contextualSpacing/>
    </w:pPr>
    <w:rPr/>
  </w:style>
  <w:style w:type="paragraph" w:styleId="Style20">
    <w:name w:val="Содержимое таблицы"/>
    <w:basedOn w:val="Normal"/>
    <w:qFormat/>
    <w:pPr>
      <w:widowControl w:val="false"/>
      <w:suppressLineNumbers/>
    </w:pPr>
    <w:rPr/>
  </w:style>
  <w:style w:type="paragraph" w:styleId="Style21">
    <w:name w:val="Заголовок таблицы"/>
    <w:basedOn w:val="Style20"/>
    <w:qFormat/>
    <w:pPr>
      <w:suppressLineNumbers/>
      <w:jc w:val="center"/>
    </w:pPr>
    <w:rPr>
      <w:b/>
      <w:bCs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">
    <w:name w:val="Table Grid"/>
    <w:basedOn w:val="TableNormal"/>
    <w:uiPriority w:val="99"/>
    <w:rsid w:val="00b1377a"/>
    <w:rPr>
      <w:sz w:val="20"/>
      <w:szCs w:val="20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449</TotalTime>
  <Application>LibreOffice/7.0.3.1$Windows_X86_64 LibreOffice_project/d7547858d014d4cf69878db179d326fc3483e082</Application>
  <Pages>2</Pages>
  <Words>318</Words>
  <Characters>2067</Characters>
  <CharactersWithSpaces>2755</CharactersWithSpaces>
  <Paragraphs>87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2017-11-10T17:31:00Z</dcterms:created>
  <dc:creator>Анжела</dc:creator>
  <dc:description/>
  <dc:language>ru-RU</dc:language>
  <cp:lastModifiedBy/>
  <cp:lastPrinted>2022-09-27T15:03:16Z</cp:lastPrinted>
  <dcterms:modified xsi:type="dcterms:W3CDTF">2022-10-25T09:24:49Z</dcterms:modified>
  <cp:revision>42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