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CEE1E" w14:textId="77777777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D751D" wp14:editId="3FE2D491">
                <wp:simplePos x="0" y="0"/>
                <wp:positionH relativeFrom="column">
                  <wp:posOffset>5434965</wp:posOffset>
                </wp:positionH>
                <wp:positionV relativeFrom="paragraph">
                  <wp:posOffset>-373380</wp:posOffset>
                </wp:positionV>
                <wp:extent cx="659130" cy="272415"/>
                <wp:effectExtent l="5715" t="7620" r="11430" b="571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BB668C" id="Скругленный прямоугольник 1" o:spid="_x0000_s1026" style="position:absolute;margin-left:427.95pt;margin-top:-29.4pt;width:51.9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" strokecolor="white"/>
            </w:pict>
          </mc:Fallback>
        </mc:AlternateContent>
      </w:r>
      <w:r w:rsidRPr="00100B61">
        <w:rPr>
          <w:rFonts w:ascii="Times New Roman" w:hAnsi="Times New Roman"/>
          <w:sz w:val="28"/>
          <w:szCs w:val="28"/>
        </w:rPr>
        <w:t>Ставропольский край</w:t>
      </w:r>
    </w:p>
    <w:p w14:paraId="13E7E93A" w14:textId="77777777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 xml:space="preserve">Муниципальный этап всероссийской олимпиады школьников </w:t>
      </w:r>
    </w:p>
    <w:p w14:paraId="42EB1CBA" w14:textId="5CB977B0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>20</w:t>
      </w:r>
      <w:r w:rsidR="004A12D7">
        <w:rPr>
          <w:rFonts w:ascii="Times New Roman" w:hAnsi="Times New Roman"/>
          <w:sz w:val="28"/>
          <w:szCs w:val="28"/>
        </w:rPr>
        <w:t>2</w:t>
      </w:r>
      <w:r w:rsidR="00CF0698">
        <w:rPr>
          <w:rFonts w:ascii="Times New Roman" w:hAnsi="Times New Roman"/>
          <w:sz w:val="28"/>
          <w:szCs w:val="28"/>
        </w:rPr>
        <w:t>3</w:t>
      </w:r>
      <w:r w:rsidRPr="00100B61">
        <w:rPr>
          <w:rFonts w:ascii="Times New Roman" w:hAnsi="Times New Roman"/>
          <w:sz w:val="28"/>
          <w:szCs w:val="28"/>
        </w:rPr>
        <w:t>/</w:t>
      </w:r>
      <w:r w:rsidR="00ED17A1">
        <w:rPr>
          <w:rFonts w:ascii="Times New Roman" w:hAnsi="Times New Roman"/>
          <w:sz w:val="28"/>
          <w:szCs w:val="28"/>
        </w:rPr>
        <w:t>2</w:t>
      </w:r>
      <w:r w:rsidR="00CF0698">
        <w:rPr>
          <w:rFonts w:ascii="Times New Roman" w:hAnsi="Times New Roman"/>
          <w:sz w:val="28"/>
          <w:szCs w:val="28"/>
        </w:rPr>
        <w:t>4</w:t>
      </w:r>
      <w:r w:rsidRPr="00100B61">
        <w:rPr>
          <w:rFonts w:ascii="Times New Roman" w:hAnsi="Times New Roman"/>
          <w:sz w:val="28"/>
          <w:szCs w:val="28"/>
        </w:rPr>
        <w:t xml:space="preserve"> учебного года</w:t>
      </w:r>
    </w:p>
    <w:p w14:paraId="50B9F06C" w14:textId="77777777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 xml:space="preserve"> </w:t>
      </w:r>
    </w:p>
    <w:p w14:paraId="08494BCF" w14:textId="77777777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 xml:space="preserve">Требования к организации и проведению </w:t>
      </w:r>
    </w:p>
    <w:p w14:paraId="7EEDFF3D" w14:textId="77777777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 xml:space="preserve">муниципального этапа всероссийской олимпиады школьников </w:t>
      </w:r>
    </w:p>
    <w:p w14:paraId="0B65CC76" w14:textId="1400FD68" w:rsidR="004A70C1" w:rsidRPr="00100B61" w:rsidRDefault="00EB4563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физике</w:t>
      </w:r>
      <w:r w:rsidR="004A70C1" w:rsidRPr="00100B61">
        <w:rPr>
          <w:rFonts w:ascii="Times New Roman" w:hAnsi="Times New Roman"/>
          <w:sz w:val="28"/>
          <w:szCs w:val="28"/>
        </w:rPr>
        <w:t xml:space="preserve"> в 20</w:t>
      </w:r>
      <w:r w:rsidR="004A12D7">
        <w:rPr>
          <w:rFonts w:ascii="Times New Roman" w:hAnsi="Times New Roman"/>
          <w:sz w:val="28"/>
          <w:szCs w:val="28"/>
        </w:rPr>
        <w:t>2</w:t>
      </w:r>
      <w:r w:rsidR="00CF0698">
        <w:rPr>
          <w:rFonts w:ascii="Times New Roman" w:hAnsi="Times New Roman"/>
          <w:sz w:val="28"/>
          <w:szCs w:val="28"/>
        </w:rPr>
        <w:t>3</w:t>
      </w:r>
      <w:r w:rsidR="004A70C1" w:rsidRPr="00100B61">
        <w:rPr>
          <w:rFonts w:ascii="Times New Roman" w:hAnsi="Times New Roman"/>
          <w:sz w:val="28"/>
          <w:szCs w:val="28"/>
        </w:rPr>
        <w:t>/</w:t>
      </w:r>
      <w:r w:rsidR="00ED17A1">
        <w:rPr>
          <w:rFonts w:ascii="Times New Roman" w:hAnsi="Times New Roman"/>
          <w:sz w:val="28"/>
          <w:szCs w:val="28"/>
        </w:rPr>
        <w:t>2</w:t>
      </w:r>
      <w:r w:rsidR="00CF0698">
        <w:rPr>
          <w:rFonts w:ascii="Times New Roman" w:hAnsi="Times New Roman"/>
          <w:sz w:val="28"/>
          <w:szCs w:val="28"/>
        </w:rPr>
        <w:t>4</w:t>
      </w:r>
      <w:r w:rsidR="004A70C1" w:rsidRPr="00100B61">
        <w:rPr>
          <w:rFonts w:ascii="Times New Roman" w:hAnsi="Times New Roman"/>
          <w:sz w:val="28"/>
          <w:szCs w:val="28"/>
        </w:rPr>
        <w:t xml:space="preserve"> учебном году</w:t>
      </w:r>
    </w:p>
    <w:p w14:paraId="5B6183BD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707BE54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Главная цель изучения учебного предмета «Физика»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школе это – это освоение знаний о методах научного познания природы, современной физической картины мира. Всероссийская олимпиада школьников по физике на всех своих этапах ориентируется на реализацию этой цели и способствует её достижению. </w:t>
      </w:r>
    </w:p>
    <w:p w14:paraId="0F1D8019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Особенности муниципального этапа </w:t>
      </w:r>
    </w:p>
    <w:p w14:paraId="79C801EA" w14:textId="46EA0CC8" w:rsidR="00511224" w:rsidRDefault="00511224" w:rsidP="00CF069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069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этап олимпиады по физике проводится в соответствии с Порядком проведения всероссийской олимпиады школьников от </w:t>
      </w:r>
      <w:r w:rsidR="00CF0698" w:rsidRPr="00CF0698">
        <w:rPr>
          <w:rFonts w:ascii="Times New Roman" w:hAnsi="Times New Roman" w:cs="Times New Roman"/>
          <w:color w:val="auto"/>
          <w:sz w:val="28"/>
          <w:szCs w:val="28"/>
        </w:rPr>
        <w:t xml:space="preserve">27 ноября 2020 г. (№ 678). </w:t>
      </w:r>
      <w:r w:rsidRPr="00CF0698">
        <w:rPr>
          <w:rFonts w:ascii="Times New Roman" w:hAnsi="Times New Roman" w:cs="Times New Roman"/>
          <w:color w:val="auto"/>
          <w:sz w:val="28"/>
          <w:szCs w:val="28"/>
        </w:rPr>
        <w:t>Особенности муниципального этапа всероссийской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олимпиады по физике заключаются в том, что участники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14:paraId="08FE6F1D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муниципальном уровне олимпиады принимают участие: </w:t>
      </w:r>
    </w:p>
    <w:p w14:paraId="23F95DD0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—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14:paraId="3090C9D5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—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 (с 7 по 11 классы). </w:t>
      </w:r>
    </w:p>
    <w:p w14:paraId="3D9BBEFB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Принципы составления олимпиадных заданий и формирования комплектов заданий </w:t>
      </w:r>
    </w:p>
    <w:p w14:paraId="1AFA6B6B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Разработчики заданий руководствуются следующими общими принципами: </w:t>
      </w:r>
    </w:p>
    <w:p w14:paraId="13F79F3F" w14:textId="77777777"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Олимпиады не должны мешать планомерному учебному процессу. </w:t>
      </w:r>
    </w:p>
    <w:p w14:paraId="1DA4F048" w14:textId="77777777"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Олимпиадные задания должны носить творческий, эвристический характер, содержать элементы состязательности. </w:t>
      </w:r>
    </w:p>
    <w:p w14:paraId="5BA2BD11" w14:textId="77777777"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Олимпиады должны выявлять талантливых и способных детей. </w:t>
      </w:r>
    </w:p>
    <w:p w14:paraId="0D3C16E3" w14:textId="77777777"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Олимпиады не должны форсировать прохождение тем. </w:t>
      </w:r>
    </w:p>
    <w:p w14:paraId="5546B08B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EFB989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Критерии выбора заданий </w:t>
      </w:r>
    </w:p>
    <w:p w14:paraId="6EAD8BF7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Задания должны соответствовать программе. </w:t>
      </w:r>
    </w:p>
    <w:p w14:paraId="12DF82B6" w14:textId="77777777" w:rsidR="00511224" w:rsidRDefault="00EB4563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2. </w:t>
      </w:r>
      <w:r w:rsidR="00511224">
        <w:rPr>
          <w:rFonts w:ascii="Times New Roman" w:hAnsi="Times New Roman" w:cs="Times New Roman"/>
          <w:color w:val="auto"/>
          <w:sz w:val="28"/>
          <w:szCs w:val="28"/>
        </w:rPr>
        <w:t xml:space="preserve">Задания должны выявлять способности обучающихся применять полученные в школе знания, а не их объем. </w:t>
      </w:r>
    </w:p>
    <w:p w14:paraId="23A63CE3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Задачи не должны быть тестовыми (с выбором варианта ответа). </w:t>
      </w:r>
    </w:p>
    <w:p w14:paraId="3B7A8FDB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Математический аппарат должен соответствовать ступени обучения. </w:t>
      </w:r>
    </w:p>
    <w:p w14:paraId="67ED91A8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Задание должно содержать задачи различной сложности. </w:t>
      </w:r>
    </w:p>
    <w:p w14:paraId="1FF9D6B7" w14:textId="77777777" w:rsidR="00511224" w:rsidRDefault="00511224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Комплект заданий для каждого класса должен характеризоваться методической полнотой, быть сбалансированным, тематически разнообразным и как можно шире охватывать изученные темы. </w:t>
      </w:r>
    </w:p>
    <w:p w14:paraId="4EAEE78C" w14:textId="4B62E246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 Составленный комплект должен соответствовать регламенту олимпиады. Обучающимся 7-х и 8-х классов, предлагаетс</w:t>
      </w:r>
      <w:r w:rsidR="00154ADB">
        <w:rPr>
          <w:rFonts w:ascii="Times New Roman" w:hAnsi="Times New Roman" w:cs="Times New Roman"/>
          <w:color w:val="auto"/>
          <w:sz w:val="28"/>
          <w:szCs w:val="28"/>
        </w:rPr>
        <w:t xml:space="preserve">я решить 4 задачи. </w:t>
      </w:r>
      <w:proofErr w:type="gramStart"/>
      <w:r w:rsidR="00154ADB">
        <w:rPr>
          <w:rFonts w:ascii="Times New Roman" w:hAnsi="Times New Roman" w:cs="Times New Roman"/>
          <w:color w:val="auto"/>
          <w:sz w:val="28"/>
          <w:szCs w:val="28"/>
        </w:rPr>
        <w:t xml:space="preserve">Обучающимся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9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-х, 10-х, 11-х классах – 5 задач. </w:t>
      </w:r>
    </w:p>
    <w:p w14:paraId="26F5C120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 Комплекты заданий не должны содержать заданий прошлых лет. </w:t>
      </w:r>
    </w:p>
    <w:p w14:paraId="3CFEA53E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Типология заданий </w:t>
      </w:r>
    </w:p>
    <w:p w14:paraId="10161358" w14:textId="73C9F923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Типология заданий муниципального этапа всероссийской олимпиады школьников по физике в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Ставропольском крае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20</w:t>
      </w:r>
      <w:r w:rsidR="004A12D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F0698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20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F0698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не изменяется. </w:t>
      </w:r>
    </w:p>
    <w:p w14:paraId="39F0C5F3" w14:textId="31BDDFCB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этой связи обращаем внимание на то, что в 20</w:t>
      </w:r>
      <w:r w:rsidR="004A12D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F0698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20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F0698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для выполнения на муниципальном этапе всероссийской олимпиады школьников по физике будут предложены следующие типы заданий: </w:t>
      </w:r>
    </w:p>
    <w:p w14:paraId="64E6D0D8" w14:textId="77777777" w:rsidR="00511224" w:rsidRPr="00245E46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7 класс – </w:t>
      </w:r>
      <w:r w:rsidR="00C1133F" w:rsidRPr="00245E46">
        <w:rPr>
          <w:rFonts w:ascii="Times New Roman" w:hAnsi="Times New Roman" w:cs="Times New Roman"/>
          <w:color w:val="auto"/>
          <w:sz w:val="28"/>
          <w:szCs w:val="28"/>
        </w:rPr>
        <w:t>четыре</w:t>
      </w: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 теоретических </w:t>
      </w:r>
      <w:r w:rsidR="00C1133F" w:rsidRPr="00245E46">
        <w:rPr>
          <w:rFonts w:ascii="Times New Roman" w:hAnsi="Times New Roman" w:cs="Times New Roman"/>
          <w:color w:val="auto"/>
          <w:sz w:val="28"/>
          <w:szCs w:val="28"/>
        </w:rPr>
        <w:t>задания</w:t>
      </w: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05E6D8F2" w14:textId="77777777" w:rsidR="00511224" w:rsidRPr="00245E46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8 класс – </w:t>
      </w:r>
      <w:r w:rsidR="00C1133F" w:rsidRPr="00245E46">
        <w:rPr>
          <w:rFonts w:ascii="Times New Roman" w:hAnsi="Times New Roman" w:cs="Times New Roman"/>
          <w:color w:val="auto"/>
          <w:sz w:val="28"/>
          <w:szCs w:val="28"/>
        </w:rPr>
        <w:t>четыре теоретических задания</w:t>
      </w: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041D73AA" w14:textId="77777777" w:rsidR="00511224" w:rsidRPr="00245E46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9 класс – </w:t>
      </w:r>
      <w:r w:rsidR="00C1133F" w:rsidRPr="00245E46">
        <w:rPr>
          <w:rFonts w:ascii="Times New Roman" w:hAnsi="Times New Roman" w:cs="Times New Roman"/>
          <w:color w:val="auto"/>
          <w:sz w:val="28"/>
          <w:szCs w:val="28"/>
        </w:rPr>
        <w:t>пять теоретических заданий</w:t>
      </w: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78EAF9A0" w14:textId="77777777" w:rsidR="00511224" w:rsidRPr="00245E46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10 класс – </w:t>
      </w:r>
      <w:r w:rsidR="00C1133F" w:rsidRPr="00245E46">
        <w:rPr>
          <w:rFonts w:ascii="Times New Roman" w:hAnsi="Times New Roman" w:cs="Times New Roman"/>
          <w:color w:val="auto"/>
          <w:sz w:val="28"/>
          <w:szCs w:val="28"/>
        </w:rPr>
        <w:t>пять теоретических заданий</w:t>
      </w: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69776A28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11 класс – </w:t>
      </w:r>
      <w:r w:rsidR="00C1133F" w:rsidRPr="00245E46">
        <w:rPr>
          <w:rFonts w:ascii="Times New Roman" w:hAnsi="Times New Roman" w:cs="Times New Roman"/>
          <w:color w:val="auto"/>
          <w:sz w:val="28"/>
          <w:szCs w:val="28"/>
        </w:rPr>
        <w:t>пять теоретических заданий</w:t>
      </w:r>
      <w:r w:rsidRPr="00245E46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306443" w14:textId="2AD4B39A" w:rsidR="00C1133F" w:rsidRDefault="00C1133F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Критерии и методики оценивания выполненных олимпиадных заданий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этапа всероссийской олимпиады школьников по физике в Ставропольском крае в 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775B9B" w:rsidRPr="00775B9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F069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 xml:space="preserve"> – 202</w:t>
      </w:r>
      <w:r w:rsidR="00CF069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учебном году приводится в соответствии с системой оценивания регионального этапа и осуществляется по критериям, предложенным Центральной предметно-методической комиссией. При этом муниципальным предметно-методическим комиссиям рекомендуется оценивать выполнение заданий согласно стандартной методике оценивания решений: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01"/>
      </w:tblGrid>
      <w:tr w:rsidR="00511224" w14:paraId="7A5F9238" w14:textId="77777777" w:rsidTr="00C1133F">
        <w:trPr>
          <w:trHeight w:val="125"/>
        </w:trPr>
        <w:tc>
          <w:tcPr>
            <w:tcW w:w="1951" w:type="dxa"/>
          </w:tcPr>
          <w:p w14:paraId="4C832F1D" w14:textId="77777777" w:rsidR="00511224" w:rsidRPr="00E241B9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  <w:tc>
          <w:tcPr>
            <w:tcW w:w="7301" w:type="dxa"/>
          </w:tcPr>
          <w:p w14:paraId="5FB33E08" w14:textId="77777777" w:rsidR="00511224" w:rsidRPr="00E241B9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  <w:b/>
                <w:bCs/>
              </w:rPr>
              <w:t xml:space="preserve">Правильность (ошибочность) решения </w:t>
            </w:r>
          </w:p>
        </w:tc>
      </w:tr>
      <w:tr w:rsidR="00511224" w14:paraId="3509FFC8" w14:textId="77777777" w:rsidTr="00C1133F">
        <w:trPr>
          <w:trHeight w:val="127"/>
        </w:trPr>
        <w:tc>
          <w:tcPr>
            <w:tcW w:w="1951" w:type="dxa"/>
          </w:tcPr>
          <w:p w14:paraId="3F795BF7" w14:textId="77777777" w:rsidR="00511224" w:rsidRPr="00E241B9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7301" w:type="dxa"/>
          </w:tcPr>
          <w:p w14:paraId="2DC9E2AE" w14:textId="77777777" w:rsidR="00511224" w:rsidRPr="00E241B9" w:rsidRDefault="00511224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 xml:space="preserve">Полное верное решение </w:t>
            </w:r>
          </w:p>
        </w:tc>
      </w:tr>
      <w:tr w:rsidR="00511224" w14:paraId="60AE232F" w14:textId="77777777" w:rsidTr="00C1133F">
        <w:trPr>
          <w:trHeight w:val="288"/>
        </w:trPr>
        <w:tc>
          <w:tcPr>
            <w:tcW w:w="1951" w:type="dxa"/>
          </w:tcPr>
          <w:p w14:paraId="5BA67BF0" w14:textId="3259547F" w:rsidR="00511224" w:rsidRPr="00E241B9" w:rsidRDefault="00E241B9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7301" w:type="dxa"/>
          </w:tcPr>
          <w:p w14:paraId="1CED8FB0" w14:textId="51FCD8B9" w:rsidR="00511224" w:rsidRPr="00E241B9" w:rsidRDefault="00E241B9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Верное решение. Имеются небольшие недочеты, в целом не влияющие на решение. Допущены арифметические ошибки, не влияющие на знак ответа</w:t>
            </w:r>
          </w:p>
        </w:tc>
      </w:tr>
      <w:tr w:rsidR="00511224" w14:paraId="626C7988" w14:textId="77777777" w:rsidTr="00C1133F">
        <w:trPr>
          <w:trHeight w:val="288"/>
        </w:trPr>
        <w:tc>
          <w:tcPr>
            <w:tcW w:w="1951" w:type="dxa"/>
          </w:tcPr>
          <w:p w14:paraId="1388B086" w14:textId="57BE8037" w:rsidR="00511224" w:rsidRPr="00E241B9" w:rsidRDefault="00E241B9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5-7</w:t>
            </w:r>
            <w:r w:rsidR="00511224" w:rsidRPr="00E241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01" w:type="dxa"/>
          </w:tcPr>
          <w:p w14:paraId="7DE8AE1D" w14:textId="3ED4071A" w:rsidR="00511224" w:rsidRPr="00E241B9" w:rsidRDefault="00E241B9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Задача решена частично, или даны ответы не на все вопросы</w:t>
            </w:r>
          </w:p>
        </w:tc>
      </w:tr>
      <w:tr w:rsidR="00511224" w14:paraId="6E3A040E" w14:textId="77777777" w:rsidTr="00C1133F">
        <w:trPr>
          <w:trHeight w:val="127"/>
        </w:trPr>
        <w:tc>
          <w:tcPr>
            <w:tcW w:w="1951" w:type="dxa"/>
          </w:tcPr>
          <w:p w14:paraId="767F3EEE" w14:textId="340E3ECB" w:rsidR="00511224" w:rsidRPr="00E241B9" w:rsidRDefault="00E241B9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3-</w:t>
            </w:r>
            <w:r w:rsidR="00511224" w:rsidRPr="00E241B9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301" w:type="dxa"/>
          </w:tcPr>
          <w:p w14:paraId="0A9E1937" w14:textId="2795ACAD" w:rsidR="00511224" w:rsidRPr="00E241B9" w:rsidRDefault="00E241B9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Решение содержит пробелы в обоснованиях, приведены не все необходимые для решения уравнения</w:t>
            </w:r>
          </w:p>
        </w:tc>
      </w:tr>
      <w:tr w:rsidR="00511224" w14:paraId="37457D24" w14:textId="77777777" w:rsidTr="00C1133F">
        <w:trPr>
          <w:trHeight w:val="450"/>
        </w:trPr>
        <w:tc>
          <w:tcPr>
            <w:tcW w:w="1951" w:type="dxa"/>
          </w:tcPr>
          <w:p w14:paraId="42BA8C50" w14:textId="51B1024A" w:rsidR="00511224" w:rsidRPr="00E241B9" w:rsidRDefault="00E241B9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1-2</w:t>
            </w:r>
            <w:r w:rsidR="00511224" w:rsidRPr="00E241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01" w:type="dxa"/>
          </w:tcPr>
          <w:p w14:paraId="09A5C364" w14:textId="3F9887A0" w:rsidR="00511224" w:rsidRPr="00E241B9" w:rsidRDefault="00E241B9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Рассмотрены отдельные важные случаи при отсутствии решения (или при ошибочном решении)</w:t>
            </w:r>
          </w:p>
        </w:tc>
      </w:tr>
      <w:tr w:rsidR="00511224" w14:paraId="562F6377" w14:textId="77777777" w:rsidTr="00C1133F">
        <w:trPr>
          <w:trHeight w:val="288"/>
        </w:trPr>
        <w:tc>
          <w:tcPr>
            <w:tcW w:w="1951" w:type="dxa"/>
          </w:tcPr>
          <w:p w14:paraId="7FDE8F30" w14:textId="071E7C83" w:rsidR="00511224" w:rsidRPr="00E241B9" w:rsidRDefault="00E241B9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1" w:type="dxa"/>
          </w:tcPr>
          <w:p w14:paraId="379B61BE" w14:textId="77777777" w:rsidR="00511224" w:rsidRPr="00E241B9" w:rsidRDefault="00E241B9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Решение неверное, продвижения отсутствуют</w:t>
            </w:r>
            <w:r w:rsidRPr="00E241B9">
              <w:rPr>
                <w:rFonts w:ascii="Times New Roman" w:hAnsi="Times New Roman" w:cs="Times New Roman"/>
              </w:rPr>
              <w:t>.</w:t>
            </w:r>
          </w:p>
          <w:p w14:paraId="18281EB9" w14:textId="29D63C4C" w:rsidR="00E241B9" w:rsidRPr="00E241B9" w:rsidRDefault="00E241B9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E241B9">
              <w:rPr>
                <w:rFonts w:ascii="Times New Roman" w:hAnsi="Times New Roman" w:cs="Times New Roman"/>
              </w:rPr>
              <w:t>Решение отсутствует</w:t>
            </w:r>
          </w:p>
        </w:tc>
      </w:tr>
    </w:tbl>
    <w:p w14:paraId="695A8B18" w14:textId="77777777" w:rsidR="00254506" w:rsidRDefault="00254506" w:rsidP="00F1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96F9F3" w14:textId="77777777" w:rsidR="00254506" w:rsidRPr="00254506" w:rsidRDefault="00254506" w:rsidP="00F1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Максимальный балл 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>в 7</w:t>
      </w:r>
      <w:r>
        <w:rPr>
          <w:rFonts w:ascii="Times New Roman" w:hAnsi="Times New Roman" w:cs="Times New Roman"/>
          <w:color w:val="000000"/>
          <w:sz w:val="28"/>
          <w:szCs w:val="28"/>
        </w:rPr>
        <w:t>, 8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 xml:space="preserve"> – 40 баллов, в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 xml:space="preserve">-11 классах – 50 баллов. </w:t>
      </w:r>
    </w:p>
    <w:p w14:paraId="27FFBE23" w14:textId="77777777" w:rsidR="00254506" w:rsidRPr="00254506" w:rsidRDefault="00254506" w:rsidP="00F1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Особенности выставления или фиксации оценок </w:t>
      </w:r>
    </w:p>
    <w:p w14:paraId="192E1CE8" w14:textId="77777777" w:rsidR="00511224" w:rsidRDefault="00254506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4506">
        <w:rPr>
          <w:rFonts w:ascii="Times New Roman" w:hAnsi="Times New Roman" w:cs="Times New Roman"/>
          <w:sz w:val="28"/>
          <w:szCs w:val="28"/>
        </w:rPr>
        <w:t xml:space="preserve">Оценка за работу выставляется сначала в виде последовательности цифр – оценок по каждому критерию (ученик должен видеть, сколько баллов </w:t>
      </w:r>
      <w:r w:rsidR="0051122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 каждому критерию он набрал), а затем в виде итоговой суммы баллов. Это позволит на этапе показа работ и / или апелляции сфокусироваться на обсуждении реальных плюсов и минусов работы. </w:t>
      </w:r>
    </w:p>
    <w:p w14:paraId="1917C21B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Формальные аспекты выполнения заданий </w:t>
      </w:r>
    </w:p>
    <w:p w14:paraId="3F7E46C6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этап всероссийской олимпиады школьников по физике проводится в один тур. </w:t>
      </w:r>
    </w:p>
    <w:p w14:paraId="6A6DDFE9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 рекомендациям Центральной предметно-методической комиссии, продолжительность олимпиады варьируется в зависимости от класса или возраста: </w:t>
      </w:r>
    </w:p>
    <w:p w14:paraId="1433E083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для 7 и 8 классов продолжительность выполнения заданий – </w:t>
      </w:r>
      <w:r w:rsidR="00254506" w:rsidRPr="00245E4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45E46">
        <w:rPr>
          <w:rFonts w:ascii="Times New Roman" w:hAnsi="Times New Roman" w:cs="Times New Roman"/>
          <w:color w:val="auto"/>
          <w:sz w:val="28"/>
          <w:szCs w:val="28"/>
        </w:rPr>
        <w:t xml:space="preserve"> астрономических часа, для 9, 10 и 11 классов – 3 астрономических часа 30 минут.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38C687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Задания выполняются письменно, объём работ специально не регламентируется. </w:t>
      </w:r>
    </w:p>
    <w:p w14:paraId="0E24E0B8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Правила использования черновиков </w:t>
      </w:r>
    </w:p>
    <w:p w14:paraId="37CDA4BF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Если участник использовал черновик, он сдаёт его вместе с работой. </w:t>
      </w:r>
    </w:p>
    <w:p w14:paraId="67360C2D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этом, если работа выполнена полностью, черновик не проверяется. Материалы, представленные в черновике, проверяются и учитываются при оценке работы в том случае, если работа выполнена не до конца (в ситуации, когда обучающийся просто не успевает переписать работу набело). </w:t>
      </w:r>
    </w:p>
    <w:p w14:paraId="1F7DFD8E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Материально-техническое обеспечение для выполнения олимпиадных заданий </w:t>
      </w:r>
    </w:p>
    <w:p w14:paraId="3F74F6F2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проведения муниципального этапа олимпиады рекомендуется выделить несколько аудиторий (классов) для каждой параллели. Участники муниципального этапа олимпиады размещаются по одному человеку за партой. </w:t>
      </w:r>
    </w:p>
    <w:p w14:paraId="05326AE6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Необходимо обеспечить школьников комплектом заданий, писчебумажными принадлежностями (тетрадями, ручками), ознакомить обучающихся с правилами выполнения заданий. </w:t>
      </w:r>
    </w:p>
    <w:p w14:paraId="7A3BA9E1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в аудитории, где проводится олимпиада, дополнительного материала (например, текстов, средств мобильной связи и т.д.) исключается. В случае нарушения этих условий обучающийся исключается из состава участников олимпиады. </w:t>
      </w:r>
    </w:p>
    <w:p w14:paraId="5DF12302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Процедура регистрации участников олимпиады: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все участники олимпиады проходят в обязательном порядке процедуру регистрации. Регистрация участников олимпиады осуществляет оргкомитет олимпиады перед началом его проведения. </w:t>
      </w:r>
    </w:p>
    <w:p w14:paraId="06D8F0C0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Показ олимпиадных работ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может проводиться как в очной, так и в дистанционной форме в течение двух дней после объявления результатов. </w:t>
      </w:r>
    </w:p>
    <w:p w14:paraId="4B98B43D" w14:textId="77777777" w:rsidR="00511224" w:rsidRDefault="00511224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апелляций </w:t>
      </w:r>
      <w:r>
        <w:rPr>
          <w:rFonts w:ascii="Times New Roman" w:hAnsi="Times New Roman" w:cs="Times New Roman"/>
          <w:sz w:val="28"/>
          <w:szCs w:val="28"/>
        </w:rPr>
        <w:t>проводится в случаях несогласия участника олимпиады с результатами оценивания его олимпиадной работы или нарушения процедуры проведения олимпиады. Для проведения апелляции участник олимпиады подает письменное заявление на имя председателя жюри в течение трёх дней после объявления результатов.</w:t>
      </w:r>
    </w:p>
    <w:p w14:paraId="3C4774BB" w14:textId="77777777" w:rsidR="00511224" w:rsidRPr="00511224" w:rsidRDefault="00511224" w:rsidP="00F11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2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Дополнительная информация </w:t>
      </w:r>
    </w:p>
    <w:p w14:paraId="1C560B58" w14:textId="77777777" w:rsidR="00511224" w:rsidRPr="00D70FB2" w:rsidRDefault="00511224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2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выполнения заданий рекомендуем учащимся пользоваться инженерным калькулятором и набором таблиц, разрешенных при проведении ЕГЭ по физике.</w:t>
      </w:r>
    </w:p>
    <w:p w14:paraId="2BFDE78B" w14:textId="77777777" w:rsidR="00D70FB2" w:rsidRDefault="00D70FB2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D70FB2" w:rsidSect="00E2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4742D"/>
    <w:multiLevelType w:val="hybridMultilevel"/>
    <w:tmpl w:val="6E1ED460"/>
    <w:lvl w:ilvl="0" w:tplc="2B9C7EB8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24"/>
    <w:rsid w:val="000A4D55"/>
    <w:rsid w:val="00154ADB"/>
    <w:rsid w:val="001A2F58"/>
    <w:rsid w:val="00245E46"/>
    <w:rsid w:val="00254506"/>
    <w:rsid w:val="004A12D7"/>
    <w:rsid w:val="004A70C1"/>
    <w:rsid w:val="00511224"/>
    <w:rsid w:val="00645D72"/>
    <w:rsid w:val="00747867"/>
    <w:rsid w:val="00775B9B"/>
    <w:rsid w:val="00985302"/>
    <w:rsid w:val="00A35670"/>
    <w:rsid w:val="00BE048E"/>
    <w:rsid w:val="00BF6776"/>
    <w:rsid w:val="00C1133F"/>
    <w:rsid w:val="00CF0698"/>
    <w:rsid w:val="00D70FB2"/>
    <w:rsid w:val="00E241B9"/>
    <w:rsid w:val="00E80C9D"/>
    <w:rsid w:val="00EB4563"/>
    <w:rsid w:val="00EC2888"/>
    <w:rsid w:val="00ED17A1"/>
    <w:rsid w:val="00EF6FCD"/>
    <w:rsid w:val="00F1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A3C"/>
  <w15:docId w15:val="{63C4A0B3-707F-4263-AEFB-AA50023D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CC4BE-5053-4479-9A11-57EC3F9E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18</cp:revision>
  <dcterms:created xsi:type="dcterms:W3CDTF">2017-10-05T16:31:00Z</dcterms:created>
  <dcterms:modified xsi:type="dcterms:W3CDTF">2023-11-09T12:19:00Z</dcterms:modified>
</cp:coreProperties>
</file>