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54" w:rsidRDefault="001B7854" w:rsidP="001B7854">
      <w:pPr>
        <w:widowControl w:val="0"/>
        <w:ind w:left="5387"/>
      </w:pPr>
      <w:r>
        <w:t>Приложение к приказу №7</w:t>
      </w:r>
      <w:bookmarkStart w:id="0" w:name="_GoBack"/>
      <w:bookmarkEnd w:id="0"/>
    </w:p>
    <w:p w:rsidR="001B7854" w:rsidRDefault="001B7854" w:rsidP="001B7854">
      <w:pPr>
        <w:widowControl w:val="0"/>
        <w:ind w:left="5387"/>
      </w:pPr>
      <w:r>
        <w:t xml:space="preserve">управления образования </w:t>
      </w:r>
    </w:p>
    <w:p w:rsidR="001B7854" w:rsidRDefault="001B7854" w:rsidP="001B7854">
      <w:pPr>
        <w:widowControl w:val="0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1B7854" w:rsidRDefault="001B7854" w:rsidP="001B7854">
      <w:pPr>
        <w:widowControl w:val="0"/>
        <w:ind w:left="5387"/>
      </w:pPr>
      <w:r>
        <w:t xml:space="preserve">городского округа </w:t>
      </w:r>
    </w:p>
    <w:p w:rsidR="001B7854" w:rsidRDefault="001B7854" w:rsidP="001B7854">
      <w:pPr>
        <w:widowControl w:val="0"/>
        <w:ind w:left="5387"/>
      </w:pPr>
      <w:r>
        <w:t xml:space="preserve">№959   от 25.10.2019 г. </w:t>
      </w:r>
    </w:p>
    <w:p w:rsidR="001B7854" w:rsidRDefault="001B7854" w:rsidP="006D5051">
      <w:pPr>
        <w:ind w:firstLine="567"/>
        <w:jc w:val="center"/>
        <w:rPr>
          <w:color w:val="000000"/>
          <w:sz w:val="28"/>
        </w:rPr>
      </w:pPr>
    </w:p>
    <w:p w:rsidR="006D5051" w:rsidRPr="00271255" w:rsidRDefault="006D5051" w:rsidP="006D5051">
      <w:pPr>
        <w:ind w:firstLine="567"/>
        <w:jc w:val="center"/>
      </w:pPr>
      <w:r w:rsidRPr="00271255">
        <w:rPr>
          <w:color w:val="000000"/>
          <w:sz w:val="28"/>
        </w:rPr>
        <w:t>Требования</w:t>
      </w:r>
    </w:p>
    <w:p w:rsidR="006D5051" w:rsidRPr="00271255" w:rsidRDefault="006D5051" w:rsidP="006D5051">
      <w:pPr>
        <w:ind w:firstLine="567"/>
        <w:jc w:val="center"/>
      </w:pPr>
      <w:r w:rsidRPr="00271255">
        <w:rPr>
          <w:color w:val="000000"/>
          <w:sz w:val="28"/>
        </w:rPr>
        <w:t xml:space="preserve"> к организации и проведению муниципального этапа </w:t>
      </w:r>
    </w:p>
    <w:p w:rsidR="006D5051" w:rsidRPr="00271255" w:rsidRDefault="006D5051" w:rsidP="006D5051">
      <w:pPr>
        <w:ind w:firstLine="567"/>
        <w:jc w:val="center"/>
      </w:pPr>
      <w:r w:rsidRPr="00271255">
        <w:rPr>
          <w:color w:val="000000"/>
          <w:sz w:val="28"/>
        </w:rPr>
        <w:t xml:space="preserve">всероссийской олимпиады школьников </w:t>
      </w:r>
    </w:p>
    <w:p w:rsidR="006D5051" w:rsidRPr="00271255" w:rsidRDefault="006D5051" w:rsidP="006D5051">
      <w:pPr>
        <w:ind w:firstLine="567"/>
        <w:jc w:val="center"/>
      </w:pPr>
      <w:r w:rsidRPr="00271255">
        <w:rPr>
          <w:color w:val="000000"/>
          <w:sz w:val="28"/>
        </w:rPr>
        <w:t>по французскому языку в 2019/20 учебном году</w:t>
      </w:r>
    </w:p>
    <w:p w:rsidR="006D5051" w:rsidRDefault="006D5051" w:rsidP="006D5051">
      <w:pPr>
        <w:tabs>
          <w:tab w:val="left" w:pos="284"/>
        </w:tabs>
        <w:ind w:firstLine="567"/>
        <w:jc w:val="center"/>
      </w:pPr>
    </w:p>
    <w:p w:rsidR="006D5051" w:rsidRPr="00F57B6C" w:rsidRDefault="006D5051" w:rsidP="006D5051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283B89">
        <w:rPr>
          <w:b/>
          <w:bCs/>
          <w:sz w:val="28"/>
          <w:szCs w:val="28"/>
        </w:rPr>
        <w:t>Главная цель муниципального этапа</w:t>
      </w:r>
      <w:r w:rsidRPr="00283B89">
        <w:rPr>
          <w:sz w:val="28"/>
          <w:szCs w:val="28"/>
        </w:rPr>
        <w:t xml:space="preserve"> всероссийской олимпиады школьников</w:t>
      </w:r>
      <w:r>
        <w:rPr>
          <w:sz w:val="28"/>
          <w:szCs w:val="28"/>
        </w:rPr>
        <w:t xml:space="preserve"> (далее – олимпиада)</w:t>
      </w:r>
      <w:r w:rsidRPr="00283B89">
        <w:rPr>
          <w:sz w:val="28"/>
          <w:szCs w:val="28"/>
        </w:rPr>
        <w:t xml:space="preserve"> по </w:t>
      </w:r>
      <w:r>
        <w:rPr>
          <w:sz w:val="28"/>
          <w:szCs w:val="28"/>
        </w:rPr>
        <w:t>французскому языку</w:t>
      </w:r>
      <w:r w:rsidRPr="00283B89">
        <w:rPr>
          <w:sz w:val="28"/>
          <w:szCs w:val="28"/>
        </w:rPr>
        <w:t xml:space="preserve"> заключаются в</w:t>
      </w:r>
      <w:r>
        <w:rPr>
          <w:b/>
          <w:bCs/>
          <w:sz w:val="28"/>
          <w:szCs w:val="28"/>
        </w:rPr>
        <w:t xml:space="preserve"> </w:t>
      </w:r>
      <w:r w:rsidRPr="00E63F99">
        <w:rPr>
          <w:sz w:val="28"/>
          <w:szCs w:val="28"/>
        </w:rPr>
        <w:t>выявлени</w:t>
      </w:r>
      <w:r>
        <w:rPr>
          <w:sz w:val="28"/>
          <w:szCs w:val="28"/>
        </w:rPr>
        <w:t>и</w:t>
      </w:r>
      <w:r w:rsidRPr="00E63F99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и</w:t>
      </w:r>
      <w:r w:rsidRPr="00E63F99">
        <w:rPr>
          <w:sz w:val="28"/>
          <w:szCs w:val="28"/>
        </w:rPr>
        <w:t xml:space="preserve"> у </w:t>
      </w:r>
      <w:r>
        <w:rPr>
          <w:sz w:val="28"/>
          <w:szCs w:val="28"/>
        </w:rPr>
        <w:t>одаренных школьников 7-11 классов</w:t>
      </w:r>
      <w:r w:rsidRPr="00E63F99">
        <w:rPr>
          <w:sz w:val="28"/>
          <w:szCs w:val="28"/>
        </w:rPr>
        <w:t xml:space="preserve"> творческих способностей и интереса к </w:t>
      </w:r>
      <w:r>
        <w:rPr>
          <w:sz w:val="28"/>
          <w:szCs w:val="28"/>
        </w:rPr>
        <w:t>французскому языку</w:t>
      </w:r>
      <w:r w:rsidRPr="00E63F99">
        <w:rPr>
          <w:sz w:val="28"/>
          <w:szCs w:val="28"/>
        </w:rPr>
        <w:t>, создани</w:t>
      </w:r>
      <w:r>
        <w:rPr>
          <w:sz w:val="28"/>
          <w:szCs w:val="28"/>
        </w:rPr>
        <w:t>и</w:t>
      </w:r>
      <w:r w:rsidRPr="00E63F99">
        <w:rPr>
          <w:sz w:val="28"/>
          <w:szCs w:val="28"/>
        </w:rPr>
        <w:t xml:space="preserve"> необходимых условий для поддержки одаренных детей, пропаганде лингвистических и социокультурных знаний, связанных с историей и современным функционированием </w:t>
      </w:r>
      <w:r>
        <w:rPr>
          <w:sz w:val="28"/>
          <w:szCs w:val="28"/>
        </w:rPr>
        <w:t xml:space="preserve">французского </w:t>
      </w:r>
      <w:r w:rsidRPr="00E63F99">
        <w:rPr>
          <w:sz w:val="28"/>
          <w:szCs w:val="28"/>
        </w:rPr>
        <w:t>языка</w:t>
      </w:r>
      <w:r>
        <w:rPr>
          <w:sz w:val="28"/>
          <w:szCs w:val="28"/>
        </w:rPr>
        <w:t xml:space="preserve">, отбор одаренных детей для участия в региональном этапе всероссийской олимпиады школьников.  </w:t>
      </w:r>
      <w:r w:rsidRPr="00E63F99">
        <w:rPr>
          <w:sz w:val="28"/>
          <w:szCs w:val="28"/>
        </w:rPr>
        <w:t xml:space="preserve"> </w:t>
      </w:r>
      <w:proofErr w:type="gramEnd"/>
    </w:p>
    <w:p w:rsidR="006D5051" w:rsidRDefault="006D5051" w:rsidP="006D5051">
      <w:pPr>
        <w:ind w:firstLine="567"/>
        <w:jc w:val="both"/>
        <w:rPr>
          <w:sz w:val="28"/>
          <w:szCs w:val="28"/>
        </w:rPr>
      </w:pPr>
      <w:r w:rsidRPr="00E63F99">
        <w:rPr>
          <w:sz w:val="28"/>
          <w:szCs w:val="28"/>
        </w:rPr>
        <w:t xml:space="preserve">Муниципальный этап олимпиады по </w:t>
      </w:r>
      <w:r>
        <w:rPr>
          <w:sz w:val="28"/>
          <w:szCs w:val="28"/>
        </w:rPr>
        <w:t xml:space="preserve">французскому </w:t>
      </w:r>
      <w:r w:rsidRPr="00E63F99">
        <w:rPr>
          <w:sz w:val="28"/>
          <w:szCs w:val="28"/>
        </w:rPr>
        <w:t>языку проводится в соответствии с Порядком проведения всероссийской олимпиады школьников</w:t>
      </w:r>
      <w:r>
        <w:rPr>
          <w:sz w:val="28"/>
          <w:szCs w:val="28"/>
        </w:rPr>
        <w:t xml:space="preserve">, утвержденным приказом Министерства образования и науки Российской Федерации </w:t>
      </w:r>
      <w:r w:rsidRPr="00E63F99">
        <w:rPr>
          <w:sz w:val="28"/>
          <w:szCs w:val="28"/>
        </w:rPr>
        <w:t>от 18 ноября 2013 года №1252</w:t>
      </w:r>
      <w:r>
        <w:rPr>
          <w:sz w:val="28"/>
          <w:szCs w:val="28"/>
        </w:rPr>
        <w:t>.</w:t>
      </w:r>
    </w:p>
    <w:p w:rsidR="006D5051" w:rsidRPr="00E63F99" w:rsidRDefault="006D5051" w:rsidP="006D5051">
      <w:pPr>
        <w:ind w:firstLine="567"/>
        <w:jc w:val="both"/>
        <w:rPr>
          <w:sz w:val="28"/>
          <w:szCs w:val="28"/>
        </w:rPr>
      </w:pPr>
    </w:p>
    <w:p w:rsidR="006D5051" w:rsidRPr="001567E1" w:rsidRDefault="006D5051" w:rsidP="006D5051">
      <w:pPr>
        <w:autoSpaceDE/>
        <w:autoSpaceDN/>
        <w:adjustRightInd/>
        <w:ind w:left="709" w:firstLine="567"/>
        <w:rPr>
          <w:b/>
          <w:sz w:val="28"/>
          <w:szCs w:val="28"/>
        </w:rPr>
      </w:pPr>
      <w:r w:rsidRPr="00F57B6C">
        <w:rPr>
          <w:b/>
          <w:sz w:val="28"/>
          <w:szCs w:val="28"/>
        </w:rPr>
        <w:t>Порядок проведения муниципального этапа олимпиады</w:t>
      </w:r>
    </w:p>
    <w:p w:rsidR="006D5051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>Муниципальный</w:t>
      </w:r>
      <w:r w:rsidRPr="00F57B6C">
        <w:rPr>
          <w:sz w:val="28"/>
          <w:szCs w:val="28"/>
        </w:rPr>
        <w:t xml:space="preserve"> этап олимпиады по </w:t>
      </w:r>
      <w:r>
        <w:rPr>
          <w:sz w:val="28"/>
          <w:szCs w:val="28"/>
        </w:rPr>
        <w:t xml:space="preserve">французскому </w:t>
      </w:r>
      <w:r w:rsidRPr="00F57B6C">
        <w:rPr>
          <w:sz w:val="28"/>
          <w:szCs w:val="28"/>
        </w:rPr>
        <w:t>языку в Ставропольском крае проводится одновременно во всех муниципальных</w:t>
      </w:r>
      <w:r>
        <w:rPr>
          <w:sz w:val="28"/>
          <w:szCs w:val="28"/>
        </w:rPr>
        <w:t xml:space="preserve"> районах и городских </w:t>
      </w:r>
      <w:proofErr w:type="gramStart"/>
      <w:r>
        <w:rPr>
          <w:sz w:val="28"/>
          <w:szCs w:val="28"/>
        </w:rPr>
        <w:t xml:space="preserve">округах Ставропольского края в сроки, установленные приказом Министерства образования Ставропольского края, </w:t>
      </w:r>
      <w:r w:rsidRPr="00F57B6C">
        <w:rPr>
          <w:sz w:val="28"/>
          <w:szCs w:val="28"/>
        </w:rPr>
        <w:t xml:space="preserve">по заданиям, подготовленным </w:t>
      </w:r>
      <w:r>
        <w:rPr>
          <w:sz w:val="28"/>
          <w:szCs w:val="28"/>
        </w:rPr>
        <w:t xml:space="preserve">региональной </w:t>
      </w:r>
      <w:r w:rsidRPr="00F57B6C">
        <w:rPr>
          <w:sz w:val="28"/>
          <w:szCs w:val="28"/>
        </w:rPr>
        <w:t>предметно-методической комиссией</w:t>
      </w:r>
      <w:r>
        <w:rPr>
          <w:sz w:val="28"/>
          <w:szCs w:val="28"/>
        </w:rPr>
        <w:t xml:space="preserve"> по французскому языку, </w:t>
      </w:r>
      <w:r w:rsidRPr="00C9489B">
        <w:rPr>
          <w:sz w:val="28"/>
          <w:szCs w:val="28"/>
        </w:rPr>
        <w:t xml:space="preserve">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</w:t>
      </w:r>
      <w:r>
        <w:rPr>
          <w:sz w:val="28"/>
          <w:szCs w:val="28"/>
        </w:rPr>
        <w:t xml:space="preserve">, на основании методических рекомендаций и требований, подготовленных центральной предметно-методической  комиссией по французскому языку </w:t>
      </w:r>
      <w:r w:rsidRPr="00C9489B">
        <w:rPr>
          <w:sz w:val="28"/>
          <w:szCs w:val="28"/>
        </w:rPr>
        <w:t>для 7 - 11 классов</w:t>
      </w:r>
      <w:r>
        <w:rPr>
          <w:sz w:val="28"/>
          <w:szCs w:val="28"/>
        </w:rPr>
        <w:t>.</w:t>
      </w:r>
      <w:proofErr w:type="gramEnd"/>
    </w:p>
    <w:p w:rsidR="006D5051" w:rsidRPr="00907924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>В муниципальном этапе олимпиады принимают участие обучающиеся      7-11 классов.</w:t>
      </w:r>
    </w:p>
    <w:p w:rsidR="006D5051" w:rsidRPr="00907924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 xml:space="preserve">В муниципальном этапе олимпиады по </w:t>
      </w:r>
      <w:r>
        <w:rPr>
          <w:sz w:val="28"/>
          <w:szCs w:val="28"/>
        </w:rPr>
        <w:t xml:space="preserve">французскому </w:t>
      </w:r>
      <w:r w:rsidRPr="00907924">
        <w:rPr>
          <w:sz w:val="28"/>
          <w:szCs w:val="28"/>
        </w:rPr>
        <w:t xml:space="preserve">языку принимают индивидуальное участие: </w:t>
      </w:r>
    </w:p>
    <w:p w:rsidR="006D5051" w:rsidRPr="00907924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D5051" w:rsidRPr="00907924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D5051" w:rsidRPr="00907924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lastRenderedPageBreak/>
        <w:t xml:space="preserve">При этом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907924">
        <w:rPr>
          <w:sz w:val="28"/>
          <w:szCs w:val="28"/>
        </w:rPr>
        <w:t>более старших</w:t>
      </w:r>
      <w:proofErr w:type="gramEnd"/>
      <w:r w:rsidRPr="00907924">
        <w:rPr>
          <w:sz w:val="28"/>
          <w:szCs w:val="28"/>
        </w:rPr>
        <w:t xml:space="preserve">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6D5051" w:rsidRDefault="006D5051" w:rsidP="006D5051">
      <w:pPr>
        <w:ind w:firstLine="567"/>
        <w:jc w:val="both"/>
        <w:rPr>
          <w:sz w:val="28"/>
          <w:szCs w:val="28"/>
        </w:rPr>
      </w:pPr>
      <w:r w:rsidRPr="00907924">
        <w:rPr>
          <w:sz w:val="28"/>
          <w:szCs w:val="28"/>
        </w:rPr>
        <w:t>В случае прохождения на муниципальный этап олимпиады участников школьного этапа олимпиады, выполнявших олимпиадные задания, разработанные для старших классов по отношению к тем, в которых они проходят обучение,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Муниципальный этап олимпиады по французскому языку традиционно включает </w:t>
      </w:r>
      <w:r w:rsidRPr="000851CE">
        <w:rPr>
          <w:color w:val="000000"/>
          <w:sz w:val="28"/>
        </w:rPr>
        <w:t xml:space="preserve">для </w:t>
      </w:r>
      <w:r w:rsidRPr="000851CE">
        <w:rPr>
          <w:b/>
          <w:color w:val="000000"/>
          <w:sz w:val="28"/>
        </w:rPr>
        <w:t>7-8 классов четыре конкурса</w:t>
      </w:r>
      <w:r>
        <w:rPr>
          <w:color w:val="000000"/>
          <w:sz w:val="28"/>
        </w:rPr>
        <w:t xml:space="preserve">: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лексико-грамматический тест,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понимание  письменного текста,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понимание устного текста,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конкурс письменной речи.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</w:t>
      </w:r>
      <w:r w:rsidRPr="000851CE">
        <w:rPr>
          <w:b/>
          <w:color w:val="000000"/>
          <w:sz w:val="28"/>
        </w:rPr>
        <w:t>9-11 классов - пять конкурсов</w:t>
      </w:r>
      <w:r>
        <w:rPr>
          <w:color w:val="000000"/>
          <w:sz w:val="28"/>
        </w:rPr>
        <w:t>: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лексико-грамматический тест,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понимание письменного текста,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понимание устного текста,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конкурс письменной речи, </w:t>
      </w:r>
    </w:p>
    <w:p w:rsidR="006D5051" w:rsidRDefault="006D5051" w:rsidP="006D5051">
      <w:pPr>
        <w:ind w:firstLine="567"/>
        <w:jc w:val="both"/>
      </w:pPr>
      <w:r>
        <w:rPr>
          <w:color w:val="000000"/>
          <w:sz w:val="28"/>
        </w:rPr>
        <w:t>конкурс устной речи.</w:t>
      </w:r>
    </w:p>
    <w:p w:rsidR="006D5051" w:rsidRDefault="006D5051" w:rsidP="006D5051">
      <w:pPr>
        <w:ind w:firstLine="567"/>
        <w:jc w:val="both"/>
      </w:pPr>
      <w:r>
        <w:rPr>
          <w:color w:val="000000"/>
          <w:sz w:val="28"/>
        </w:rPr>
        <w:t>Муниципального этапа олимпиады проводится в один день.</w:t>
      </w:r>
    </w:p>
    <w:p w:rsidR="006D5051" w:rsidRPr="000851CE" w:rsidRDefault="006D5051" w:rsidP="006D5051">
      <w:pPr>
        <w:shd w:val="clear" w:color="auto" w:fill="FFFFFF"/>
        <w:tabs>
          <w:tab w:val="left" w:pos="3015"/>
        </w:tabs>
        <w:ind w:firstLine="567"/>
        <w:rPr>
          <w:b/>
        </w:rPr>
      </w:pPr>
      <w:r w:rsidRPr="000851CE">
        <w:rPr>
          <w:b/>
          <w:color w:val="000000"/>
          <w:sz w:val="28"/>
        </w:rPr>
        <w:t>Продолжительность выполнения заданий: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 xml:space="preserve">Время выполнения лексико-грамматического теста </w:t>
      </w:r>
      <w:r>
        <w:rPr>
          <w:color w:val="000000"/>
          <w:sz w:val="28"/>
        </w:rPr>
        <w:t>–</w:t>
      </w:r>
      <w:r w:rsidRPr="000851CE">
        <w:rPr>
          <w:color w:val="000000"/>
          <w:sz w:val="28"/>
        </w:rPr>
        <w:t xml:space="preserve"> 40</w:t>
      </w:r>
      <w:r>
        <w:rPr>
          <w:color w:val="000000"/>
          <w:sz w:val="28"/>
        </w:rPr>
        <w:t xml:space="preserve"> (для 7-8 классов), и </w:t>
      </w:r>
      <w:r w:rsidRPr="000851CE">
        <w:rPr>
          <w:color w:val="000000"/>
          <w:sz w:val="28"/>
        </w:rPr>
        <w:t>50 минут</w:t>
      </w:r>
      <w:r>
        <w:rPr>
          <w:color w:val="000000"/>
          <w:sz w:val="28"/>
        </w:rPr>
        <w:t xml:space="preserve"> (для 9-11 классов)</w:t>
      </w:r>
      <w:r w:rsidRPr="000851CE">
        <w:rPr>
          <w:color w:val="000000"/>
          <w:sz w:val="28"/>
        </w:rPr>
        <w:t>.</w:t>
      </w:r>
    </w:p>
    <w:p w:rsidR="006D5051" w:rsidRPr="000851CE" w:rsidRDefault="006D5051" w:rsidP="006D5051">
      <w:pPr>
        <w:ind w:firstLine="567"/>
      </w:pPr>
      <w:r w:rsidRPr="000851CE">
        <w:rPr>
          <w:color w:val="000000"/>
          <w:sz w:val="28"/>
        </w:rPr>
        <w:t>Продолжительность конкурса понимания письменного текста – 50</w:t>
      </w:r>
      <w:r>
        <w:rPr>
          <w:color w:val="000000"/>
          <w:sz w:val="28"/>
        </w:rPr>
        <w:t xml:space="preserve"> </w:t>
      </w:r>
      <w:r w:rsidRPr="000851CE">
        <w:rPr>
          <w:color w:val="000000"/>
          <w:sz w:val="28"/>
        </w:rPr>
        <w:t>минут.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Продо</w:t>
      </w:r>
      <w:r>
        <w:rPr>
          <w:color w:val="000000"/>
          <w:sz w:val="28"/>
        </w:rPr>
        <w:t xml:space="preserve">лжительность </w:t>
      </w:r>
      <w:proofErr w:type="spellStart"/>
      <w:r>
        <w:rPr>
          <w:color w:val="000000"/>
          <w:sz w:val="28"/>
        </w:rPr>
        <w:t>аудирования</w:t>
      </w:r>
      <w:proofErr w:type="spellEnd"/>
      <w:r>
        <w:rPr>
          <w:color w:val="000000"/>
          <w:sz w:val="28"/>
        </w:rPr>
        <w:t xml:space="preserve"> –  до 5</w:t>
      </w:r>
      <w:r w:rsidRPr="000851CE">
        <w:rPr>
          <w:color w:val="000000"/>
          <w:sz w:val="28"/>
        </w:rPr>
        <w:t>0 минут</w:t>
      </w:r>
      <w:r>
        <w:rPr>
          <w:color w:val="000000"/>
          <w:sz w:val="28"/>
        </w:rPr>
        <w:t xml:space="preserve"> (берется в расчет время, необходимое для решения технических задач)</w:t>
      </w:r>
      <w:r w:rsidRPr="000851CE">
        <w:rPr>
          <w:color w:val="000000"/>
          <w:sz w:val="28"/>
        </w:rPr>
        <w:t>.</w:t>
      </w:r>
    </w:p>
    <w:p w:rsidR="006D5051" w:rsidRPr="000851CE" w:rsidRDefault="006D5051" w:rsidP="006D5051">
      <w:pPr>
        <w:tabs>
          <w:tab w:val="left" w:pos="8775"/>
        </w:tabs>
        <w:ind w:firstLine="567"/>
        <w:jc w:val="both"/>
      </w:pPr>
      <w:r w:rsidRPr="000851CE">
        <w:rPr>
          <w:color w:val="000000"/>
          <w:sz w:val="28"/>
        </w:rPr>
        <w:t>Время выполнения конкурса письменной речи – 50 минут.</w:t>
      </w:r>
      <w:r w:rsidRPr="000851CE">
        <w:rPr>
          <w:color w:val="000000"/>
          <w:sz w:val="28"/>
        </w:rPr>
        <w:tab/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Общая продолж</w:t>
      </w:r>
      <w:r>
        <w:rPr>
          <w:color w:val="000000"/>
          <w:sz w:val="28"/>
        </w:rPr>
        <w:t>ительность письменного тура: 3 часа 1</w:t>
      </w:r>
      <w:r w:rsidRPr="000851CE">
        <w:rPr>
          <w:color w:val="000000"/>
          <w:sz w:val="28"/>
        </w:rPr>
        <w:t>0 минут.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Продолжительность конкурса устной речи для каждого участника</w:t>
      </w:r>
      <w:r>
        <w:rPr>
          <w:color w:val="000000"/>
          <w:sz w:val="28"/>
        </w:rPr>
        <w:t xml:space="preserve"> (9-11 классы)</w:t>
      </w:r>
      <w:r w:rsidRPr="000851CE">
        <w:rPr>
          <w:color w:val="000000"/>
          <w:sz w:val="28"/>
        </w:rPr>
        <w:t xml:space="preserve">  – 25 мин. (подготовк</w:t>
      </w:r>
      <w:r>
        <w:rPr>
          <w:color w:val="000000"/>
          <w:sz w:val="28"/>
        </w:rPr>
        <w:t>а к ответу - 15 мин., ответ – 15</w:t>
      </w:r>
      <w:r w:rsidRPr="000851CE">
        <w:rPr>
          <w:color w:val="000000"/>
          <w:sz w:val="28"/>
        </w:rPr>
        <w:t xml:space="preserve"> мин.)</w:t>
      </w:r>
    </w:p>
    <w:p w:rsidR="006D5051" w:rsidRDefault="006D5051" w:rsidP="006D5051">
      <w:pPr>
        <w:ind w:firstLine="567"/>
        <w:jc w:val="both"/>
      </w:pPr>
    </w:p>
    <w:p w:rsidR="006D5051" w:rsidRDefault="006D5051" w:rsidP="006D5051">
      <w:pPr>
        <w:ind w:firstLine="567"/>
        <w:jc w:val="both"/>
      </w:pPr>
      <w:r>
        <w:rPr>
          <w:b/>
          <w:i/>
          <w:color w:val="000000"/>
          <w:sz w:val="28"/>
        </w:rPr>
        <w:t>7-8 классы: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219"/>
        <w:gridCol w:w="2889"/>
        <w:gridCol w:w="1540"/>
        <w:gridCol w:w="1074"/>
      </w:tblGrid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Время выполнения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Итого</w:t>
            </w:r>
          </w:p>
        </w:tc>
      </w:tr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40 минут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 xml:space="preserve">Понимание письменного текста </w:t>
            </w: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Понимание устного текста</w:t>
            </w: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Конкурс письменной речи</w:t>
            </w: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3 часа 10 минут</w:t>
            </w:r>
          </w:p>
        </w:tc>
        <w:tc>
          <w:tcPr>
            <w:tcW w:w="26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Итого: 100 баллов</w:t>
            </w:r>
          </w:p>
        </w:tc>
      </w:tr>
    </w:tbl>
    <w:p w:rsidR="006D5051" w:rsidRDefault="006D5051" w:rsidP="006D5051">
      <w:pPr>
        <w:ind w:firstLine="567"/>
        <w:jc w:val="both"/>
      </w:pPr>
    </w:p>
    <w:p w:rsidR="006D5051" w:rsidRDefault="006D5051" w:rsidP="006D5051">
      <w:pPr>
        <w:ind w:firstLine="567"/>
        <w:jc w:val="both"/>
      </w:pPr>
    </w:p>
    <w:p w:rsidR="006D5051" w:rsidRDefault="006D5051" w:rsidP="006D5051">
      <w:pPr>
        <w:ind w:firstLine="567"/>
        <w:jc w:val="both"/>
      </w:pPr>
      <w:r>
        <w:rPr>
          <w:b/>
          <w:color w:val="000000"/>
          <w:sz w:val="28"/>
        </w:rPr>
        <w:t>9-11 классы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204"/>
        <w:gridCol w:w="2853"/>
        <w:gridCol w:w="1542"/>
        <w:gridCol w:w="1055"/>
      </w:tblGrid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Время выполнения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Итого</w:t>
            </w: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 xml:space="preserve">Понимание письменного текста 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Понимание устного текста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40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Конкурс письменной речи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50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Конкурс устной речи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30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  <w:r w:rsidRPr="006D5051">
              <w:rPr>
                <w:b/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b/>
                <w:sz w:val="28"/>
                <w:szCs w:val="28"/>
              </w:rPr>
            </w:pPr>
          </w:p>
        </w:tc>
      </w:tr>
      <w:tr w:rsidR="006D5051" w:rsidRPr="006D5051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3 часа 40 минут</w:t>
            </w:r>
          </w:p>
        </w:tc>
        <w:tc>
          <w:tcPr>
            <w:tcW w:w="25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rPr>
                <w:sz w:val="28"/>
                <w:szCs w:val="28"/>
              </w:rPr>
            </w:pPr>
            <w:r w:rsidRPr="006D5051">
              <w:rPr>
                <w:sz w:val="28"/>
                <w:szCs w:val="28"/>
              </w:rPr>
              <w:t>Итого: 125 баллов</w:t>
            </w:r>
          </w:p>
        </w:tc>
      </w:tr>
    </w:tbl>
    <w:p w:rsidR="006D5051" w:rsidRDefault="006D5051" w:rsidP="006D5051">
      <w:pPr>
        <w:ind w:firstLine="567"/>
        <w:jc w:val="both"/>
      </w:pP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Участники Олимпиады всех возрастных групп допускаются к участию во всех предусмотренных программой конкурсах. Промежуточные результаты не могут служить основанием для отстранения от участия в Олимпиаде.</w:t>
      </w:r>
    </w:p>
    <w:p w:rsidR="006D5051" w:rsidRDefault="006D5051" w:rsidP="006D5051">
      <w:pPr>
        <w:ind w:firstLine="567"/>
        <w:jc w:val="both"/>
      </w:pP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</w:p>
    <w:p w:rsidR="006D5051" w:rsidRDefault="006D5051" w:rsidP="006D5051">
      <w:pPr>
        <w:ind w:firstLine="567"/>
        <w:jc w:val="center"/>
      </w:pPr>
      <w:r>
        <w:rPr>
          <w:b/>
          <w:color w:val="000000"/>
          <w:sz w:val="28"/>
        </w:rPr>
        <w:t>Материально-техническое обеспечение муниципального этапа  всероссийской олимпиады школьников по французскому языку</w:t>
      </w:r>
    </w:p>
    <w:p w:rsidR="006D5051" w:rsidRDefault="006D5051" w:rsidP="006D5051">
      <w:pPr>
        <w:ind w:firstLine="567"/>
        <w:jc w:val="both"/>
      </w:pPr>
    </w:p>
    <w:p w:rsidR="006D5051" w:rsidRPr="000851CE" w:rsidRDefault="006D5051" w:rsidP="006D5051">
      <w:pPr>
        <w:tabs>
          <w:tab w:val="left" w:pos="0"/>
        </w:tabs>
        <w:ind w:firstLine="567"/>
        <w:jc w:val="both"/>
      </w:pPr>
      <w:r>
        <w:rPr>
          <w:i/>
          <w:color w:val="000000"/>
          <w:sz w:val="28"/>
        </w:rPr>
        <w:tab/>
      </w:r>
      <w:r w:rsidRPr="000851CE">
        <w:rPr>
          <w:color w:val="000000"/>
          <w:sz w:val="28"/>
        </w:rPr>
        <w:t xml:space="preserve">Для проведения муниципального этапа олимпиады рекомендуется выделить несколько аудиторий (классов) для 7 – 8 классов и 9 – 11 классов. Участники муниципального этапа олимпиады размещаются по одному человеку за партой. Во всех «рабочих» аудиториях должны быть </w:t>
      </w:r>
      <w:r w:rsidRPr="00551EE4">
        <w:rPr>
          <w:b/>
          <w:color w:val="000000"/>
          <w:sz w:val="28"/>
        </w:rPr>
        <w:t>часы</w:t>
      </w:r>
      <w:r w:rsidRPr="000851CE">
        <w:rPr>
          <w:color w:val="000000"/>
          <w:sz w:val="28"/>
        </w:rPr>
        <w:t>, поскольку выполнение тестов требует контроля времени. Перед входом в аудиторию участник должен предъявить паспорт или другое удостоверение личности (в котором есть фотография).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Участники размещаются в аудитории на таком расстоянии друг от друга, чтобы не видеть работы других участников.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Участник может взять с собой в аудиторию ручку, очки, шоколад, воду.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В аудиторию не разрешается брать бумагу, справочные материалы (словари, справочники, учебники и т.д.) мобильные телефоны, диктофоны, плейеры и любые другие электронные устройства.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В случае нарушения учащийся исключается из состава участников олимпиады.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Во время выполнения задания участник может выходить из аудитории только в сопровождении дежурного. Участник не может выйти из аудитории с заданием, листом ответов или черновиком.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Перед началом каждого конкурса участникам раздаются листы заданий, листы ответов и чистые листы бумаги для черновых записей.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Для проведения конкурсов</w:t>
      </w:r>
      <w:r>
        <w:rPr>
          <w:color w:val="000000"/>
          <w:sz w:val="28"/>
        </w:rPr>
        <w:t>: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понимания письменной речи (</w:t>
      </w:r>
      <w:proofErr w:type="spellStart"/>
      <w:r w:rsidRPr="000851CE">
        <w:rPr>
          <w:color w:val="000000"/>
          <w:sz w:val="28"/>
        </w:rPr>
        <w:t>Compréhension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des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ecrits</w:t>
      </w:r>
      <w:proofErr w:type="spellEnd"/>
      <w:r w:rsidRPr="000851CE">
        <w:rPr>
          <w:color w:val="000000"/>
          <w:sz w:val="28"/>
        </w:rPr>
        <w:t>),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лексико-грамматического теста (</w:t>
      </w:r>
      <w:proofErr w:type="spellStart"/>
      <w:r w:rsidRPr="000851CE">
        <w:rPr>
          <w:color w:val="000000"/>
          <w:sz w:val="28"/>
        </w:rPr>
        <w:t>Test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lexical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et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grammatical</w:t>
      </w:r>
      <w:proofErr w:type="spellEnd"/>
      <w:r w:rsidRPr="000851CE">
        <w:rPr>
          <w:color w:val="000000"/>
          <w:sz w:val="28"/>
        </w:rPr>
        <w:t xml:space="preserve">),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конкурса письменной речи (</w:t>
      </w:r>
      <w:proofErr w:type="spellStart"/>
      <w:r w:rsidRPr="000851CE">
        <w:rPr>
          <w:color w:val="000000"/>
          <w:sz w:val="28"/>
        </w:rPr>
        <w:t>Production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des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ecrits</w:t>
      </w:r>
      <w:proofErr w:type="spellEnd"/>
      <w:r w:rsidRPr="000851CE">
        <w:rPr>
          <w:color w:val="000000"/>
          <w:sz w:val="28"/>
        </w:rPr>
        <w:t xml:space="preserve">)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 xml:space="preserve">не требуется специальных технических средств.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0851CE">
        <w:rPr>
          <w:color w:val="000000"/>
          <w:sz w:val="28"/>
        </w:rPr>
        <w:t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 xml:space="preserve">Для проведения конкурса </w:t>
      </w:r>
      <w:r w:rsidRPr="00551EE4">
        <w:rPr>
          <w:b/>
          <w:color w:val="000000"/>
          <w:sz w:val="28"/>
        </w:rPr>
        <w:t>понимания устной речи</w:t>
      </w:r>
      <w:r w:rsidRPr="000851CE">
        <w:rPr>
          <w:color w:val="000000"/>
          <w:sz w:val="28"/>
        </w:rPr>
        <w:t xml:space="preserve"> - </w:t>
      </w:r>
      <w:proofErr w:type="spellStart"/>
      <w:r w:rsidRPr="000851CE">
        <w:rPr>
          <w:color w:val="000000"/>
          <w:sz w:val="28"/>
        </w:rPr>
        <w:t>аудирования</w:t>
      </w:r>
      <w:proofErr w:type="spellEnd"/>
      <w:r w:rsidRPr="000851CE">
        <w:rPr>
          <w:color w:val="000000"/>
          <w:sz w:val="28"/>
        </w:rPr>
        <w:t xml:space="preserve"> (</w:t>
      </w:r>
      <w:proofErr w:type="spellStart"/>
      <w:r w:rsidRPr="000851CE">
        <w:rPr>
          <w:color w:val="000000"/>
          <w:sz w:val="28"/>
        </w:rPr>
        <w:t>Compréhension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de</w:t>
      </w:r>
      <w:proofErr w:type="spellEnd"/>
      <w:r w:rsidRPr="000851CE">
        <w:rPr>
          <w:color w:val="000000"/>
          <w:sz w:val="28"/>
        </w:rPr>
        <w:t xml:space="preserve"> </w:t>
      </w:r>
      <w:proofErr w:type="spellStart"/>
      <w:r w:rsidRPr="000851CE">
        <w:rPr>
          <w:color w:val="000000"/>
          <w:sz w:val="28"/>
        </w:rPr>
        <w:t>l’oral</w:t>
      </w:r>
      <w:proofErr w:type="spellEnd"/>
      <w:r w:rsidRPr="000851CE">
        <w:rPr>
          <w:color w:val="000000"/>
          <w:sz w:val="28"/>
        </w:rPr>
        <w:t xml:space="preserve">)  требуются CD проигрыватели и динамики в каждой </w:t>
      </w:r>
      <w:r w:rsidRPr="000851CE">
        <w:rPr>
          <w:color w:val="000000"/>
          <w:sz w:val="28"/>
        </w:rPr>
        <w:lastRenderedPageBreak/>
        <w:t xml:space="preserve">аудитории, обеспечивающие громкость звучания, достаточную для прослушивания в аудитории. 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Перед прослушиванием текста член жюри включает пленку (диск, компьютерную запись) и даёт возможность участникам прослушать самое начало текста. Затем плёнка (диск, компьютерная запись) выключается, и член жюри обращается к аудитории с вопросом, хорошо ли всем слышно запись.</w:t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 xml:space="preserve">Если в аудитории кто-то из участников плохо слышит запись, </w:t>
      </w:r>
      <w:proofErr w:type="gramStart"/>
      <w:r w:rsidRPr="000851CE">
        <w:rPr>
          <w:color w:val="000000"/>
          <w:sz w:val="28"/>
        </w:rPr>
        <w:t>регулируется громкость звучания и устраняются</w:t>
      </w:r>
      <w:proofErr w:type="gramEnd"/>
      <w:r w:rsidRPr="000851CE">
        <w:rPr>
          <w:color w:val="000000"/>
          <w:sz w:val="28"/>
        </w:rPr>
        <w:t xml:space="preserve"> все технические неполадки, влияющие на качество звучания записи. После устранения неполадок плёнка (диск, компьютерная запись) ставится в начало текста и прослушивается до конца.</w:t>
      </w:r>
      <w:r w:rsidRPr="000851CE">
        <w:rPr>
          <w:color w:val="000000"/>
          <w:sz w:val="28"/>
        </w:rPr>
        <w:tab/>
      </w:r>
    </w:p>
    <w:p w:rsidR="006D5051" w:rsidRPr="000851CE" w:rsidRDefault="006D5051" w:rsidP="006D5051">
      <w:pPr>
        <w:ind w:firstLine="567"/>
        <w:jc w:val="both"/>
      </w:pPr>
      <w:r w:rsidRPr="000851CE">
        <w:rPr>
          <w:color w:val="000000"/>
          <w:sz w:val="28"/>
        </w:rPr>
        <w:t>Запись прослушивается 2 раза.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До начала </w:t>
      </w:r>
      <w:r>
        <w:rPr>
          <w:color w:val="000000"/>
          <w:sz w:val="28"/>
        </w:rPr>
        <w:t xml:space="preserve">первого </w:t>
      </w:r>
      <w:r w:rsidRPr="00551EE4">
        <w:rPr>
          <w:color w:val="000000"/>
          <w:sz w:val="28"/>
        </w:rPr>
        <w:t>прослушивания участникам предоставляется 5 минут для ознакомления с заданиями.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Затем следует </w:t>
      </w:r>
      <w:r>
        <w:rPr>
          <w:color w:val="000000"/>
          <w:sz w:val="28"/>
        </w:rPr>
        <w:t xml:space="preserve">первое </w:t>
      </w:r>
      <w:r w:rsidRPr="00551EE4">
        <w:rPr>
          <w:color w:val="000000"/>
          <w:sz w:val="28"/>
        </w:rPr>
        <w:t>прослушивание записи.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Дал</w:t>
      </w:r>
      <w:r>
        <w:rPr>
          <w:color w:val="000000"/>
          <w:sz w:val="28"/>
        </w:rPr>
        <w:t>ее участникам предоставляется 10</w:t>
      </w:r>
      <w:r w:rsidRPr="00551EE4">
        <w:rPr>
          <w:color w:val="000000"/>
          <w:sz w:val="28"/>
        </w:rPr>
        <w:t xml:space="preserve"> минут для работы с заданиями.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Запись прослушивается </w:t>
      </w:r>
      <w:r>
        <w:rPr>
          <w:color w:val="000000"/>
          <w:sz w:val="28"/>
        </w:rPr>
        <w:t xml:space="preserve">второй </w:t>
      </w:r>
      <w:r w:rsidRPr="00551EE4">
        <w:rPr>
          <w:color w:val="000000"/>
          <w:sz w:val="28"/>
        </w:rPr>
        <w:t>раз.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Участникам предоставляется 10 минут для завершения работы над заданиями.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Член жюри включает и выключает запись.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Во время </w:t>
      </w:r>
      <w:proofErr w:type="spellStart"/>
      <w:r w:rsidRPr="00551EE4">
        <w:rPr>
          <w:color w:val="000000"/>
          <w:sz w:val="28"/>
        </w:rPr>
        <w:t>аудирования</w:t>
      </w:r>
      <w:proofErr w:type="spellEnd"/>
      <w:r w:rsidRPr="00551EE4">
        <w:rPr>
          <w:color w:val="000000"/>
          <w:sz w:val="28"/>
        </w:rPr>
        <w:t xml:space="preserve"> участники не могут задавать вопросы членам жюри или выходить из аудитории, так как шум может нарушить процедуру проведения конкурса.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551EE4">
        <w:rPr>
          <w:color w:val="000000"/>
          <w:sz w:val="28"/>
        </w:rPr>
        <w:t xml:space="preserve">Для проведения </w:t>
      </w:r>
      <w:r w:rsidRPr="00551EE4">
        <w:rPr>
          <w:b/>
          <w:color w:val="000000"/>
          <w:sz w:val="28"/>
        </w:rPr>
        <w:t>конкурса устной речи</w:t>
      </w:r>
      <w:r w:rsidRPr="00551EE4">
        <w:rPr>
          <w:color w:val="000000"/>
          <w:sz w:val="28"/>
        </w:rPr>
        <w:t xml:space="preserve"> (</w:t>
      </w:r>
      <w:r w:rsidRPr="00551EE4">
        <w:rPr>
          <w:color w:val="000000"/>
          <w:sz w:val="28"/>
          <w:lang w:val="en-US"/>
        </w:rPr>
        <w:t>Production</w:t>
      </w:r>
      <w:r w:rsidRPr="00551EE4">
        <w:rPr>
          <w:color w:val="000000"/>
          <w:sz w:val="28"/>
        </w:rPr>
        <w:t xml:space="preserve"> </w:t>
      </w:r>
      <w:r w:rsidRPr="00551EE4">
        <w:rPr>
          <w:b/>
          <w:color w:val="000000"/>
          <w:sz w:val="28"/>
          <w:lang w:val="fr-FR"/>
        </w:rPr>
        <w:t>de</w:t>
      </w:r>
      <w:r w:rsidRPr="00551EE4">
        <w:rPr>
          <w:b/>
          <w:color w:val="000000"/>
          <w:sz w:val="28"/>
        </w:rPr>
        <w:t xml:space="preserve"> </w:t>
      </w:r>
      <w:r w:rsidRPr="00551EE4">
        <w:rPr>
          <w:b/>
          <w:color w:val="000000"/>
          <w:sz w:val="28"/>
          <w:lang w:val="en-US"/>
        </w:rPr>
        <w:t>l</w:t>
      </w:r>
      <w:r w:rsidRPr="00551EE4">
        <w:rPr>
          <w:b/>
          <w:color w:val="000000"/>
          <w:sz w:val="28"/>
        </w:rPr>
        <w:t>’</w:t>
      </w:r>
      <w:r w:rsidRPr="00551EE4">
        <w:rPr>
          <w:b/>
          <w:color w:val="000000"/>
          <w:sz w:val="28"/>
          <w:lang w:val="en-US"/>
        </w:rPr>
        <w:t>oral</w:t>
      </w:r>
      <w:r w:rsidRPr="00551EE4">
        <w:rPr>
          <w:color w:val="000000"/>
          <w:sz w:val="28"/>
        </w:rPr>
        <w:t xml:space="preserve">) следует подготовить большую аудиторию для ожидания, одну-две аудитории для подготовки и ответов учащихся, аудиторию для работы жюри. 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Необходима техника, обеспечивающая качественную запись и воспроизведение речи конкурсантов: технические средства в каждой аудитории, где проводится конкурс для записи ответов участников. Выступления участников записываются на аудионоситель.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Возможна запись беседы на компьютер в цифровом формате. Запись включается в момент начала ответа. По окончании ответа запись останавливается.</w:t>
      </w:r>
    </w:p>
    <w:p w:rsidR="006D5051" w:rsidRPr="00551EE4" w:rsidRDefault="006D5051" w:rsidP="006D5051">
      <w:pPr>
        <w:ind w:firstLine="567"/>
        <w:jc w:val="both"/>
      </w:pPr>
      <w:proofErr w:type="gramStart"/>
      <w:r w:rsidRPr="00551EE4">
        <w:rPr>
          <w:color w:val="000000"/>
          <w:sz w:val="28"/>
        </w:rPr>
        <w:t>Следует обратить внимание участников муниципального этапа олимпиады на критерии оценки выполнения письменных  и устного заданий, поскольку основные ошибки связаны с их несоблюдением.</w:t>
      </w:r>
      <w:proofErr w:type="gramEnd"/>
      <w:r w:rsidRPr="00551EE4">
        <w:rPr>
          <w:color w:val="000000"/>
          <w:sz w:val="28"/>
        </w:rPr>
        <w:t xml:space="preserve"> В этой связи </w:t>
      </w:r>
      <w:r>
        <w:rPr>
          <w:color w:val="000000"/>
          <w:sz w:val="28"/>
        </w:rPr>
        <w:t xml:space="preserve">региональная </w:t>
      </w:r>
      <w:r w:rsidRPr="00551EE4">
        <w:rPr>
          <w:color w:val="000000"/>
          <w:sz w:val="28"/>
        </w:rPr>
        <w:t xml:space="preserve"> предметно-методическая комиссия настоятельно рекомендует вывесить критерии оценивания письменного сочинения и устного тура на доске объявлений в месте проведения муниципального этапа </w:t>
      </w:r>
      <w:r>
        <w:rPr>
          <w:color w:val="000000"/>
          <w:sz w:val="28"/>
        </w:rPr>
        <w:t>о</w:t>
      </w:r>
      <w:r w:rsidRPr="00551EE4">
        <w:rPr>
          <w:color w:val="000000"/>
          <w:sz w:val="28"/>
        </w:rPr>
        <w:t xml:space="preserve">лимпиады и ознакомить участников муниципального этапа </w:t>
      </w:r>
      <w:r>
        <w:rPr>
          <w:color w:val="000000"/>
          <w:sz w:val="28"/>
        </w:rPr>
        <w:t>о</w:t>
      </w:r>
      <w:r w:rsidRPr="00551EE4">
        <w:rPr>
          <w:color w:val="000000"/>
          <w:sz w:val="28"/>
        </w:rPr>
        <w:t>лимпиады с ним заранее. Критерии оценивания письменного сочинения и устного тура предложены на диске в комплекте олимпиадных заданий муниципального этапа.</w:t>
      </w:r>
    </w:p>
    <w:p w:rsidR="006D5051" w:rsidRDefault="006D5051" w:rsidP="006D5051">
      <w:pPr>
        <w:ind w:firstLine="567"/>
        <w:jc w:val="both"/>
      </w:pPr>
    </w:p>
    <w:p w:rsidR="006D5051" w:rsidRPr="00551EE4" w:rsidRDefault="006D5051" w:rsidP="006D5051">
      <w:pPr>
        <w:ind w:firstLine="567"/>
      </w:pPr>
      <w:r w:rsidRPr="00551EE4">
        <w:rPr>
          <w:b/>
          <w:color w:val="000000"/>
          <w:sz w:val="28"/>
        </w:rPr>
        <w:t>Процедура оценивания выполненных заданий</w:t>
      </w:r>
    </w:p>
    <w:p w:rsidR="006D5051" w:rsidRPr="00551EE4" w:rsidRDefault="006D5051" w:rsidP="006D5051">
      <w:pPr>
        <w:ind w:firstLine="567"/>
        <w:jc w:val="both"/>
      </w:pPr>
      <w:r w:rsidRPr="00045EE7">
        <w:rPr>
          <w:color w:val="000000"/>
          <w:sz w:val="28"/>
        </w:rPr>
        <w:t>Максимальный балл в</w:t>
      </w:r>
      <w:r w:rsidRPr="00551EE4">
        <w:rPr>
          <w:color w:val="000000"/>
          <w:sz w:val="28"/>
        </w:rPr>
        <w:t xml:space="preserve"> заданиях: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551EE4">
        <w:rPr>
          <w:b/>
          <w:color w:val="000000"/>
          <w:sz w:val="28"/>
        </w:rPr>
        <w:t xml:space="preserve">- </w:t>
      </w:r>
      <w:r w:rsidRPr="00551EE4">
        <w:rPr>
          <w:color w:val="000000"/>
          <w:sz w:val="28"/>
        </w:rPr>
        <w:t>лексико-грамматический тест</w:t>
      </w:r>
      <w:r>
        <w:rPr>
          <w:color w:val="000000"/>
          <w:sz w:val="28"/>
        </w:rPr>
        <w:t>: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7-8 класс - 25</w:t>
      </w:r>
      <w:r w:rsidRPr="00551EE4">
        <w:rPr>
          <w:color w:val="000000"/>
          <w:sz w:val="28"/>
        </w:rPr>
        <w:t xml:space="preserve"> баллов</w:t>
      </w:r>
      <w:r>
        <w:rPr>
          <w:color w:val="000000"/>
          <w:sz w:val="28"/>
        </w:rPr>
        <w:t>,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lastRenderedPageBreak/>
        <w:t xml:space="preserve">9-11 класс </w:t>
      </w:r>
      <w:r>
        <w:rPr>
          <w:color w:val="000000"/>
          <w:sz w:val="28"/>
        </w:rPr>
        <w:t>-</w:t>
      </w:r>
      <w:r w:rsidRPr="00551EE4">
        <w:rPr>
          <w:color w:val="000000"/>
          <w:sz w:val="28"/>
        </w:rPr>
        <w:t>25 баллов</w:t>
      </w:r>
      <w:bookmarkStart w:id="1" w:name="__DdeLink__4175_1235801294"/>
      <w:bookmarkEnd w:id="1"/>
      <w:r>
        <w:rPr>
          <w:color w:val="000000"/>
          <w:sz w:val="28"/>
        </w:rPr>
        <w:t>;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 w:rsidRPr="00551EE4">
        <w:rPr>
          <w:color w:val="000000"/>
          <w:sz w:val="28"/>
        </w:rPr>
        <w:t>- понимание письменного текста</w:t>
      </w:r>
      <w:r>
        <w:rPr>
          <w:color w:val="000000"/>
          <w:sz w:val="28"/>
        </w:rPr>
        <w:t>:</w:t>
      </w:r>
    </w:p>
    <w:p w:rsidR="006D5051" w:rsidRPr="00045EE7" w:rsidRDefault="006D5051" w:rsidP="006D5051">
      <w:pPr>
        <w:ind w:firstLine="567"/>
        <w:jc w:val="both"/>
        <w:rPr>
          <w:color w:val="000000"/>
          <w:sz w:val="28"/>
        </w:rPr>
      </w:pPr>
      <w:r w:rsidRPr="00045EE7">
        <w:rPr>
          <w:color w:val="000000"/>
          <w:sz w:val="28"/>
        </w:rPr>
        <w:t>7-8 класс - 2</w:t>
      </w:r>
      <w:r>
        <w:rPr>
          <w:color w:val="000000"/>
          <w:sz w:val="28"/>
        </w:rPr>
        <w:t>5</w:t>
      </w:r>
      <w:r w:rsidRPr="00045EE7">
        <w:rPr>
          <w:color w:val="000000"/>
          <w:sz w:val="28"/>
        </w:rPr>
        <w:t xml:space="preserve"> баллов,</w:t>
      </w:r>
    </w:p>
    <w:p w:rsidR="006D5051" w:rsidRPr="00045EE7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9-11 класс </w:t>
      </w:r>
      <w:r>
        <w:rPr>
          <w:color w:val="000000"/>
          <w:sz w:val="28"/>
        </w:rPr>
        <w:t>-</w:t>
      </w:r>
      <w:r w:rsidRPr="00045EE7">
        <w:rPr>
          <w:color w:val="000000"/>
          <w:sz w:val="28"/>
        </w:rPr>
        <w:t>25 баллов;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- понимание устного текста  – 2</w:t>
      </w:r>
      <w:r>
        <w:rPr>
          <w:color w:val="000000"/>
          <w:sz w:val="28"/>
        </w:rPr>
        <w:t>5</w:t>
      </w:r>
      <w:r w:rsidRPr="00551EE4">
        <w:rPr>
          <w:color w:val="000000"/>
          <w:sz w:val="28"/>
        </w:rPr>
        <w:t xml:space="preserve"> баллов</w:t>
      </w:r>
      <w:r>
        <w:rPr>
          <w:color w:val="000000"/>
          <w:sz w:val="28"/>
        </w:rPr>
        <w:t>;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>- конкурс письменной речи – 25 баллов (оценивается в соответствии с Критериями оценивания конкурса письменной речи, которые представлены в комплекте с ответами)</w:t>
      </w:r>
      <w:r>
        <w:rPr>
          <w:color w:val="000000"/>
          <w:sz w:val="28"/>
        </w:rPr>
        <w:t>;</w:t>
      </w:r>
      <w:r w:rsidRPr="00551EE4">
        <w:rPr>
          <w:color w:val="000000"/>
          <w:sz w:val="28"/>
        </w:rPr>
        <w:t xml:space="preserve"> </w:t>
      </w:r>
    </w:p>
    <w:p w:rsidR="006D5051" w:rsidRPr="00551EE4" w:rsidRDefault="006D5051" w:rsidP="006D5051">
      <w:pPr>
        <w:ind w:firstLine="567"/>
        <w:jc w:val="both"/>
      </w:pPr>
      <w:r w:rsidRPr="00551EE4">
        <w:rPr>
          <w:color w:val="000000"/>
          <w:sz w:val="28"/>
        </w:rPr>
        <w:t xml:space="preserve">- конкурс устной речи – 25 баллов (оценивается в соответствии с Критериями оценивания конкурса устной речи, которые представлены в комплекте с ответами). </w:t>
      </w:r>
    </w:p>
    <w:p w:rsidR="006D5051" w:rsidRDefault="006D5051" w:rsidP="006D5051">
      <w:pPr>
        <w:ind w:firstLine="567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Б</w:t>
      </w:r>
      <w:r w:rsidRPr="00045EE7">
        <w:rPr>
          <w:color w:val="000000"/>
          <w:sz w:val="28"/>
        </w:rPr>
        <w:t xml:space="preserve">аллы, полученные участником олимпиады за каждый конкурс, суммируются. </w:t>
      </w:r>
      <w:r w:rsidRPr="00045EE7">
        <w:rPr>
          <w:b/>
          <w:color w:val="000000"/>
          <w:sz w:val="28"/>
        </w:rPr>
        <w:t>Максимальное количество баллов</w:t>
      </w:r>
      <w:r w:rsidRPr="00045EE7">
        <w:rPr>
          <w:color w:val="000000"/>
          <w:sz w:val="28"/>
        </w:rPr>
        <w:t xml:space="preserve">, которое может набрать участник </w:t>
      </w:r>
      <w:r>
        <w:rPr>
          <w:color w:val="000000"/>
          <w:sz w:val="28"/>
        </w:rPr>
        <w:t>о</w:t>
      </w:r>
      <w:r w:rsidRPr="00045EE7">
        <w:rPr>
          <w:color w:val="000000"/>
          <w:sz w:val="28"/>
        </w:rPr>
        <w:t xml:space="preserve">лимпиады </w:t>
      </w:r>
      <w:r>
        <w:rPr>
          <w:b/>
          <w:color w:val="000000"/>
          <w:sz w:val="28"/>
        </w:rPr>
        <w:t>7-8 класс – 100  баллов</w:t>
      </w:r>
      <w:r w:rsidRPr="00045EE7">
        <w:rPr>
          <w:b/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9-11 класс — 125 баллов</w:t>
      </w:r>
      <w:r w:rsidRPr="00045EE7">
        <w:rPr>
          <w:b/>
          <w:color w:val="000000"/>
          <w:sz w:val="28"/>
        </w:rPr>
        <w:t>.</w:t>
      </w:r>
    </w:p>
    <w:p w:rsidR="006D5051" w:rsidRDefault="006D5051" w:rsidP="006D5051">
      <w:pPr>
        <w:ind w:firstLine="567"/>
        <w:jc w:val="both"/>
        <w:rPr>
          <w:b/>
          <w:color w:val="000000"/>
          <w:sz w:val="28"/>
        </w:rPr>
      </w:pPr>
    </w:p>
    <w:p w:rsidR="006D5051" w:rsidRDefault="006D5051" w:rsidP="006D5051">
      <w:pPr>
        <w:ind w:firstLine="567"/>
        <w:jc w:val="both"/>
        <w:rPr>
          <w:b/>
          <w:color w:val="000000"/>
          <w:sz w:val="28"/>
        </w:rPr>
      </w:pPr>
    </w:p>
    <w:p w:rsidR="006D5051" w:rsidRPr="00045EE7" w:rsidRDefault="006D5051" w:rsidP="006D5051">
      <w:pPr>
        <w:ind w:firstLine="567"/>
        <w:jc w:val="both"/>
      </w:pPr>
    </w:p>
    <w:tbl>
      <w:tblPr>
        <w:tblW w:w="1042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864"/>
        <w:gridCol w:w="940"/>
        <w:gridCol w:w="971"/>
        <w:gridCol w:w="1365"/>
        <w:gridCol w:w="1277"/>
        <w:gridCol w:w="1287"/>
        <w:gridCol w:w="1141"/>
        <w:gridCol w:w="1191"/>
      </w:tblGrid>
      <w:tr w:rsidR="006D5051" w:rsidRPr="006D5051" w:rsidTr="006D5051"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Предмет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Класс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Время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Кол-во баллов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1</w:t>
            </w:r>
          </w:p>
          <w:p w:rsidR="006D5051" w:rsidRPr="006D5051" w:rsidRDefault="006D5051" w:rsidP="006D5051">
            <w:pPr>
              <w:jc w:val="center"/>
            </w:pPr>
            <w:r w:rsidRPr="006D5051">
              <w:t>Лексико-грамматический тест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</w:t>
            </w:r>
          </w:p>
          <w:p w:rsidR="006D5051" w:rsidRPr="006D5051" w:rsidRDefault="006D5051" w:rsidP="006D5051">
            <w:pPr>
              <w:jc w:val="center"/>
            </w:pPr>
            <w:r w:rsidRPr="006D5051">
              <w:t>Понимание письменного текста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3</w:t>
            </w:r>
          </w:p>
          <w:p w:rsidR="006D5051" w:rsidRPr="006D5051" w:rsidRDefault="006D5051" w:rsidP="006D5051">
            <w:pPr>
              <w:jc w:val="center"/>
            </w:pPr>
            <w:r w:rsidRPr="006D5051">
              <w:t>Понимание устного текста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4</w:t>
            </w:r>
          </w:p>
          <w:p w:rsidR="006D5051" w:rsidRPr="006D5051" w:rsidRDefault="006D5051" w:rsidP="006D5051">
            <w:pPr>
              <w:jc w:val="center"/>
            </w:pPr>
            <w:r w:rsidRPr="006D5051">
              <w:t>Конкурс письменной речи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5</w:t>
            </w:r>
          </w:p>
          <w:p w:rsidR="006D5051" w:rsidRPr="006D5051" w:rsidRDefault="006D5051" w:rsidP="006D5051">
            <w:pPr>
              <w:jc w:val="center"/>
            </w:pPr>
            <w:r w:rsidRPr="006D5051">
              <w:t>Конкурс устной речи</w:t>
            </w:r>
          </w:p>
        </w:tc>
      </w:tr>
      <w:tr w:rsidR="006D5051" w:rsidRPr="006D5051" w:rsidTr="006D5051"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Французский язык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7-8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190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100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0</w:t>
            </w:r>
          </w:p>
        </w:tc>
      </w:tr>
      <w:tr w:rsidR="006D5051" w:rsidRPr="006D5051" w:rsidTr="006D5051"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Французский язык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9-11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220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125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6D5051" w:rsidRDefault="006D5051" w:rsidP="006D5051">
            <w:pPr>
              <w:jc w:val="center"/>
            </w:pPr>
            <w:r w:rsidRPr="006D5051">
              <w:t>25</w:t>
            </w:r>
          </w:p>
        </w:tc>
      </w:tr>
    </w:tbl>
    <w:p w:rsidR="006D5051" w:rsidRDefault="006D5051" w:rsidP="006D5051">
      <w:pPr>
        <w:pStyle w:val="2"/>
        <w:ind w:firstLine="567"/>
        <w:jc w:val="both"/>
        <w:rPr>
          <w:bCs w:val="0"/>
          <w:szCs w:val="24"/>
        </w:rPr>
      </w:pPr>
    </w:p>
    <w:p w:rsidR="006D5051" w:rsidRPr="00045EE7" w:rsidRDefault="006D5051" w:rsidP="006D5051">
      <w:pPr>
        <w:tabs>
          <w:tab w:val="left" w:pos="3825"/>
        </w:tabs>
        <w:ind w:firstLine="567"/>
        <w:jc w:val="both"/>
      </w:pPr>
      <w:r w:rsidRPr="00045EE7">
        <w:rPr>
          <w:b/>
          <w:color w:val="000000"/>
          <w:sz w:val="28"/>
        </w:rPr>
        <w:t>Подведение итогов муниципального этапа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Победители и призёры муниципального этапа определяются отдельно по 2 группам: </w:t>
      </w:r>
    </w:p>
    <w:p w:rsidR="006D5051" w:rsidRPr="00045EE7" w:rsidRDefault="006D5051" w:rsidP="006D5051">
      <w:pPr>
        <w:ind w:firstLine="567"/>
        <w:jc w:val="both"/>
        <w:rPr>
          <w:color w:val="000000"/>
          <w:sz w:val="28"/>
        </w:rPr>
      </w:pPr>
      <w:r w:rsidRPr="00045EE7">
        <w:rPr>
          <w:color w:val="000000"/>
          <w:sz w:val="28"/>
        </w:rPr>
        <w:t xml:space="preserve">7-8 классы, </w:t>
      </w:r>
    </w:p>
    <w:p w:rsidR="006D5051" w:rsidRPr="00045EE7" w:rsidRDefault="006D5051" w:rsidP="006D5051">
      <w:pPr>
        <w:ind w:firstLine="567"/>
        <w:jc w:val="both"/>
        <w:rPr>
          <w:color w:val="000000"/>
          <w:sz w:val="28"/>
        </w:rPr>
      </w:pPr>
      <w:r w:rsidRPr="00045EE7">
        <w:rPr>
          <w:color w:val="000000"/>
          <w:sz w:val="28"/>
        </w:rPr>
        <w:t xml:space="preserve">9-11 классы </w:t>
      </w:r>
    </w:p>
    <w:p w:rsidR="006D5051" w:rsidRDefault="006D5051" w:rsidP="006D5051">
      <w:pPr>
        <w:ind w:firstLine="567"/>
        <w:jc w:val="both"/>
      </w:pPr>
      <w:r>
        <w:rPr>
          <w:color w:val="000000"/>
          <w:sz w:val="28"/>
        </w:rPr>
        <w:t xml:space="preserve">по результатам набранных баллов за выполнение заданий на всех турах олимпиады. </w:t>
      </w:r>
    </w:p>
    <w:p w:rsidR="006D5051" w:rsidRDefault="006D5051" w:rsidP="006D505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Итоговый результат каждого участника подсчитывается как сумма баллов за выполнение каждого задания во всех конкурсах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</w:t>
      </w:r>
    </w:p>
    <w:p w:rsidR="006D5051" w:rsidRDefault="006D5051" w:rsidP="006D5051">
      <w:pPr>
        <w:ind w:firstLine="567"/>
        <w:jc w:val="both"/>
      </w:pPr>
      <w:r>
        <w:rPr>
          <w:color w:val="000000"/>
          <w:sz w:val="28"/>
        </w:rPr>
        <w:t xml:space="preserve">Участники с одинаковыми баллами располагаются в таблице в алфавитном порядке. На основании итоговой таблицы и в соответствии с квотой, установленной организатором, жюри определяет победителей и призёров муниципального этапа олимпиады. </w:t>
      </w:r>
    </w:p>
    <w:p w:rsidR="006D5051" w:rsidRDefault="006D5051" w:rsidP="006D5051">
      <w:pPr>
        <w:pStyle w:val="Textbody"/>
        <w:widowControl w:val="0"/>
        <w:ind w:right="-5" w:firstLine="567"/>
        <w:rPr>
          <w:szCs w:val="24"/>
        </w:rPr>
      </w:pPr>
      <w:r>
        <w:rPr>
          <w:b/>
          <w:color w:val="000000"/>
          <w:spacing w:val="-2"/>
          <w:sz w:val="28"/>
          <w:szCs w:val="24"/>
          <w:lang w:eastAsia="ru-RU"/>
        </w:rPr>
        <w:t>Показ олимпиадных работ</w:t>
      </w:r>
      <w:r>
        <w:rPr>
          <w:color w:val="000000"/>
          <w:spacing w:val="-2"/>
          <w:sz w:val="28"/>
          <w:szCs w:val="24"/>
          <w:lang w:eastAsia="ru-RU"/>
        </w:rPr>
        <w:t xml:space="preserve"> проводится в очной форме, непосредственно участнику олимпиады на следующий день после объявления результатов. На показе работ присутствует  только участник олимпиады. </w:t>
      </w:r>
    </w:p>
    <w:p w:rsidR="006D5051" w:rsidRDefault="006D5051" w:rsidP="006D5051">
      <w:pPr>
        <w:pStyle w:val="Textbody"/>
        <w:widowControl w:val="0"/>
        <w:ind w:right="-5" w:firstLine="567"/>
        <w:rPr>
          <w:szCs w:val="24"/>
        </w:rPr>
      </w:pPr>
      <w:r>
        <w:rPr>
          <w:color w:val="000000"/>
          <w:spacing w:val="-2"/>
          <w:sz w:val="28"/>
          <w:szCs w:val="24"/>
          <w:lang w:eastAsia="ru-RU"/>
        </w:rPr>
        <w:t xml:space="preserve">Рассмотрение апелляций проводится в случаях несогласия участника олимпиады с результатами оценивания его олимпиадной работы или нарушения </w:t>
      </w:r>
      <w:r>
        <w:rPr>
          <w:color w:val="000000"/>
          <w:spacing w:val="-2"/>
          <w:sz w:val="28"/>
          <w:szCs w:val="24"/>
          <w:lang w:eastAsia="ru-RU"/>
        </w:rPr>
        <w:lastRenderedPageBreak/>
        <w:t xml:space="preserve">процедуры проведения олимпиады. </w:t>
      </w:r>
    </w:p>
    <w:p w:rsidR="006D5051" w:rsidRDefault="006D5051" w:rsidP="006D5051">
      <w:pPr>
        <w:pStyle w:val="Textbody"/>
        <w:widowControl w:val="0"/>
        <w:ind w:right="-5" w:firstLine="567"/>
        <w:rPr>
          <w:szCs w:val="24"/>
        </w:rPr>
      </w:pPr>
    </w:p>
    <w:p w:rsidR="006D5051" w:rsidRDefault="006D5051" w:rsidP="006D5051">
      <w:pPr>
        <w:pStyle w:val="Textbody"/>
        <w:widowControl w:val="0"/>
        <w:ind w:right="-5" w:firstLine="567"/>
        <w:rPr>
          <w:szCs w:val="24"/>
        </w:rPr>
      </w:pPr>
      <w:r>
        <w:rPr>
          <w:b/>
          <w:color w:val="000000"/>
          <w:spacing w:val="-2"/>
          <w:sz w:val="28"/>
          <w:szCs w:val="24"/>
          <w:lang w:eastAsia="ru-RU"/>
        </w:rPr>
        <w:t>Апелляция</w:t>
      </w:r>
      <w:r>
        <w:rPr>
          <w:color w:val="000000"/>
          <w:spacing w:val="-2"/>
          <w:sz w:val="28"/>
          <w:szCs w:val="24"/>
          <w:lang w:eastAsia="ru-RU"/>
        </w:rPr>
        <w:t xml:space="preserve"> по процедуре проведения олимпиады подается непосредственно во время проведения олимпиады.  </w:t>
      </w:r>
    </w:p>
    <w:p w:rsidR="006D5051" w:rsidRDefault="006D5051" w:rsidP="006D5051">
      <w:pPr>
        <w:pStyle w:val="Textbody"/>
        <w:widowControl w:val="0"/>
        <w:ind w:right="-5" w:firstLine="567"/>
        <w:rPr>
          <w:szCs w:val="24"/>
        </w:rPr>
      </w:pPr>
      <w:r>
        <w:rPr>
          <w:color w:val="000000"/>
          <w:spacing w:val="-2"/>
          <w:sz w:val="28"/>
          <w:szCs w:val="24"/>
          <w:lang w:eastAsia="ru-RU"/>
        </w:rPr>
        <w:t>Апелляция о несогласии с выставленными баллами подается в течение 1 часа после окончания процедуры показа работ. Для проведения апелляции участник олимпиады подает письменное заявление на имя председателя жюри. В течение        1 часа после подачи заявления апелляция должна быть рассмотрена.</w:t>
      </w:r>
    </w:p>
    <w:p w:rsidR="002421BC" w:rsidRDefault="002421BC">
      <w:pPr>
        <w:ind w:firstLine="567"/>
      </w:pPr>
    </w:p>
    <w:sectPr w:rsidR="002421BC" w:rsidSect="006D5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7"/>
    <w:rsid w:val="001B7854"/>
    <w:rsid w:val="002421BC"/>
    <w:rsid w:val="00393402"/>
    <w:rsid w:val="004573D7"/>
    <w:rsid w:val="006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6D5051"/>
    <w:pPr>
      <w:jc w:val="both"/>
    </w:pPr>
    <w:rPr>
      <w:sz w:val="20"/>
      <w:szCs w:val="20"/>
    </w:rPr>
  </w:style>
  <w:style w:type="paragraph" w:customStyle="1" w:styleId="2">
    <w:name w:val="Основной текст (2)"/>
    <w:uiPriority w:val="99"/>
    <w:rsid w:val="006D5051"/>
    <w:pPr>
      <w:widowControl w:val="0"/>
      <w:shd w:val="clear" w:color="auto" w:fill="FFFFFF"/>
      <w:autoSpaceDE w:val="0"/>
      <w:autoSpaceDN w:val="0"/>
      <w:adjustRightInd w:val="0"/>
      <w:spacing w:after="120" w:line="240" w:lineRule="auto"/>
      <w:jc w:val="right"/>
    </w:pPr>
    <w:rPr>
      <w:rFonts w:ascii="Times New Roman" w:eastAsiaTheme="minorEastAsia" w:hAnsi="Times New Roman" w:cs="Times New Roman"/>
      <w:b/>
      <w:bCs/>
      <w:spacing w:val="-6"/>
      <w:kern w:val="1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6D5051"/>
    <w:pPr>
      <w:jc w:val="both"/>
    </w:pPr>
    <w:rPr>
      <w:sz w:val="20"/>
      <w:szCs w:val="20"/>
    </w:rPr>
  </w:style>
  <w:style w:type="paragraph" w:customStyle="1" w:styleId="2">
    <w:name w:val="Основной текст (2)"/>
    <w:uiPriority w:val="99"/>
    <w:rsid w:val="006D5051"/>
    <w:pPr>
      <w:widowControl w:val="0"/>
      <w:shd w:val="clear" w:color="auto" w:fill="FFFFFF"/>
      <w:autoSpaceDE w:val="0"/>
      <w:autoSpaceDN w:val="0"/>
      <w:adjustRightInd w:val="0"/>
      <w:spacing w:after="120" w:line="240" w:lineRule="auto"/>
      <w:jc w:val="right"/>
    </w:pPr>
    <w:rPr>
      <w:rFonts w:ascii="Times New Roman" w:eastAsiaTheme="minorEastAsia" w:hAnsi="Times New Roman" w:cs="Times New Roman"/>
      <w:b/>
      <w:bCs/>
      <w:spacing w:val="-6"/>
      <w:kern w:val="1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13</cp:lastModifiedBy>
  <cp:revision>2</cp:revision>
  <dcterms:created xsi:type="dcterms:W3CDTF">2019-10-25T09:58:00Z</dcterms:created>
  <dcterms:modified xsi:type="dcterms:W3CDTF">2019-10-25T09:58:00Z</dcterms:modified>
</cp:coreProperties>
</file>