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372" w:rsidRPr="00614321" w:rsidRDefault="00857372" w:rsidP="00614321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614321">
        <w:rPr>
          <w:rFonts w:ascii="Times New Roman" w:hAnsi="Times New Roman" w:cs="Times New Roman"/>
          <w:b/>
          <w:sz w:val="28"/>
          <w:szCs w:val="28"/>
          <w:lang w:eastAsia="ru-RU"/>
        </w:rPr>
        <w:t>Информация для родителей о симптомах и признаках потребления наркотических средств</w:t>
      </w:r>
    </w:p>
    <w:bookmarkEnd w:id="0"/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7372" w:rsidRPr="00857372" w:rsidRDefault="00857372" w:rsidP="00857372">
      <w:pPr>
        <w:pStyle w:val="a5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Наркотики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Уважаемые родители! Проблема потребления наркотических и психоактивных веществ среди детей и подростков является значимой и представляет серьезную опасность для здоровья подрастающего поколения.</w:t>
      </w: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Возраст первого приобщения к наркотику стремительно снижается, вплоть до младшего школьного возраста. Теперь, несовершеннолетние активно втягиваются не только в потребление наркотических средств, но и в распространение их путем «закладок», т.е. оставляя наркотики в общедоступных местах (в подъезде, на клумбах, в водосточных трубах и т.п.). Таким образом, сбыт наркотических средств осуществляется бесконтактным способом, что сложно установить. Поэтому, уважаемые родители, обратите внимание на переписку Вашего ребенка в социальных сетях, смс — сообщениях, а также на телефонные и Интернет – переговоры.</w:t>
      </w:r>
    </w:p>
    <w:p w:rsid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14550" cy="2276475"/>
            <wp:effectExtent l="19050" t="0" r="0" b="0"/>
            <wp:docPr id="5" name="Рисунок 5" descr="http://foto-school.3dn.ru/_ph/4/64605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to-school.3dn.ru/_ph/4/646053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Уважаемые взрослые, если Ваш ребенок: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стал скрытен;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много времени проводит вне дома, при этом не говорит, куда и с кем уходит;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общается с новыми подозрительными друзьями;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не ночует дома, несмотря на запрет;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избегает общения с Вами, грубит;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без видимых причин агрессивен, раздражителен, враждебно настроен к окружающим;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может сутками не спать, при этом быть в приподнятом настроении;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потерял аппетит;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резко похудел;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стал неряшливым (например, в одежде);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говорит на сленге или жаргоне подозрительные слова («марафон», «закинуться», 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спайс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микс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», «химия», «соли», «скорость», «порошок», «закладка», «барыга», «фантик», 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зип-лок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»);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потерял интерес к учебе и прежним увлечениям;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 трудом вспоминает или вовсе не помнит, что было накануне;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теряет чувство реальности, испытывает галлюцинации (неадекватен);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чрезмерно активен;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лжет, хитрит, уходит от ответов;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приобретает что-то через Интернет и рассчитывается электронными деньгами;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просит больше денег на «карманные расходы» или берет их без спроса;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прячет от Вас необычные вещи (порошки, металлические трубки, сухую траву, пластиковые бутылки с самодельным отверстием и т.п.) —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возможно, смыслом жизни подростка становится поиск и употребление наркотика!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Дизайнерские наркотики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Спайсы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миксы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», «скорость» — синтетические, так называемые «дизайнерские наркотики». Это различные курительные смеси, энергетические таблетки, порошки, соли. Данные вещества вызывают сильнейшее привыкание уже после первых проб, разрушительно воздействуют на психику, вызывают чувство тревоги и панического страха, психозы, галлюцинации, агрессию, неврологические расстройства. Все это ведет к необратимым психическим отклонениям и деградации личности. Нередко первая проба «синтетики» приводит к острому токсическому отравлению и даже «коме».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«Ломка» или абстинентный синдром от синтетических наркотиков проявляется выраженным психофизическим угнетением. Появляется апатия, нервозность, чувство страха, паника, паранойя, немотивированная агрессия, глубокая депрессии, вплоть до попыток суицида.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Помимо этого, возникают боли в груди, затрудненное дыхание,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синюшность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конечностей, нервные тики,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бруксизм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(скрежет зубов), тремор конечностей, головные боли, тошнота, рвота, резко возрастает риск возникновения инфаркта миокарда, гипертонического криза, аритмии, острой сердечной недостаточности.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Смешивание различных синтетических наркотиков между собой, с алкоголем приводи к передозировкам, в т.ч. со смертельным исходом.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Действие синтетических наркотиков способно изменить личность не на время, а навсегда, превратить нормального человека в наркозависимого больного, привести к тяжелой инвалидности. Отдаленные последствия влияния синтетических наркотиков на организм человека еще не изучены, но уже пугают врачей необратимостью.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noProof/>
          <w:color w:val="0000FF"/>
          <w:sz w:val="28"/>
          <w:szCs w:val="28"/>
          <w:lang w:eastAsia="ru-RU"/>
        </w:rPr>
        <w:lastRenderedPageBreak/>
        <w:drawing>
          <wp:inline distT="0" distB="0" distL="0" distR="0">
            <wp:extent cx="6029325" cy="9486900"/>
            <wp:effectExtent l="19050" t="0" r="9525" b="0"/>
            <wp:docPr id="4" name="Рисунок 4" descr="http://foto-school.3dn.ru/_ph/4/448511389.jpg?1443430187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oto-school.3dn.ru/_ph/4/448511389.jpg?1443430187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4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Табакокурение</w:t>
      </w:r>
      <w:proofErr w:type="spellEnd"/>
    </w:p>
    <w:p w:rsid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2533650"/>
            <wp:effectExtent l="0" t="0" r="0" b="0"/>
            <wp:docPr id="3" name="Рисунок 3" descr="http://foto-school.3dn.ru/_ph/4/659495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-school.3dn.ru/_ph/4/65949598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Симптомы: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снижение физической силы, выносливости,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ухудшение координации,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быстрая утомляемость,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нарастающая слабость,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снижение трудоспособности,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необоснованная раздражительность.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Внешние признаки: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запах табака (дыма),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частое и долговременное пребывание в туалете, в ванной,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наличие спичек, зажигалок, табака в швах карманов,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пожелтение пальцев.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Курение – это не безобидное занятие, которое можно легко бросить. Это настоящая зависимость, сродни наркомании, особенно опасная потому, что многие не принимают ее всерьез.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Кальян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 отличие от сигарет, имидж которых сегодня, скорее, отрицательный, кальян для подростка – это статусный атрибут, символ успешного, взрослого человека. И желание получить этот новый опыт настолько велико, что подростки просто не готовы вникать, опасен он или нет. На первый взгляд курение кальяна выглядит достаточно безобидным занятием.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Факты, о которых родителям подростков следует знать: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 16 лет 53% подростков уже попробовали кальян;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 18 лет его курили хотя бы однажды 70% юношей и девушек;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4% из них делают это регулярно;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за один час курения кальяна через легкие проходит в 100 — 200 раз больше дыма, чем от курения сигареты;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при курении кальяна в организм поступает больше вредных веществ, чем при курении самых крепких сигарет без фильтра;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фильтр и вода, не задерживая никотин, угарный газ и тяжелые металлы, охлаждают дым, что способствует тому, что он доходит до самых отдаленных частей легких;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угарного газа за 45 минут курения в организм попадает больше, чем содержится в пачке сигарет;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 одной заправке кальяна содержится 6,25 мг никотина, а в сигарете содержится лишь 0,8 мг. Очевидно, что никотина в кальяне больше в 7,5 раз;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 любителей кальяна быстрее формируется табачная зависимость.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Последствия курения кальяна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Последствия курения кальяна аналогичны курению сигарет: болезни сердца и сосудов, онкологические заболевания легких и других органов, патологии деторождения, нарушения работы дыхательной системы.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Кальянный «фильтрованный» дым существенно превосходит дым сигаретный по содержанию токсичных веществ, вызывающих необратимые изменения в печени, почках, нервных клетках.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Мундштук переходит изо рта в рот, а значит, есть риск заразиться через слюну гепатитом, туберкулезом, герпесом и др. вирусными и грибковыми заболеваниями, если вы курите кальян в компании или через не продезинфицированный прибор, то он становится предельно опасным с инфекционной точки зрения.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Производство сигарет строго стандартизировано, в то время как действие кальяна зависит от множества переменных: качества табака и его вида, температуры, при которой горит табак. В практике курения кальяна имеют место случаи, когда оно приводит к одышке и отравлению.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Представители ВОЗ утверждают, что у курильщиков кальяна в крови намного выше концентрация карбоксигемоглобина, никотина,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котинина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, мышьяка, хрома и свинца.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Насвай</w:t>
      </w:r>
      <w:proofErr w:type="spellEnd"/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24200" cy="2085975"/>
            <wp:effectExtent l="0" t="0" r="0" b="9525"/>
            <wp:docPr id="2" name="Рисунок 2" descr="http://foto-school.3dn.ru/_ph/4/440613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oto-school.3dn.ru/_ph/4/44061376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О веществе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насвае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ходят разные слухи: говорят, что это надежное средства, чтобы бросить курить; считают его то релаксантом, то видом табачного изделия,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некурительным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табаком для сосания.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— смесь из табака или растения «нас», щелочи (гашеной извести), золы растений, масла, приправ. Может добавляться куриный помет, верблюжий кизяк и марихуана Фабричного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нет, изготавливают его в </w:t>
      </w:r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домашних условиях. Свежий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выглядит как крупные, пропитанные, зеленые зернышки, а несвежий больше похож на порошок и имеет почти черный цвет. Раньше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изготавливали в виде мелких горошков, а затем перешли на палочки, которые образуются после пропускания массы через мясорубку.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Применяют его, закидывая под нижнюю или верхнюю губу, под язык или в носовую полость.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Мифы о </w:t>
      </w:r>
      <w:proofErr w:type="spellStart"/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насвае</w:t>
      </w:r>
      <w:proofErr w:type="spellEnd"/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— это «неповторимый жизненный опыт». Именно эту идею опытные потребители внушают новичкам, обычно недоговаривая о своем опыте рвоты или поноса.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2. «После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насвая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не хочется курить». Некоторые представляют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как средство прекращения курения, другие – как заместитель табака, когда не хочется выдавать себя запахом или дымом. Нередко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упоминается как табак для спортсменов, которые не хотят пачкать легкие смолой. Однако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является не заменителем, а тем самым табаком, который наносит вред организму.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3. «Приход быстрый, можно расслабиться в перерыве между парами или на перемене в школе», — очевидно, именно это внушается подросткам, которым 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» предлагают прямо в школе.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4. 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уберечь зубы от кариеса», но честные потребители пишут о том, что с зубами можно попрощаться.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5. «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помогает бороться с наркозависимостью». Наркологи предупреждают, что привыкание к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насваю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формируется достаточно быстро, а избавиться от него так же сложно, как и от любой другой формы наркозависимости.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Симптомы и внешние признаки: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сильное местное жжение слизистой ротовой полости,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тяжесть в голове, а позднее и во всех частях тела,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апатия,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резкое слюноотделение,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головокружение,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расслабленность мышц,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образование волдырей на губах,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неприятный запах.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помутнение в глазах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Потребители также предупреждают новичков о том, что нельзя сочетать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с алкоголем в силу непредсказуемости эффектов. Употребляя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насвай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, даже можно потерять сознание, так как очень трудно рассчитать свою дозу.</w:t>
      </w:r>
    </w:p>
    <w:p w:rsid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Последствия длительного употребления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насвая</w:t>
      </w:r>
      <w:proofErr w:type="spellEnd"/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серьезные проблемы с памятью, восприятием, постоянная утомляемость, растерянность, неуравновешенность, неспособность должным образом усваивать учебный материал, задержка психического развития;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изменения личности, нарушения психики, не проходящее состояние растерянности;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высокий риск заболевания раком губы, гортани, языка;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никотиновая зависимость;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истончение стенок сосудов, риск развития инсульта;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тошнота, рвота и понос;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разрушение зубов и их корней;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гастрит, язва желудка;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токсическое поражение почек и печени;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инфекционные заболевания (например, гепатит)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паразитарные заболевания;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бесплодие;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высокий риск перехода на более тяжелые наркотики.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Бездымный табак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Нюхательный табак (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снафф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Очень близок к сигарному табаку. Изготовляется он из так называемого темного листа, перетертого в тонкую пыль с добавлением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Определенного сорта у него нет, табак отличается только по производителю и ароматической добавке, которую в него добавили. Палитра вкусовых добавок огромна, от апельсина до ванили и бергамота. Способов вынюхивания табака несколько. Можно насыпать дорожку и вынюхать с помощью свернутой трубочки, можно насыпать на внешнюю сторону руки, либо скатать понюшку, закинуть в ноздрю и сильно вдохнуть. Компаниями производителями такой табак рекламируется как неопасный. Так же они говорят, что с помощью него можно бросить курить. Перечисляются еще преимущества по сравнению с табаком, который курят: это и отсутствие неприятного запаха, и отсутствие продуктов горения, и отсутствие вреда для окружающих.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Жевательный табак (</w:t>
      </w:r>
      <w:proofErr w:type="spellStart"/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снюс</w:t>
      </w:r>
      <w:proofErr w:type="spellEnd"/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)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Употребление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происходит следующим образом: табак кладется под верхнюю губу, держать его во рту нужно от 5 до 30 минут. Жевать или глотать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нельзя, однако слюну, которая выделяется при его употреблении, можно сглатывать.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Жевательный табак изготавливается из измельченных табачных и махорочных листьев, с добавлением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ароматизаторов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. По своему действию и составу он очень близок к нюхательному табаку. Преимущества по сравнению с курительным производители выделяют примерно те же. Главный компонент в таком табаке также никотин. Его содержание в 5 раз больше чем в обычной сигарете.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вызывает очень быстрое привыкание и никотиновую зависимость.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такой табак очень канцерогенен.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Снюс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содержит 28 известных канцерогенов, включая никель, полоний-210 (радиоактивный элемент) и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нитроамины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>. Их концентрация превышает в 100 раз ПДК. По данным исследований ACS (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TheAmericanCancerSociety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) потребители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снюса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в 50 раз чаще болеют раком щёк, дёсен и внутренней поверхности губ. Тканевые </w:t>
      </w:r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клетки этих областей делятся в попытке создать барьер табаку, но под влиянием канцерогенов становятся раковыми. Соли натрия, содержащиеся в нем, делают такого человека подверженным гипертонии. В результате у таких людей в разы увеличиваются шансы на инсульты и инфаркты.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Симптомы и внешние признаки: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ухудшение дыхательных функций,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раздражение слизистой оболочки глаз,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головные боли,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учащенное сердцебиение,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заложенность носа,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першение в горле, кашель,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раздражительность,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потеря аппетита, головокружение и тошнота,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ухудшение мыслительных процессов, памяти,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снижение внимания.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Последствия употребления бездымного табака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Употребление нюхательного табака вызывает серьезные заболевания носоглоточных путей.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Риск заболеть раком глотки и полости рта в 4 – 6 раз выше, чем у тех, кто его не употребляет.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Снафф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влияет на развитие инсультов, сердечных приступов, повышение артериального давления, покраснение и отек слизистой носа, слезливость глаз, переходящие в хронические формы.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Ароматические добавки в табаке могут вызывать аллергические реакции.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Никотин, содержащийся в бездымном табаке, отрицательно влияет на репродуктивную функцию как мужчин, так и женщин.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Бездымный табак, как и обычные сигареты, содержит никотин, следовательно, способен вызывать никотиновую зависимость. Причем в данном случае никотин медленнее всасывается, поэтому действие на организм более длительное.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Вред от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снаффа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может представлять даже большую угрозу, чем от сигарет, т.к. дозу табака трудно точно измерить и есть риск передозировки с последующими непредсказуемыми последствиями.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Токсикомания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Токсикомания – это </w:t>
      </w: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вдыхание летучих токсических или наркотических веществ, которые вызывают зависимость и серьёзные нарушения в организме человека.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В большинстве случаев токсикомания развивается в младшем или среднем подростковом возрасте (12-14 лет), иногда даже еще в 9-11лет. Впоследствии большая часть подростков прекращает ингаляции и переходят к злоупотреблению алкоголем или другими </w:t>
      </w: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токсическими, или наркотическими веществами.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Чаще всего токсикомания бывает групповой. Размеры группы различны — от 2-3 подростков</w:t>
      </w: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до почти всего школьного класса или почти всех сверстников </w:t>
      </w:r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одного дома. Группа формируется по месту жительства (например, многоквартирный дом, микрорайон в городе) или по месту учебы.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При токсикомании у человека возникает слабая эйфория, через короткий промежуток времени сознание мутнеет, человек теряет ориентацию, начинается тошнота. Сильные токсические вещества способны вызывать бред и галлюцинации, потерю самоконтроля, нарушение мышления. При очень больших дозах могут появиться судороги, человек может впасть в кому и умереть.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Токсикоманы используют полиэтиленовые пакеты для вдыхания бензина, хлороформа, толуола, летучих растворителей, ацетона, эфира, керосина, этиленгликоля, пятновыводителей, синтетических клеев, нитрокрасок, лаков, дезодорантов и т.д. Все эти вещества токсичны для организма человека.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Первые симптомы и внешние признаки: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впавшие и покрасневшие глаза,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не проходящий насморк, бронхит,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покраснение лица и серый цвет носогубного треугольника,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расширенные зрачки,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дрожание рук,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шаткая походка, нарушение координации движений,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боль в мышцах, судороги,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тошнота, головные боли, бессонница,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сильные депрессии,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аритмии сердечных сокращений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необусловленная агрессия, злость,</w:t>
      </w: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раздражительность.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При сформированной токсикомании: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подростки делаются менее сообразительными, медленнее и хуже ориентируются в окружающей обстановке, особенно в случаях, когда требуется быстрота реакции;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резко падает способность усваивать новый учебный материал, что служит нередкой причиной того, что подростки бросают учебу, категорически отказываются от занятий и даже сбегают из дома и интернатов;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 одних случаях преобладают нарастающая пассивность, вялость, медлительность, склонность держаться в стороне от сверстников, искать уединения, проводя время в безделье, в других — выступают склонность к аффективным реакциям, злобность, драчливость, агрессия по малейшему поводу.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b/>
          <w:sz w:val="28"/>
          <w:szCs w:val="28"/>
          <w:lang w:eastAsia="ru-RU"/>
        </w:rPr>
        <w:t>Алкоголизм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Симптомы: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замедленные реакции,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сонливость,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невнятная речь,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изменение личности (появление других ценностей).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Внешние признаки: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безвольное </w:t>
      </w:r>
      <w:proofErr w:type="spellStart"/>
      <w:r w:rsidRPr="00857372">
        <w:rPr>
          <w:rFonts w:ascii="Times New Roman" w:hAnsi="Times New Roman" w:cs="Times New Roman"/>
          <w:sz w:val="28"/>
          <w:szCs w:val="28"/>
          <w:lang w:eastAsia="ru-RU"/>
        </w:rPr>
        <w:t>обвисание</w:t>
      </w:r>
      <w:proofErr w:type="spellEnd"/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 губ,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расслабление челюстей,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нарочитость движений,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провалы в памяти.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Расстройства в эмоционально-волевой и поведенческой сферах.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снижение общественной активности,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угасание трудовых навыков,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проявление грубости, вспыльчивости, агрессивности, внушаемости, беспечности, безынициативности.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Пиво – легальный наркотик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Факты, о которых родителям подростков следует знать: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Подростков, страдающих пивным алкоголизмом, за последние годы стало в два раза больше, чем страдающих наркоманией.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Средний возраст подростков с диагнозом «Пивной алкоголизм» – 14 лет.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Подростки могут выпивать в день до десяти бутылок пива.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Пивной алкоголизм представляет огромную опасность для детско-подросткового организма.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Пиво губительно влияет на внутренние органы (сердце, почки и печень), а также может вызвать проблемы в развитии репродуктивной функции, которая повлияет на будущее потомство.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Содержание алкоголя в некоторых сортах пива достигает 14%.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Бутылка светлого пива крепостью 5 объемных процентов эквивалентна 50-60 граммам водки. Четыре бутылки в течение дня — 200-240 г. водки, почти половина бутылки. Чем выше крепость, тем это вреднее для молодого организма.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>Пивной алкоголизм формируется медленнее водочного, более незаметно и обманчиво. Из-за вкуса, небольших градусов бороться с влечением к пиву сложнее, чем с влечением к водке. Пивной алкоголизм — это тяжелый, трудно поддающийся лечению вариант алкоголизма.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пивной алкоголизации страдают клетки мозга. В пиве в микродозах содержится кадаверин — аналог трупного яда.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Постоянное потребление пива влияет на интеллект человека</w:t>
      </w:r>
      <w:r w:rsidRPr="00857372">
        <w:rPr>
          <w:rFonts w:ascii="Times New Roman" w:hAnsi="Times New Roman" w:cs="Times New Roman"/>
          <w:sz w:val="28"/>
          <w:szCs w:val="28"/>
          <w:lang w:eastAsia="ru-RU"/>
        </w:rPr>
        <w:t>, снижает его способность к обучению.</w:t>
      </w:r>
    </w:p>
    <w:p w:rsidR="00857372" w:rsidRPr="00857372" w:rsidRDefault="00857372" w:rsidP="00857372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57372">
        <w:rPr>
          <w:rFonts w:ascii="Times New Roman" w:hAnsi="Times New Roman" w:cs="Times New Roman"/>
          <w:sz w:val="28"/>
          <w:szCs w:val="28"/>
          <w:lang w:eastAsia="ru-RU"/>
        </w:rPr>
        <w:t xml:space="preserve">У </w:t>
      </w:r>
      <w:r w:rsidRPr="0085737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мужчин, злоупотребляющих пивом появляются женские черты в поведении, а у женщин – мужские, за счет содержания женского полового гормона эстрогена.</w:t>
      </w:r>
    </w:p>
    <w:p w:rsidR="004153CB" w:rsidRPr="00857372" w:rsidRDefault="004153CB" w:rsidP="0085737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4153CB" w:rsidRPr="00857372" w:rsidSect="00F524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B1FAA"/>
    <w:multiLevelType w:val="multilevel"/>
    <w:tmpl w:val="EA7E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1F7F87"/>
    <w:multiLevelType w:val="multilevel"/>
    <w:tmpl w:val="49827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779FE"/>
    <w:multiLevelType w:val="multilevel"/>
    <w:tmpl w:val="B666D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74545D"/>
    <w:multiLevelType w:val="multilevel"/>
    <w:tmpl w:val="784A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F7497"/>
    <w:multiLevelType w:val="multilevel"/>
    <w:tmpl w:val="37FA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E7EDE"/>
    <w:multiLevelType w:val="multilevel"/>
    <w:tmpl w:val="A588F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6B66CA"/>
    <w:multiLevelType w:val="multilevel"/>
    <w:tmpl w:val="5CA46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881236"/>
    <w:multiLevelType w:val="multilevel"/>
    <w:tmpl w:val="8D72E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7E447C"/>
    <w:multiLevelType w:val="multilevel"/>
    <w:tmpl w:val="34E46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694500"/>
    <w:multiLevelType w:val="multilevel"/>
    <w:tmpl w:val="AEE66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C44E2E"/>
    <w:multiLevelType w:val="multilevel"/>
    <w:tmpl w:val="F3E8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678C2"/>
    <w:multiLevelType w:val="multilevel"/>
    <w:tmpl w:val="1D8E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641102"/>
    <w:multiLevelType w:val="multilevel"/>
    <w:tmpl w:val="7B76C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F31121"/>
    <w:multiLevelType w:val="multilevel"/>
    <w:tmpl w:val="9EEC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13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6"/>
  </w:num>
  <w:num w:numId="11">
    <w:abstractNumId w:val="9"/>
  </w:num>
  <w:num w:numId="12">
    <w:abstractNumId w:val="3"/>
  </w:num>
  <w:num w:numId="13">
    <w:abstractNumId w:val="2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4C26"/>
    <w:rsid w:val="004153CB"/>
    <w:rsid w:val="00574C26"/>
    <w:rsid w:val="00614321"/>
    <w:rsid w:val="00857372"/>
    <w:rsid w:val="00B57CD1"/>
    <w:rsid w:val="00F52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49E"/>
  </w:style>
  <w:style w:type="paragraph" w:styleId="1">
    <w:name w:val="heading 1"/>
    <w:basedOn w:val="a"/>
    <w:link w:val="10"/>
    <w:uiPriority w:val="9"/>
    <w:qFormat/>
    <w:rsid w:val="00857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3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7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-postdateicon">
    <w:name w:val="art-postdateicon"/>
    <w:basedOn w:val="a0"/>
    <w:rsid w:val="00857372"/>
  </w:style>
  <w:style w:type="character" w:customStyle="1" w:styleId="11">
    <w:name w:val="Дата1"/>
    <w:basedOn w:val="a0"/>
    <w:rsid w:val="00857372"/>
  </w:style>
  <w:style w:type="character" w:customStyle="1" w:styleId="entry-date">
    <w:name w:val="entry-date"/>
    <w:basedOn w:val="a0"/>
    <w:rsid w:val="00857372"/>
  </w:style>
  <w:style w:type="paragraph" w:customStyle="1" w:styleId="western">
    <w:name w:val="western"/>
    <w:basedOn w:val="a"/>
    <w:rsid w:val="00857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7372"/>
    <w:rPr>
      <w:b/>
      <w:bCs/>
    </w:rPr>
  </w:style>
  <w:style w:type="paragraph" w:styleId="a5">
    <w:name w:val="No Spacing"/>
    <w:uiPriority w:val="1"/>
    <w:qFormat/>
    <w:rsid w:val="0085737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57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7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10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14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54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05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05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oto-school.3dn.ru/_ph/4/448511389.jpg?1443430187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Катя</cp:lastModifiedBy>
  <cp:revision>4</cp:revision>
  <dcterms:created xsi:type="dcterms:W3CDTF">2019-11-27T12:44:00Z</dcterms:created>
  <dcterms:modified xsi:type="dcterms:W3CDTF">2019-11-30T11:25:00Z</dcterms:modified>
</cp:coreProperties>
</file>