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72" w:rsidRPr="00614321" w:rsidRDefault="00857372" w:rsidP="0061432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14321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 для родителей о симптомах и признаках потребления наркотических средств</w:t>
      </w:r>
    </w:p>
    <w:bookmarkEnd w:id="0"/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372" w:rsidRPr="00857372" w:rsidRDefault="00857372" w:rsidP="0085737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Наркотики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Уважаемые родители! Проблема потребления наркотических и психоактивных веществ среди детей и подростков является значимой и представляет серьезную опасность для здоровья подрастающего поколения.</w:t>
      </w: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Таким образом, сбыт наркотических средств осуществляется бесконтактным способом, что сложно установить. Поэтому, уважаемые родители, обратите внимание на переписку Вашего ребенка в социальных сетях, смс — сообщениях, а также на телефонные и Интернет – переговоры.</w:t>
      </w:r>
    </w:p>
    <w:p w:rsid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4550" cy="2276475"/>
            <wp:effectExtent l="19050" t="0" r="0" b="0"/>
            <wp:docPr id="5" name="Рисунок 5" descr="http://foto-school.3dn.ru/_ph/4/6460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-school.3dn.ru/_ph/4/646053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Уважаемые взрослые, если Ваш ребенок: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стал скрытен;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много времени проводит вне дома, при этом не говорит, куда и с кем уходит;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общается с новыми подозрительными друзьями;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не ночует дома, несмотря на запрет;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избегает общения с Вами, грубит;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без видимых причин агрессивен, раздражителен, враждебно настроен к окружающим;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может сутками не спать, при этом быть в приподнятом настроении;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потерял аппетит;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резко похудел;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стал неряшливым (например, в одежде);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говорит на сленге или жаргоне подозрительные слова («марафон», «закинуться», «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спайс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микс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>», «химия», «соли», «скорость», «порошок», «закладка», «барыга», «фантик», «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зип-лок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>»);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потерял интерес к учебе и прежним увлечениям;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 трудом вспоминает или вовсе не помнит, что было накануне;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теряет чувство реальности, испытывает галлюцинации (неадекватен);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чрезмерно активен;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лжет, хитрит, уходит от ответов;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приобретает что-то через Интернет и рассчитывается электронными деньгами;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просит больше денег на «карманные расходы» или берет их без спроса;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прячет от Вас необычные вещи (порошки, металлические трубки, сухую траву, пластиковые бутылки с самодельным отверстием и т.п.) —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возможно, смыслом жизни подростка становится поиск и употребление наркотика!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b/>
          <w:sz w:val="28"/>
          <w:szCs w:val="28"/>
          <w:lang w:eastAsia="ru-RU"/>
        </w:rPr>
        <w:t>Дизайнерские наркотики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Спайсы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миксы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>», «скорость» — синтетические, так называемые «дизайнерские наркотики». Это различные курительные смеси, энергетические таблетки, порошки, соли. Данные вещества вызывают сильнейшее привыкание уже после первых проб, разрушительно воздействуют на психику, вызывают чувство тревоги и панического страха, психозы, галлюцинации, агрессию, неврологические расстройства. Все это ведет к необратимым психическим отклонениям и деградации личности. Нередко первая проба «синтетики» приводит к острому токсическому отравлению и даже «коме».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«Ломка» или абстинентный синдром от синтетических наркотиков проявляется выраженным психофизическим угнетением. Появляется апатия, нервозность, чувство страха, паника, паранойя, немотивированная агрессия, глубокая депрессии, вплоть до попыток суицида.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Помимо этого, возникают боли в груди, затрудненное дыхание,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синюшность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конечностей, нервные тики,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бруксизм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(скрежет зубов), тремор конечностей, головные боли, тошнота, рвота, резко возрастает риск возникновения инфаркта миокарда, гипертонического криза, аритмии, острой сердечной недостаточности.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Смешивание различных синтетических наркотиков между собой, с алкоголем приводи к передозировкам, в т.ч. со смертельным исходом.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Действие синтетических наркотиков способно изменить личность не на время, а навсегда, превратить нормального человека в наркозависимого больного, привести к тяжелой инвалидности. Отдаленные последствия влияния синтетических наркотиков на организм человека еще не изучены, но уже пугают врачей необратимостью.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>
            <wp:extent cx="6029325" cy="9486900"/>
            <wp:effectExtent l="19050" t="0" r="9525" b="0"/>
            <wp:docPr id="4" name="Рисунок 4" descr="http://foto-school.3dn.ru/_ph/4/448511389.jpg?1443430187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to-school.3dn.ru/_ph/4/448511389.jpg?1443430187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Табакокурение</w:t>
      </w:r>
      <w:proofErr w:type="spellEnd"/>
    </w:p>
    <w:p w:rsid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2533650"/>
            <wp:effectExtent l="0" t="0" r="0" b="0"/>
            <wp:docPr id="3" name="Рисунок 3" descr="http://foto-school.3dn.ru/_ph/4/659495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to-school.3dn.ru/_ph/4/6594959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Симптомы: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снижение физической силы, выносливости,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ухудшение координации,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быстрая утомляемость,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нарастающая слабость,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снижение трудоспособности,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необоснованная раздражительность.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Внешние признаки: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запах табака (дыма),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частое и долговременное пребывание в туалете, в ванной,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наличие спичек, зажигалок, табака в швах карманов,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пожелтение пальцев.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Курение – это не безобидное занятие, которое можно легко бросить. Это настоящая зависимость, сродни наркомании, особенно опасная потому, что многие не принимают ее всерьез.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b/>
          <w:sz w:val="28"/>
          <w:szCs w:val="28"/>
          <w:lang w:eastAsia="ru-RU"/>
        </w:rPr>
        <w:t>Кальян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В отличие от сигарет, имидж которых сегодня, скорее, отрицательный, кальян для подростка – это статусный атрибут, символ успешного, взрослого человека. И желание получить этот новый опыт настолько велико, что подростки просто не готовы вникать, опасен он или нет. На первый взгляд курение кальяна выглядит достаточно безобидным занятием.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Факты, о которых родителям подростков следует знать: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в 16 лет 53% подростков уже попробовали кальян;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в 18 лет его курили хотя бы однажды 70% юношей и девушек;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4% из них делают это регулярно;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за один час курения кальяна через легкие проходит в 100 — 200 раз больше дыма, чем от курения сигареты;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при курении кальяна в организм поступает больше вредных веществ, чем при курении самых крепких сигарет без фильтра;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фильтр и вода, не задерживая никотин, угарный газ и тяжелые металлы, охлаждают дым, что способствует тому, что он доходит до самых отдаленных частей легких;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угарного газа за 45 минут курения в организм попадает больше, чем содержится в пачке сигарет;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в одной заправке кальяна содержится 6,25 мг никотина, а в сигарете содержится лишь 0,8 мг. Очевидно, что никотина в кальяне больше в 7,5 раз;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у любителей кальяна быстрее формируется табачная зависимость.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Последствия курения кальяна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Последствия курения кальяна аналогичны курению сигарет: болезни сердца и сосудов, онкологические заболевания легких и других органов, патологии деторождения, нарушения работы дыхательной системы.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Кальянный «фильтрованный» дым существенно превосходит дым сигаретный по содержанию токсичных веществ, вызывающих необратимые изменения в печени, почках, нервных клетках.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Мундштук переходит изо рта в рот, а значит, есть риск заразиться через слюну гепатитом, туберкулезом, герпесом и др. вирусными и грибковыми заболеваниями, если вы курите кальян в компании или через не продезинфицированный прибор, то он становится предельно опасным с инфекционной точки зрения.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Производство сигарет строго стандартизировано, в то время как действие кальяна зависит от множества переменных: качества табака и его вида, температуры, при которой горит табак. В практике курения кальяна имеют место случаи, когда оно приводит к одышке и отравлению.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Представители ВОЗ утверждают, что у курильщиков кальяна в крови намного выше концентрация карбоксигемоглобина, никотина,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котинина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>, мышьяка, хрома и свинца.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57372">
        <w:rPr>
          <w:rFonts w:ascii="Times New Roman" w:hAnsi="Times New Roman" w:cs="Times New Roman"/>
          <w:b/>
          <w:sz w:val="28"/>
          <w:szCs w:val="28"/>
          <w:lang w:eastAsia="ru-RU"/>
        </w:rPr>
        <w:t>Насвай</w:t>
      </w:r>
      <w:proofErr w:type="spellEnd"/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2085975"/>
            <wp:effectExtent l="0" t="0" r="0" b="9525"/>
            <wp:docPr id="2" name="Рисунок 2" descr="http://foto-school.3dn.ru/_ph/4/440613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oto-school.3dn.ru/_ph/4/4406137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О веществе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насвае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ходят разные слухи: говорят, что это надежное средства, чтобы бросить курить; считают его то релаксантом, то видом табачного изделия,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некурительным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табаком для сосания.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— смесь из табака или растения «нас», щелочи (гашеной извести), золы растений, масла, приправ. Может добавляться куриный помет, верблюжий кизяк и марихуана Фабричного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нет, изготавливают его в </w:t>
      </w:r>
      <w:r w:rsidRPr="008573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домашних условиях. Свежий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выглядит как крупные, пропитанные, зеленые зернышки, а несвежий больше похож на порошок и имеет почти черный цвет. Раньше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изготавливали в виде мелких горошков, а затем перешли на палочки, которые образуются после пропускания массы через мясорубку.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Применяют его, закидывая под нижнюю или верхнюю губу, под язык или в носовую полость.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Мифы о </w:t>
      </w:r>
      <w:proofErr w:type="spellStart"/>
      <w:r w:rsidRPr="00857372">
        <w:rPr>
          <w:rFonts w:ascii="Times New Roman" w:hAnsi="Times New Roman" w:cs="Times New Roman"/>
          <w:b/>
          <w:sz w:val="28"/>
          <w:szCs w:val="28"/>
          <w:lang w:eastAsia="ru-RU"/>
        </w:rPr>
        <w:t>насвае</w:t>
      </w:r>
      <w:proofErr w:type="spellEnd"/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— это «неповторимый жизненный опыт». Именно эту идею опытные потребители внушают новичкам, обычно недоговаривая о своем опыте рвоты или поноса.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2. «После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не хочется курить». Некоторые представляют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как средство прекращения курения, другие – как заместитель табака, когда не хочется выдавать себя запахом или дымом. Нередко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упоминается как табак для спортсменов, которые не хотят пачкать легкие смолой. Однако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не заменителем, а тем самым табаком, который наносит вред организму.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3. «Приход быстрый, можно расслабиться в перерыве между парами или на перемене в школе», — очевидно, именно это внушается подросткам, которым «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>» предлагают прямо в школе.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4. «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уберечь зубы от кариеса», но честные потребители пишут о том, что с зубами можно попрощаться.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5. «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помогает бороться с наркозависимостью». Наркологи предупреждают, что привыкание к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насваю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формируется достаточно быстро, а избавиться от него так же сложно, как и от любой другой формы наркозависимости.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Симптомы и внешние признаки: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сильное местное жжение слизистой ротовой полости,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тяжесть в голове, а позднее и во всех частях тела,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апатия,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резкое слюноотделение,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головокружение,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расслабленность мышц,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образование волдырей на губах,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неприятный запах.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помутнение в глазах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Потребители также предупреждают новичков о том, что нельзя сочетать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с алкоголем в силу непредсказуемости эффектов. Употребляя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>, даже можно потерять сознание, так как очень трудно рассчитать свою дозу.</w:t>
      </w:r>
    </w:p>
    <w:p w:rsid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Последствия длительного употребления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насвая</w:t>
      </w:r>
      <w:proofErr w:type="spellEnd"/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серьезные проблемы с памятью, восприятием, постоянная утомляемость, растерянность, неуравновешенность, неспособность должным образом усваивать учебный материал, задержка психического развития;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изменения личности, нарушения психики, не проходящее состояние растерянности;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высокий риск заболевания раком губы, гортани, языка;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никотиновая зависимость;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истончение стенок сосудов, риск развития инсульта;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тошнота, рвота и понос;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разрушение зубов и их корней;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гастрит, язва желудка;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токсическое поражение почек и печени;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инфекционные заболевания (например, гепатит)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паразитарные заболевания;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бесплодие;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высокий риск перехода на более тяжелые наркотики.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b/>
          <w:sz w:val="28"/>
          <w:szCs w:val="28"/>
          <w:lang w:eastAsia="ru-RU"/>
        </w:rPr>
        <w:t>Бездымный табак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Нюхательный табак (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снафф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Очень близок к сигарному табаку. Изготовляется он из так называемого темного листа, перетертого в тонкую пыль с добавлением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ароматизаторов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Определенного сорта у него нет, табак отличается только по производителю и ароматической добавке, которую в него добавили. Палитра вкусовых добавок огромна, от апельсина до ванили и бергамота. Способов вынюхивания табака несколько. Можно насыпать дорожку и вынюхать с помощью свернутой трубочки, можно насыпать на внешнюю сторону руки, либо скатать понюшку, закинуть в ноздрю и сильно вдохнуть. Компаниями производителями такой табак рекламируется как неопасный. Так же они говорят, что с помощью него можно бросить курить. Перечисляются еще преимущества по сравнению с табаком, который курят: это и отсутствие неприятного запаха, и отсутствие продуктов горения, и отсутствие вреда для окружающих.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b/>
          <w:sz w:val="28"/>
          <w:szCs w:val="28"/>
          <w:lang w:eastAsia="ru-RU"/>
        </w:rPr>
        <w:t>Жевательный табак (</w:t>
      </w:r>
      <w:proofErr w:type="spellStart"/>
      <w:r w:rsidRPr="00857372">
        <w:rPr>
          <w:rFonts w:ascii="Times New Roman" w:hAnsi="Times New Roman" w:cs="Times New Roman"/>
          <w:b/>
          <w:sz w:val="28"/>
          <w:szCs w:val="28"/>
          <w:lang w:eastAsia="ru-RU"/>
        </w:rPr>
        <w:t>снюс</w:t>
      </w:r>
      <w:proofErr w:type="spellEnd"/>
      <w:r w:rsidRPr="00857372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Употребление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снюса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происходит следующим образом: табак кладется под верхнюю губу, держать его во рту нужно от 5 до 30 минут. Жевать или глотать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снюс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нельзя, однако слюну, которая выделяется при его употреблении, можно сглатывать.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Жевательный табак изготавливается из измельченных табачных и махорочных листьев, с добавлением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ароматизаторов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. По своему действию и составу он очень близок к нюхательному табаку. Преимущества по сравнению с курительным производители выделяют примерно те же. Главный компонент в таком табаке также никотин. Его содержание в 5 раз больше чем в обычной сигарете.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Снюс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вызывает очень быстрое привыкание и никотиновую зависимость.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такой табак очень канцерогенен.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Снюс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 28 известных канцерогенов, включая никель, полоний-210 (радиоактивный элемент) и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нитроамины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>. Их концентрация превышает в 100 раз ПДК. По данным исследований ACS (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TheAmericanCancerSociety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) потребители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снюса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в 50 раз чаще болеют раком щёк, дёсен и внутренней поверхности губ. Тканевые </w:t>
      </w:r>
      <w:r w:rsidRPr="008573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клетки этих областей делятся в попытке создать барьер табаку, но под влиянием канцерогенов становятся раковыми. Соли натрия, содержащиеся в нем, делают такого человека подверженным гипертонии. В результате у таких людей в разы увеличиваются шансы на инсульты и инфаркты.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Симптомы и внешние признаки: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ухудшение дыхательных функций,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раздражение слизистой оболочки глаз,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головные боли,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учащенное сердцебиение,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заложенность носа,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першение в горле, кашель,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раздражительность,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потеря аппетита, головокружение и тошнота,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ухудшение мыслительных процессов, памяти,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снижение внимания.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Последствия употребления бездымного табака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Употребление нюхательного табака вызывает серьезные заболевания носоглоточных путей.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Риск заболеть раком глотки и полости рта в 4 – 6 раз выше, чем у тех, кто его не употребляет.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Снафф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влияет на развитие инсультов, сердечных приступов, повышение артериального давления, покраснение и отек слизистой носа, слезливость глаз, переходящие в хронические формы.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Ароматические добавки в табаке могут вызывать аллергические реакции.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Никотин, содержащийся в бездымном табаке, отрицательно влияет на репродуктивную функцию как мужчин, так и женщин.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Бездымный табак, как и обычные сигареты, содержит никотин, следовательно, способен вызывать никотиновую зависимость. Причем в данном случае никотин медленнее всасывается, поэтому действие на организм более длительное.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Вред от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снаффа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может представлять даже большую угрозу, чем от сигарет, т.к. дозу табака трудно точно измерить и есть риск передозировки с последующими непредсказуемыми последствиями.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b/>
          <w:sz w:val="28"/>
          <w:szCs w:val="28"/>
          <w:lang w:eastAsia="ru-RU"/>
        </w:rPr>
        <w:t>Токсикомания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Токсикомания – это </w:t>
      </w: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вдыхание летучих токсических или наркотических веществ, которые вызывают зависимость и серьёзные нарушения в организме человека.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В большинстве случаев токсикомания развивается в младшем или среднем подростковом возрасте (12-14 лет), иногда даже еще в 9-11лет. Впоследствии большая часть подростков прекращает ингаляции и переходят к злоупотреблению алкоголем или другими </w:t>
      </w: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токсическими, или наркотическими веществами.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Чаще всего токсикомания бывает групповой. Размеры группы различны — от 2-3 подростков</w:t>
      </w: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до почти всего школьного класса или почти всех сверстников </w:t>
      </w:r>
      <w:r w:rsidRPr="008573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одного дома. Группа формируется по месту жительства (например, многоквартирный дом, микрорайон в городе) или по месту учебы.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При токсикомании у человека возникает слабая эйфория, через короткий промежуток времени сознание мутнеет, человек теряет ориентацию, начинается тошнота. Сильные токсические вещества способны вызывать бред и галлюцинации, потерю самоконтроля, нарушение мышления. При очень больших дозах могут появиться судороги, человек может впасть в кому и умереть.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Токсикоманы используют полиэтиленовые пакеты для вдыхания бензина, хлороформа, толуола, летучих растворителей, ацетона, эфира, керосина, этиленгликоля, пятновыводителей, синтетических клеев, нитрокрасок, лаков, дезодорантов и т.д. Все эти вещества токсичны для организма человека.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Первые симптомы и внешние признаки: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впавшие и покрасневшие глаза,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не проходящий насморк, бронхит,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покраснение лица и серый цвет носогубного треугольника,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расширенные зрачки,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дрожание рук,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шаткая походка, нарушение координации движений,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боль в мышцах, судороги,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тошнота, головные боли, бессонница,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сильные депрессии,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аритмии сердечных сокращений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необусловленная агрессия, злость,</w:t>
      </w: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раздражительность.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При сформированной токсикомании: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подростки делаются менее сообразительными, медленнее и хуже ориентируются в окружающей обстановке, особенно в случаях, когда требуется быстрота реакции;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резко падает способность усваивать новый учебный материал, что служит нередкой причиной того, что подростки бросают учебу, категорически отказываются от занятий и даже сбегают из дома и интернатов;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в одних случаях преобладают нарастающая пассивность, вялость, медлительность, склонность держаться в стороне от сверстников, искать уединения, проводя время в безделье, в других — выступают склонность к аффективным реакциям, злобность, драчливость, агрессия по малейшему поводу.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b/>
          <w:sz w:val="28"/>
          <w:szCs w:val="28"/>
          <w:lang w:eastAsia="ru-RU"/>
        </w:rPr>
        <w:t>Алкоголизм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Симптомы: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замедленные реакции,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сонливость,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невнятная речь,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изменение личности (появление других ценностей).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Внешние признаки: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безвольное </w:t>
      </w:r>
      <w:proofErr w:type="spellStart"/>
      <w:r w:rsidRPr="00857372">
        <w:rPr>
          <w:rFonts w:ascii="Times New Roman" w:hAnsi="Times New Roman" w:cs="Times New Roman"/>
          <w:sz w:val="28"/>
          <w:szCs w:val="28"/>
          <w:lang w:eastAsia="ru-RU"/>
        </w:rPr>
        <w:t>обвисание</w:t>
      </w:r>
      <w:proofErr w:type="spellEnd"/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 губ,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расслабление челюстей,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нарочитость движений,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провалы в памяти.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Расстройства в эмоционально-волевой и поведенческой сферах.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снижение общественной активности,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угасание трудовых навыков,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проявление грубости, вспыльчивости, агрессивности, внушаемости, беспечности, безынициативности.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Пиво – легальный наркотик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Факты, о которых родителям подростков следует знать: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Подростков, страдающих пивным алкоголизмом, за последние годы стало в два раза больше, чем страдающих наркоманией.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Средний возраст подростков с диагнозом «Пивной алкоголизм» – 14 лет.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Подростки могут выпивать в день до десяти бутылок пива.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Пивной алкоголизм представляет огромную опасность для детско-подросткового организма.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Пиво губительно влияет на внутренние органы (сердце, почки и печень), а также может вызвать проблемы в развитии репродуктивной функции, которая повлияет на будущее потомство.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Содержание алкоголя в некоторых сортах пива достигает 14%.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Бутылка светлого пива крепостью 5 объемных процентов эквивалентна 50-60 граммам водки. Четыре бутылки в течение дня — 200-240 г. водки, почти половина бутылки. Чем выше крепость, тем это вреднее для молодого организма.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>Пивной алкоголизм формируется медленнее водочного, более незаметно и обманчиво. Из-за вкуса, небольших градусов бороться с влечением к пиву сложнее, чем с влечением к водке. Пивной алкоголизм — это тяжелый, трудно поддающийся лечению вариант алкоголизма.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пивной алкоголизации страдают клетки мозга. В пиве в микродозах содержится кадаверин — аналог трупного яда.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Постоянное потребление пива влияет на интеллект человека</w:t>
      </w:r>
      <w:r w:rsidRPr="00857372">
        <w:rPr>
          <w:rFonts w:ascii="Times New Roman" w:hAnsi="Times New Roman" w:cs="Times New Roman"/>
          <w:sz w:val="28"/>
          <w:szCs w:val="28"/>
          <w:lang w:eastAsia="ru-RU"/>
        </w:rPr>
        <w:t>, снижает его способность к обучению.</w:t>
      </w:r>
    </w:p>
    <w:p w:rsidR="00857372" w:rsidRPr="00857372" w:rsidRDefault="00857372" w:rsidP="008573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372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Pr="008573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мужчин, злоупотребляющих пивом появляются женские черты в поведении, а у женщин – мужские, за счет содержания женского полового гормона эстрогена.</w:t>
      </w:r>
    </w:p>
    <w:p w:rsidR="004153CB" w:rsidRPr="00857372" w:rsidRDefault="004153CB" w:rsidP="008573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4153CB" w:rsidRPr="00857372" w:rsidSect="00F5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1FAA"/>
    <w:multiLevelType w:val="multilevel"/>
    <w:tmpl w:val="EA7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F7F87"/>
    <w:multiLevelType w:val="multilevel"/>
    <w:tmpl w:val="4982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779FE"/>
    <w:multiLevelType w:val="multilevel"/>
    <w:tmpl w:val="B666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4545D"/>
    <w:multiLevelType w:val="multilevel"/>
    <w:tmpl w:val="784A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F7497"/>
    <w:multiLevelType w:val="multilevel"/>
    <w:tmpl w:val="37FA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E7EDE"/>
    <w:multiLevelType w:val="multilevel"/>
    <w:tmpl w:val="A588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B66CA"/>
    <w:multiLevelType w:val="multilevel"/>
    <w:tmpl w:val="5CA4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881236"/>
    <w:multiLevelType w:val="multilevel"/>
    <w:tmpl w:val="8D72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7E447C"/>
    <w:multiLevelType w:val="multilevel"/>
    <w:tmpl w:val="34E4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94500"/>
    <w:multiLevelType w:val="multilevel"/>
    <w:tmpl w:val="AEE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C44E2E"/>
    <w:multiLevelType w:val="multilevel"/>
    <w:tmpl w:val="F3E8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A678C2"/>
    <w:multiLevelType w:val="multilevel"/>
    <w:tmpl w:val="1D8E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641102"/>
    <w:multiLevelType w:val="multilevel"/>
    <w:tmpl w:val="7B76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F31121"/>
    <w:multiLevelType w:val="multilevel"/>
    <w:tmpl w:val="9EEC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3"/>
  </w:num>
  <w:num w:numId="5">
    <w:abstractNumId w:val="7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C26"/>
    <w:rsid w:val="004153CB"/>
    <w:rsid w:val="00574C26"/>
    <w:rsid w:val="00614321"/>
    <w:rsid w:val="00857372"/>
    <w:rsid w:val="00B57CD1"/>
    <w:rsid w:val="00F52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9E"/>
  </w:style>
  <w:style w:type="paragraph" w:styleId="1">
    <w:name w:val="heading 1"/>
    <w:basedOn w:val="a"/>
    <w:link w:val="10"/>
    <w:uiPriority w:val="9"/>
    <w:qFormat/>
    <w:rsid w:val="00857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postdateicon">
    <w:name w:val="art-postdateicon"/>
    <w:basedOn w:val="a0"/>
    <w:rsid w:val="00857372"/>
  </w:style>
  <w:style w:type="character" w:customStyle="1" w:styleId="11">
    <w:name w:val="Дата1"/>
    <w:basedOn w:val="a0"/>
    <w:rsid w:val="00857372"/>
  </w:style>
  <w:style w:type="character" w:customStyle="1" w:styleId="entry-date">
    <w:name w:val="entry-date"/>
    <w:basedOn w:val="a0"/>
    <w:rsid w:val="00857372"/>
  </w:style>
  <w:style w:type="paragraph" w:customStyle="1" w:styleId="western">
    <w:name w:val="western"/>
    <w:basedOn w:val="a"/>
    <w:rsid w:val="0085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7372"/>
    <w:rPr>
      <w:b/>
      <w:bCs/>
    </w:rPr>
  </w:style>
  <w:style w:type="paragraph" w:styleId="a5">
    <w:name w:val="No Spacing"/>
    <w:uiPriority w:val="1"/>
    <w:qFormat/>
    <w:rsid w:val="008573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C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4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5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5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to-school.3dn.ru/_ph/4/448511389.jpg?144343018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Катя</cp:lastModifiedBy>
  <cp:revision>4</cp:revision>
  <dcterms:created xsi:type="dcterms:W3CDTF">2019-11-27T12:44:00Z</dcterms:created>
  <dcterms:modified xsi:type="dcterms:W3CDTF">2019-11-30T11:25:00Z</dcterms:modified>
</cp:coreProperties>
</file>