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4F3723">
        <w:rPr>
          <w:rFonts w:ascii="Times New Roman" w:hAnsi="Times New Roman" w:cs="Times New Roman"/>
          <w:b/>
          <w:sz w:val="24"/>
          <w:szCs w:val="24"/>
          <w:u w:val="single"/>
        </w:rPr>
        <w:t>10Б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C144A">
        <w:rPr>
          <w:rFonts w:ascii="Times New Roman" w:hAnsi="Times New Roman" w:cs="Times New Roman"/>
          <w:b/>
          <w:sz w:val="24"/>
          <w:szCs w:val="24"/>
        </w:rPr>
        <w:t>класса 30</w:t>
      </w:r>
      <w:r w:rsidR="00B36D7F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44A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в 1880–1890-е гг. Исторические события. Общественная мысль. Литература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10 класс Ю.В. Лебедев (2012 год) Часть 2</w:t>
            </w:r>
          </w:p>
          <w:p w:rsidR="001C144A" w:rsidRDefault="001C144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материалы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65  на сайте videouroki.net, выписать в тетрадь  3 направления русской литературной критики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№ 65 на сайте videouroki.net </w:t>
            </w:r>
            <w:hyperlink r:id="rId5" w:history="1">
              <w:r>
                <w:rPr>
                  <w:rStyle w:val="a3"/>
                </w:rPr>
                <w:t>https://videouroki.net/video/65-rossiya-v-1880-1890-e-gg-istoricheskie-sobytiya-obshchestvennaya-mysl-literatura.html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Письменный ответ на вопрос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личных кабинетах учащихся на РЭШ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1C144A" w:rsidRDefault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C144A" w:rsidRDefault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  </w:t>
            </w:r>
          </w:p>
          <w:p w:rsidR="001C144A" w:rsidRDefault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C144A" w:rsidRDefault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4A" w:rsidRDefault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1C144A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В.П.Максаковский</w:t>
            </w:r>
            <w:proofErr w:type="spellEnd"/>
          </w:p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Стр.159-165(читать)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C144A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Pr="00DB1FF3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клетки.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Pr="00DB1FF3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F3"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 </w:t>
            </w:r>
            <w:proofErr w:type="spellStart"/>
            <w:r w:rsidRPr="00DB1FF3"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 w:rsidRPr="00DB1FF3">
              <w:rPr>
                <w:rFonts w:ascii="Times New Roman" w:hAnsi="Times New Roman" w:cs="Times New Roman"/>
                <w:sz w:val="24"/>
                <w:szCs w:val="24"/>
              </w:rPr>
              <w:t xml:space="preserve"> Е.А. Биология 10-11 класс. </w:t>
            </w:r>
          </w:p>
          <w:p w:rsidR="001C144A" w:rsidRPr="00DB1FF3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Pr="00DB1FF3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</w:rPr>
                <w:t>https://www.youtube.com/watch?v=6W9EH5Rqedk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Pr="00DB1FF3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Pr="00DB1FF3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C144A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 XIX века: влияние на мировую литературу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10 класс Ю.В. Лебедев (2012 год) Часть 2</w:t>
            </w:r>
          </w:p>
          <w:p w:rsidR="001C144A" w:rsidRDefault="001C144A" w:rsidP="001C144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материалы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67 на сайте videouroki.net, выписать в тетрадь  3 примера влияния творчества русских писателей на творчество писателей зарубежья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67 на сайте videouroki.net </w:t>
            </w:r>
            <w:hyperlink r:id="rId9" w:history="1">
              <w:r>
                <w:rPr>
                  <w:rStyle w:val="a3"/>
                </w:rPr>
                <w:t>https://videouroki.net/video/67-russkaya-literatura-xix-veka-vliyanie-na-mirovuyu-literaturu.html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Письменный ответ на вопрос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личных кабинетах учащихся на РЭШ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1C144A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C144A" w:rsidRDefault="001C14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«Enjoy English»</w:t>
            </w:r>
          </w:p>
          <w:p w:rsidR="001C144A" w:rsidRDefault="001C144A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,4 </w:t>
            </w:r>
            <w:proofErr w:type="spellStart"/>
            <w:r>
              <w:t>стр</w:t>
            </w:r>
            <w:proofErr w:type="spellEnd"/>
            <w:r>
              <w:t xml:space="preserve"> 164-165 (цифра-слово в ответе)</w:t>
            </w:r>
          </w:p>
          <w:p w:rsidR="001C144A" w:rsidRDefault="001C144A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156 выписать четвертый  </w:t>
            </w:r>
            <w:r>
              <w:lastRenderedPageBreak/>
              <w:t>столбец слов с переводом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hyperlink r:id="rId10" w:history="1"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ira</w:t>
              </w:r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.</w:t>
              </w:r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seleznevai</w:t>
              </w:r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@</w:t>
              </w:r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yandex</w:t>
              </w:r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.</w:t>
              </w:r>
              <w:proofErr w:type="spellStart"/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8-918-748-03-64</w:t>
            </w:r>
          </w:p>
          <w:p w:rsidR="001C144A" w:rsidRDefault="001C144A" w:rsidP="001C144A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</w:p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4A" w:rsidRDefault="001C144A" w:rsidP="001C144A"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961-453-46-88</w:t>
            </w:r>
          </w:p>
          <w:p w:rsidR="001C144A" w:rsidRDefault="001C144A" w:rsidP="001C144A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r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1C144A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>
            <w:pPr>
              <w:shd w:val="clear" w:color="auto" w:fill="FFFFFF"/>
              <w:suppressAutoHyphens/>
              <w:snapToGrid w:val="0"/>
              <w:ind w:firstLine="426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Воздушно-десантные войска, их состав и предназначение. Другие войска; </w:t>
            </w:r>
          </w:p>
          <w:p w:rsidR="001C144A" w:rsidRDefault="001C14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Патриотизм и верность воинскому долгу — качества защитника Отечества. Дружба, войсковое товарищество — основа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боевой готовности частей и подразделений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Учебник ОБЖ параграф №  38 и 40 , ответить на вопросы письменно</w:t>
            </w:r>
          </w:p>
          <w:p w:rsidR="001C144A" w:rsidRDefault="001C144A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1C144A" w:rsidRDefault="001C144A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1C144A" w:rsidRDefault="001C144A">
            <w:pPr>
              <w:suppressAutoHyphens/>
              <w:snapToGrid w:val="0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Учебник ОБЖ параграф №  47 и 47 , ответить на вопросы письменно</w:t>
            </w:r>
          </w:p>
          <w:p w:rsidR="001C144A" w:rsidRDefault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1C144A" w:rsidRDefault="001C144A">
            <w:pPr>
              <w:rPr>
                <w:rFonts w:ascii="Calibri" w:hAnsi="Calibri"/>
              </w:rPr>
            </w:pPr>
          </w:p>
          <w:p w:rsidR="001C144A" w:rsidRDefault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A" w:rsidRDefault="001C144A" w:rsidP="001C144A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1C144A" w:rsidRDefault="001C144A" w:rsidP="001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bookmarkEnd w:id="0"/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2785C"/>
    <w:rsid w:val="001C144A"/>
    <w:rsid w:val="0022540A"/>
    <w:rsid w:val="00261A9A"/>
    <w:rsid w:val="00346C8E"/>
    <w:rsid w:val="003D20E0"/>
    <w:rsid w:val="00446F6D"/>
    <w:rsid w:val="004958A3"/>
    <w:rsid w:val="004F3723"/>
    <w:rsid w:val="0054027A"/>
    <w:rsid w:val="005B6345"/>
    <w:rsid w:val="007E2AE5"/>
    <w:rsid w:val="009C75DB"/>
    <w:rsid w:val="00A04CCE"/>
    <w:rsid w:val="00A52640"/>
    <w:rsid w:val="00A572F4"/>
    <w:rsid w:val="00A91BBD"/>
    <w:rsid w:val="00B1721E"/>
    <w:rsid w:val="00B31CC8"/>
    <w:rsid w:val="00B36D7F"/>
    <w:rsid w:val="00B414C7"/>
    <w:rsid w:val="00BC5235"/>
    <w:rsid w:val="00ED06A8"/>
    <w:rsid w:val="00F4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i104biologia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W9EH5Rqedk" TargetMode="External"/><Relationship Id="rId12" Type="http://schemas.openxmlformats.org/officeDocument/2006/relationships/hyperlink" Target="mailto:iu.alexander2014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napodgornaia@yandex.ru" TargetMode="External"/><Relationship Id="rId11" Type="http://schemas.openxmlformats.org/officeDocument/2006/relationships/hyperlink" Target="mailto:s.sevumyan@bk.ru" TargetMode="External"/><Relationship Id="rId5" Type="http://schemas.openxmlformats.org/officeDocument/2006/relationships/hyperlink" Target="https://videouroki.net/video/65-rossiya-v-1880-1890-e-gg-istoricheskie-sobytiya-obshchestvennaya-mysl-literatura.html" TargetMode="External"/><Relationship Id="rId10" Type="http://schemas.openxmlformats.org/officeDocument/2006/relationships/hyperlink" Target="mailto:ira.seleznevai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67-russkaya-literatura-xix-veka-vliyanie-na-mirovuyu-literaturu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26</cp:revision>
  <dcterms:created xsi:type="dcterms:W3CDTF">2020-04-10T19:28:00Z</dcterms:created>
  <dcterms:modified xsi:type="dcterms:W3CDTF">2020-05-28T13:41:00Z</dcterms:modified>
</cp:coreProperties>
</file>