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jc w:val="center"/>
        <w:rPr>
          <w:rFonts w:ascii="Times New Roman" w:hAnsi="Times New Roman" w:cs="Times New Roman"/>
          <w:color w:val="C00000"/>
          <w:sz w:val="28"/>
          <w:szCs w:val="28"/>
          <w:lang w:val="ru-RU"/>
        </w:rPr>
      </w:pPr>
      <w:r>
        <w:rPr>
          <w:rFonts w:cs="Times New Roman" w:ascii="Times New Roman" w:hAnsi="Times New Roman"/>
          <w:b/>
          <w:bCs/>
          <w:color w:val="C00000"/>
          <w:sz w:val="28"/>
          <w:szCs w:val="28"/>
          <w:lang w:val="ru-RU"/>
        </w:rPr>
        <w:t>ПУБЛИЧНЫЙ ОТЧЕТ</w:t>
      </w:r>
    </w:p>
    <w:p>
      <w:pPr>
        <w:pStyle w:val="Default"/>
        <w:jc w:val="center"/>
        <w:rPr>
          <w:rFonts w:ascii="Times New Roman" w:hAnsi="Times New Roman" w:cs="Times New Roman"/>
          <w:color w:val="C00000"/>
          <w:sz w:val="28"/>
          <w:szCs w:val="28"/>
          <w:lang w:val="ru-RU"/>
        </w:rPr>
      </w:pPr>
      <w:r>
        <w:rPr>
          <w:rFonts w:cs="Times New Roman" w:ascii="Times New Roman" w:hAnsi="Times New Roman"/>
          <w:b/>
          <w:bCs/>
          <w:color w:val="C00000"/>
          <w:sz w:val="28"/>
          <w:szCs w:val="28"/>
          <w:lang w:val="ru-RU"/>
        </w:rPr>
        <w:t>Педагогический анализ итогов работы лицея за 2020-2021 учебный год</w:t>
      </w:r>
    </w:p>
    <w:p>
      <w:pPr>
        <w:pStyle w:val="Default"/>
        <w:rPr>
          <w:rFonts w:ascii="Times New Roman" w:hAnsi="Times New Roman" w:cs="Times New Roman"/>
          <w:lang w:val="ru-RU"/>
        </w:rPr>
      </w:pPr>
      <w:r>
        <w:rPr>
          <w:rFonts w:cs="Times New Roman" w:ascii="Times New Roman" w:hAnsi="Times New Roman"/>
          <w:b/>
          <w:bCs/>
          <w:lang w:val="ru-RU"/>
        </w:rPr>
        <w:t xml:space="preserve">Цели анализа: </w:t>
      </w:r>
    </w:p>
    <w:p>
      <w:pPr>
        <w:pStyle w:val="Default"/>
        <w:jc w:val="both"/>
        <w:rPr>
          <w:rFonts w:ascii="Times New Roman" w:hAnsi="Times New Roman" w:cs="Times New Roman"/>
          <w:lang w:val="ru-RU"/>
        </w:rPr>
      </w:pPr>
      <w:r>
        <w:rPr>
          <w:rFonts w:cs="Times New Roman" w:ascii="Times New Roman" w:hAnsi="Times New Roman"/>
          <w:lang w:val="ru-RU"/>
        </w:rPr>
        <w:t xml:space="preserve">- аналитическое обоснование планирования работы МБОУ лицея №104 г. Минеральные Воды в новом учебном году на основе определения факторов и условий, повлиявших (положительно или отрицательно) на результаты деятельности в 2020-2021 учебном году; </w:t>
      </w:r>
    </w:p>
    <w:p>
      <w:pPr>
        <w:pStyle w:val="Default"/>
        <w:jc w:val="both"/>
        <w:rPr>
          <w:rFonts w:ascii="Times New Roman" w:hAnsi="Times New Roman" w:cs="Times New Roman"/>
          <w:lang w:val="ru-RU"/>
        </w:rPr>
      </w:pPr>
      <w:r>
        <w:rPr>
          <w:rFonts w:cs="Times New Roman" w:ascii="Times New Roman" w:hAnsi="Times New Roman"/>
          <w:lang w:val="ru-RU"/>
        </w:rPr>
        <w:t xml:space="preserve">- выявление стратегических проблем лицея; </w:t>
      </w:r>
    </w:p>
    <w:p>
      <w:pPr>
        <w:pStyle w:val="Default"/>
        <w:jc w:val="both"/>
        <w:rPr>
          <w:rFonts w:ascii="Times New Roman" w:hAnsi="Times New Roman" w:cs="Times New Roman"/>
          <w:lang w:val="ru-RU"/>
        </w:rPr>
      </w:pPr>
      <w:r>
        <w:rPr>
          <w:rFonts w:cs="Times New Roman" w:ascii="Times New Roman" w:hAnsi="Times New Roman"/>
          <w:lang w:val="ru-RU"/>
        </w:rPr>
        <w:t xml:space="preserve">- определение основных путей решения стратегических проблем лицея. </w:t>
      </w:r>
    </w:p>
    <w:p>
      <w:pPr>
        <w:pStyle w:val="Default"/>
        <w:jc w:val="both"/>
        <w:rPr>
          <w:rFonts w:ascii="Times New Roman" w:hAnsi="Times New Roman" w:cs="Times New Roman"/>
          <w:lang w:val="ru-RU"/>
        </w:rPr>
      </w:pPr>
      <w:r>
        <w:rPr>
          <w:rFonts w:cs="Times New Roman" w:ascii="Times New Roman" w:hAnsi="Times New Roman"/>
          <w:b/>
          <w:bCs/>
          <w:lang w:val="ru-RU"/>
        </w:rPr>
        <w:t xml:space="preserve">Задачи анализа: </w:t>
      </w:r>
    </w:p>
    <w:p>
      <w:pPr>
        <w:pStyle w:val="Default"/>
        <w:jc w:val="both"/>
        <w:rPr>
          <w:rFonts w:ascii="Times New Roman" w:hAnsi="Times New Roman" w:cs="Times New Roman"/>
          <w:lang w:val="ru-RU"/>
        </w:rPr>
      </w:pPr>
      <w:r>
        <w:rPr>
          <w:rFonts w:cs="Times New Roman" w:ascii="Times New Roman" w:hAnsi="Times New Roman"/>
          <w:lang w:val="ru-RU"/>
        </w:rPr>
        <w:t xml:space="preserve">- создание условий для совершенствования образовательного пространства в рамках системно–деятельностного подхода, лежащего в основе стандартов нового поколения; </w:t>
      </w:r>
    </w:p>
    <w:p>
      <w:pPr>
        <w:pStyle w:val="Default"/>
        <w:jc w:val="both"/>
        <w:rPr>
          <w:rFonts w:ascii="Times New Roman" w:hAnsi="Times New Roman" w:cs="Times New Roman"/>
          <w:lang w:val="ru-RU"/>
        </w:rPr>
      </w:pPr>
      <w:r>
        <w:rPr>
          <w:rFonts w:cs="Times New Roman" w:ascii="Times New Roman" w:hAnsi="Times New Roman"/>
          <w:lang w:val="ru-RU"/>
        </w:rPr>
        <w:t xml:space="preserve">- оценка качества педагогического процесса в целом, через выявление факторов и условий, положительно или отрицательно повлиявших на конечные результаты работы лицея; </w:t>
      </w:r>
    </w:p>
    <w:p>
      <w:pPr>
        <w:pStyle w:val="Default"/>
        <w:jc w:val="both"/>
        <w:rPr>
          <w:rFonts w:ascii="Times New Roman" w:hAnsi="Times New Roman" w:cs="Times New Roman"/>
          <w:lang w:val="ru-RU"/>
        </w:rPr>
      </w:pPr>
      <w:r>
        <w:rPr>
          <w:rFonts w:cs="Times New Roman" w:ascii="Times New Roman" w:hAnsi="Times New Roman"/>
          <w:lang w:val="ru-RU"/>
        </w:rPr>
        <w:t xml:space="preserve">- анализ итогов учебного года для обоснования и формулирования целей и задач работы педагогического коллектива в новом учебном году; </w:t>
      </w:r>
    </w:p>
    <w:p>
      <w:pPr>
        <w:pStyle w:val="Default"/>
        <w:jc w:val="both"/>
        <w:rPr>
          <w:rFonts w:ascii="Times New Roman" w:hAnsi="Times New Roman" w:cs="Times New Roman"/>
          <w:lang w:val="ru-RU"/>
        </w:rPr>
      </w:pPr>
      <w:r>
        <w:rPr>
          <w:rFonts w:cs="Times New Roman" w:ascii="Times New Roman" w:hAnsi="Times New Roman"/>
          <w:lang w:val="ru-RU"/>
        </w:rPr>
        <w:t xml:space="preserve">- оценка действенности учебно-воспитательного процесса; </w:t>
      </w:r>
    </w:p>
    <w:p>
      <w:pPr>
        <w:pStyle w:val="Default"/>
        <w:jc w:val="both"/>
        <w:rPr>
          <w:rFonts w:ascii="Times New Roman" w:hAnsi="Times New Roman" w:cs="Times New Roman"/>
          <w:lang w:val="ru-RU"/>
        </w:rPr>
      </w:pPr>
      <w:r>
        <w:rPr>
          <w:rFonts w:cs="Times New Roman" w:ascii="Times New Roman" w:hAnsi="Times New Roman"/>
          <w:lang w:val="ru-RU"/>
        </w:rPr>
        <w:t xml:space="preserve">- стимулирование каждого учителя на профессиональное развитие на основе собственной оценки итогов года и оценки его деятельности администрацией. </w:t>
      </w:r>
    </w:p>
    <w:p>
      <w:pPr>
        <w:pStyle w:val="Default"/>
        <w:jc w:val="both"/>
        <w:rPr>
          <w:rFonts w:ascii="Times New Roman" w:hAnsi="Times New Roman" w:cs="Times New Roman"/>
          <w:lang w:val="ru-RU"/>
        </w:rPr>
      </w:pPr>
      <w:r>
        <w:rPr>
          <w:rFonts w:cs="Times New Roman" w:ascii="Times New Roman" w:hAnsi="Times New Roman"/>
          <w:b/>
          <w:bCs/>
          <w:lang w:val="ru-RU"/>
        </w:rPr>
        <w:t xml:space="preserve">Источники анализа: </w:t>
      </w:r>
    </w:p>
    <w:p>
      <w:pPr>
        <w:pStyle w:val="Default"/>
        <w:jc w:val="both"/>
        <w:rPr>
          <w:rFonts w:ascii="Times New Roman" w:hAnsi="Times New Roman" w:cs="Times New Roman"/>
          <w:lang w:val="ru-RU"/>
        </w:rPr>
      </w:pPr>
      <w:r>
        <w:rPr>
          <w:rFonts w:cs="Times New Roman" w:ascii="Times New Roman" w:hAnsi="Times New Roman"/>
          <w:b/>
          <w:bCs/>
          <w:lang w:val="ru-RU"/>
        </w:rPr>
        <w:t xml:space="preserve">- </w:t>
      </w:r>
      <w:r>
        <w:rPr>
          <w:rFonts w:cs="Times New Roman" w:ascii="Times New Roman" w:hAnsi="Times New Roman"/>
          <w:lang w:val="ru-RU"/>
        </w:rPr>
        <w:t xml:space="preserve">документация лицея, </w:t>
      </w:r>
    </w:p>
    <w:p>
      <w:pPr>
        <w:pStyle w:val="Default"/>
        <w:jc w:val="both"/>
        <w:rPr>
          <w:rFonts w:ascii="Times New Roman" w:hAnsi="Times New Roman" w:cs="Times New Roman"/>
          <w:lang w:val="ru-RU"/>
        </w:rPr>
      </w:pPr>
      <w:r>
        <w:rPr>
          <w:rFonts w:cs="Times New Roman" w:ascii="Times New Roman" w:hAnsi="Times New Roman"/>
          <w:b/>
          <w:bCs/>
          <w:lang w:val="ru-RU"/>
        </w:rPr>
        <w:t xml:space="preserve">- </w:t>
      </w:r>
      <w:r>
        <w:rPr>
          <w:rFonts w:cs="Times New Roman" w:ascii="Times New Roman" w:hAnsi="Times New Roman"/>
          <w:lang w:val="ru-RU"/>
        </w:rPr>
        <w:t xml:space="preserve">систематизированные данные внутришкольного контроля; </w:t>
      </w:r>
    </w:p>
    <w:p>
      <w:pPr>
        <w:pStyle w:val="Default"/>
        <w:jc w:val="both"/>
        <w:rPr>
          <w:rFonts w:ascii="Times New Roman" w:hAnsi="Times New Roman" w:cs="Times New Roman"/>
          <w:lang w:val="ru-RU"/>
        </w:rPr>
      </w:pPr>
      <w:r>
        <w:rPr>
          <w:rFonts w:cs="Times New Roman" w:ascii="Times New Roman" w:hAnsi="Times New Roman"/>
          <w:b/>
          <w:bCs/>
          <w:lang w:val="ru-RU"/>
        </w:rPr>
        <w:t xml:space="preserve">- </w:t>
      </w:r>
      <w:r>
        <w:rPr>
          <w:rFonts w:cs="Times New Roman" w:ascii="Times New Roman" w:hAnsi="Times New Roman"/>
          <w:lang w:val="ru-RU"/>
        </w:rPr>
        <w:t xml:space="preserve">результаты мониторинга промежуточной аттестации учащихся; </w:t>
      </w:r>
    </w:p>
    <w:p>
      <w:pPr>
        <w:pStyle w:val="Default"/>
        <w:jc w:val="both"/>
        <w:rPr>
          <w:rFonts w:ascii="Times New Roman" w:hAnsi="Times New Roman" w:cs="Times New Roman"/>
          <w:lang w:val="ru-RU"/>
        </w:rPr>
      </w:pPr>
      <w:r>
        <w:rPr>
          <w:rFonts w:cs="Times New Roman" w:ascii="Times New Roman" w:hAnsi="Times New Roman"/>
          <w:b/>
          <w:bCs/>
          <w:lang w:val="ru-RU"/>
        </w:rPr>
        <w:t xml:space="preserve">- </w:t>
      </w:r>
      <w:r>
        <w:rPr>
          <w:rFonts w:cs="Times New Roman" w:ascii="Times New Roman" w:hAnsi="Times New Roman"/>
          <w:lang w:val="ru-RU"/>
        </w:rPr>
        <w:t>результаты государственной итоговой аттестации, ВПР, РПР;</w:t>
      </w:r>
    </w:p>
    <w:p>
      <w:pPr>
        <w:pStyle w:val="Default"/>
        <w:jc w:val="both"/>
        <w:rPr>
          <w:rFonts w:ascii="Times New Roman" w:hAnsi="Times New Roman" w:cs="Times New Roman"/>
          <w:lang w:val="ru-RU"/>
        </w:rPr>
      </w:pPr>
      <w:r>
        <w:rPr>
          <w:rFonts w:cs="Times New Roman" w:ascii="Times New Roman" w:hAnsi="Times New Roman"/>
          <w:b/>
          <w:bCs/>
          <w:lang w:val="ru-RU"/>
        </w:rPr>
        <w:t xml:space="preserve">- </w:t>
      </w:r>
      <w:r>
        <w:rPr>
          <w:rFonts w:cs="Times New Roman" w:ascii="Times New Roman" w:hAnsi="Times New Roman"/>
          <w:lang w:val="ru-RU"/>
        </w:rPr>
        <w:t xml:space="preserve">результаты предметных олимпиад, конкурсов различных уровней; </w:t>
      </w:r>
    </w:p>
    <w:p>
      <w:pPr>
        <w:pStyle w:val="Default"/>
        <w:jc w:val="both"/>
        <w:rPr>
          <w:rFonts w:ascii="Times New Roman" w:hAnsi="Times New Roman" w:cs="Times New Roman"/>
          <w:lang w:val="ru-RU"/>
        </w:rPr>
      </w:pPr>
      <w:r>
        <w:rPr>
          <w:rFonts w:cs="Times New Roman" w:ascii="Times New Roman" w:hAnsi="Times New Roman"/>
          <w:b/>
          <w:bCs/>
          <w:lang w:val="ru-RU"/>
        </w:rPr>
        <w:t xml:space="preserve">- </w:t>
      </w:r>
      <w:r>
        <w:rPr>
          <w:rFonts w:cs="Times New Roman" w:ascii="Times New Roman" w:hAnsi="Times New Roman"/>
          <w:lang w:val="ru-RU"/>
        </w:rPr>
        <w:t xml:space="preserve">результаты работы с педагогическими кадрами; </w:t>
      </w:r>
    </w:p>
    <w:p>
      <w:pPr>
        <w:pStyle w:val="Normal"/>
        <w:jc w:val="both"/>
        <w:rPr>
          <w:rFonts w:ascii="Times New Roman" w:hAnsi="Times New Roman"/>
          <w:lang w:val="ru-RU"/>
        </w:rPr>
      </w:pPr>
      <w:r>
        <w:rPr>
          <w:rFonts w:ascii="Times New Roman" w:hAnsi="Times New Roman"/>
          <w:b/>
          <w:bCs/>
          <w:lang w:val="ru-RU"/>
        </w:rPr>
        <w:t xml:space="preserve">- </w:t>
      </w:r>
      <w:r>
        <w:rPr>
          <w:rFonts w:ascii="Times New Roman" w:hAnsi="Times New Roman"/>
          <w:lang w:val="ru-RU"/>
        </w:rPr>
        <w:t>результаты опросов, анкетирования и исследований, проведённых с педагогами, учащимися, родителями.</w:t>
      </w:r>
    </w:p>
    <w:p>
      <w:pPr>
        <w:pStyle w:val="Normal"/>
        <w:jc w:val="both"/>
        <w:rPr>
          <w:rFonts w:ascii="Times New Roman" w:hAnsi="Times New Roman"/>
          <w:lang w:val="ru-RU"/>
        </w:rPr>
      </w:pPr>
      <w:r>
        <w:rPr>
          <w:rFonts w:ascii="Times New Roman" w:hAnsi="Times New Roman"/>
          <w:lang w:val="ru-RU"/>
        </w:rPr>
      </w:r>
    </w:p>
    <w:p>
      <w:pPr>
        <w:pStyle w:val="Normal"/>
        <w:jc w:val="both"/>
        <w:rPr>
          <w:color w:val="C9211E"/>
          <w:lang w:val="ru-RU"/>
        </w:rPr>
      </w:pPr>
      <w:r>
        <w:rPr>
          <w:rFonts w:ascii="Times New Roman" w:hAnsi="Times New Roman"/>
          <w:b/>
          <w:bCs/>
          <w:i/>
          <w:iCs/>
          <w:color w:val="C9211E"/>
          <w:sz w:val="28"/>
          <w:szCs w:val="28"/>
          <w:lang w:val="ru-RU"/>
        </w:rPr>
        <w:t xml:space="preserve">Анализ методической работы </w:t>
      </w:r>
    </w:p>
    <w:p>
      <w:pPr>
        <w:pStyle w:val="Normal"/>
        <w:jc w:val="both"/>
        <w:rPr>
          <w:rFonts w:ascii="Times New Roman" w:hAnsi="Times New Roman"/>
          <w:lang w:val="ru-RU"/>
        </w:rPr>
      </w:pPr>
      <w:r>
        <w:rPr>
          <w:rFonts w:ascii="Times New Roman" w:hAnsi="Times New Roman"/>
          <w:lang w:val="ru-RU"/>
        </w:rPr>
        <w:t xml:space="preserve">Модернизация современного образования предполагает не только обновление содержания образования, структурные и организационно-экономические изменения, но и совершенствование научно-методического обеспечения образовательного процесса. </w:t>
      </w:r>
    </w:p>
    <w:p>
      <w:pPr>
        <w:pStyle w:val="Normal"/>
        <w:jc w:val="both"/>
        <w:rPr>
          <w:rFonts w:ascii="Times New Roman" w:hAnsi="Times New Roman"/>
          <w:lang w:val="ru-RU"/>
        </w:rPr>
      </w:pPr>
      <w:r>
        <w:rPr>
          <w:rFonts w:ascii="Times New Roman" w:hAnsi="Times New Roman"/>
          <w:lang w:val="ru-RU"/>
        </w:rPr>
        <w:t>Методическая работа – главное направление работы лицея, от которого зависит выработка стратегии и перспектива развития образовательного учреждения. это целостная, основанная на достижениях науки, педагогического опыта и на конкретном анализе учебно-воспитательного процесса система взаимосвязанных мер, действий и мероприятий, направленных на всестороннее повышение квалификации и профессионального мастерства каждого учителя.</w:t>
      </w:r>
    </w:p>
    <w:p>
      <w:pPr>
        <w:pStyle w:val="Normal"/>
        <w:jc w:val="both"/>
        <w:rPr>
          <w:rFonts w:ascii="Times New Roman" w:hAnsi="Times New Roman"/>
          <w:lang w:val="ru-RU"/>
        </w:rPr>
      </w:pPr>
      <w:r>
        <w:rPr>
          <w:rFonts w:ascii="Times New Roman" w:hAnsi="Times New Roman"/>
          <w:lang w:val="ru-RU"/>
        </w:rPr>
        <w:t xml:space="preserve">Методическая работа лицея: </w:t>
      </w:r>
    </w:p>
    <w:p>
      <w:pPr>
        <w:pStyle w:val="Normal"/>
        <w:jc w:val="both"/>
        <w:rPr>
          <w:rFonts w:ascii="Times New Roman" w:hAnsi="Times New Roman"/>
          <w:lang w:val="ru-RU"/>
        </w:rPr>
      </w:pPr>
      <w:r>
        <w:rPr>
          <w:rFonts w:ascii="Times New Roman" w:hAnsi="Times New Roman"/>
          <w:lang w:val="ru-RU"/>
        </w:rPr>
        <w:t xml:space="preserve">а) отражает основные направления модернизации образования, достижения психолого-педагогической науки и передового педагогического опыта; </w:t>
      </w:r>
    </w:p>
    <w:p>
      <w:pPr>
        <w:pStyle w:val="Normal"/>
        <w:jc w:val="both"/>
        <w:rPr>
          <w:rFonts w:ascii="Times New Roman" w:hAnsi="Times New Roman"/>
          <w:lang w:val="ru-RU"/>
        </w:rPr>
      </w:pPr>
      <w:r>
        <w:rPr>
          <w:rFonts w:ascii="Times New Roman" w:hAnsi="Times New Roman"/>
          <w:lang w:val="ru-RU"/>
        </w:rPr>
        <w:t xml:space="preserve">б) повышает научно-методический уровень учебно-воспитательной работы лицея, внедряя достижения передового педагогического опыта ОУ; </w:t>
      </w:r>
    </w:p>
    <w:p>
      <w:pPr>
        <w:pStyle w:val="Normal"/>
        <w:jc w:val="both"/>
        <w:rPr>
          <w:rFonts w:ascii="Times New Roman" w:hAnsi="Times New Roman"/>
          <w:lang w:val="ru-RU"/>
        </w:rPr>
      </w:pPr>
      <w:r>
        <w:rPr>
          <w:rFonts w:ascii="Times New Roman" w:hAnsi="Times New Roman"/>
          <w:lang w:val="ru-RU"/>
        </w:rPr>
        <w:t xml:space="preserve">в) стимулирует творческий поиск педагогического коллектива, приобщая учителей школы к научно-исследовательской, опытно-экспериментальной работе; </w:t>
      </w:r>
    </w:p>
    <w:p>
      <w:pPr>
        <w:pStyle w:val="Normal"/>
        <w:jc w:val="both"/>
        <w:rPr>
          <w:rFonts w:ascii="Times New Roman" w:hAnsi="Times New Roman"/>
          <w:lang w:val="ru-RU"/>
        </w:rPr>
      </w:pPr>
      <w:r>
        <w:rPr>
          <w:rFonts w:ascii="Times New Roman" w:hAnsi="Times New Roman"/>
          <w:lang w:val="ru-RU"/>
        </w:rPr>
        <w:t xml:space="preserve">г) обобщает и транслирует в образовательную среду города, края передовой педагогический опыт коллектива лицея. </w:t>
      </w:r>
    </w:p>
    <w:p>
      <w:pPr>
        <w:pStyle w:val="Normal"/>
        <w:jc w:val="both"/>
        <w:rPr>
          <w:rFonts w:ascii="Times New Roman" w:hAnsi="Times New Roman"/>
          <w:bCs/>
          <w:lang w:val="ru-RU"/>
        </w:rPr>
      </w:pPr>
      <w:r>
        <w:rPr>
          <w:rFonts w:ascii="Times New Roman" w:hAnsi="Times New Roman"/>
          <w:bCs/>
          <w:position w:val="4"/>
          <w:lang w:val="ru-RU"/>
        </w:rPr>
        <w:t>Деятельность лицея в рамках реализации плана научно-методической работы шла по следующим направлениям:</w:t>
      </w:r>
    </w:p>
    <w:p>
      <w:pPr>
        <w:pStyle w:val="Normal"/>
        <w:jc w:val="both"/>
        <w:rPr>
          <w:rFonts w:ascii="Times New Roman" w:hAnsi="Times New Roman"/>
          <w:bCs/>
          <w:lang w:val="ru-RU"/>
        </w:rPr>
      </w:pPr>
      <w:r>
        <w:rPr>
          <w:rFonts w:ascii="Times New Roman" w:hAnsi="Times New Roman"/>
          <w:bCs/>
          <w:position w:val="4"/>
          <w:lang w:val="ru-RU"/>
        </w:rPr>
        <w:t>-педагогические советы;</w:t>
      </w:r>
    </w:p>
    <w:p>
      <w:pPr>
        <w:pStyle w:val="Normal"/>
        <w:jc w:val="both"/>
        <w:rPr>
          <w:rFonts w:ascii="Times New Roman" w:hAnsi="Times New Roman"/>
          <w:bCs/>
          <w:lang w:val="ru-RU"/>
        </w:rPr>
      </w:pPr>
      <w:r>
        <w:rPr>
          <w:rFonts w:ascii="Times New Roman" w:hAnsi="Times New Roman"/>
          <w:bCs/>
          <w:position w:val="4"/>
          <w:lang w:val="ru-RU"/>
        </w:rPr>
        <w:t>-заседания методического совета;</w:t>
      </w:r>
    </w:p>
    <w:p>
      <w:pPr>
        <w:pStyle w:val="Normal"/>
        <w:jc w:val="both"/>
        <w:rPr>
          <w:rFonts w:ascii="Times New Roman" w:hAnsi="Times New Roman"/>
          <w:bCs/>
          <w:lang w:val="ru-RU"/>
        </w:rPr>
      </w:pPr>
      <w:r>
        <w:rPr>
          <w:rFonts w:ascii="Times New Roman" w:hAnsi="Times New Roman"/>
          <w:bCs/>
          <w:position w:val="4"/>
          <w:lang w:val="ru-RU"/>
        </w:rPr>
        <w:t>- заседания методических объединений;</w:t>
      </w:r>
    </w:p>
    <w:p>
      <w:pPr>
        <w:pStyle w:val="Normal"/>
        <w:jc w:val="both"/>
        <w:rPr>
          <w:rFonts w:ascii="Times New Roman" w:hAnsi="Times New Roman"/>
          <w:bCs/>
          <w:lang w:val="ru-RU"/>
        </w:rPr>
      </w:pPr>
      <w:r>
        <w:rPr>
          <w:rFonts w:ascii="Times New Roman" w:hAnsi="Times New Roman"/>
          <w:bCs/>
          <w:position w:val="4"/>
          <w:lang w:val="ru-RU"/>
        </w:rPr>
        <w:t>-обобщение опыта работы учителей;</w:t>
      </w:r>
    </w:p>
    <w:p>
      <w:pPr>
        <w:pStyle w:val="Normal"/>
        <w:jc w:val="both"/>
        <w:rPr>
          <w:rFonts w:ascii="Times New Roman" w:hAnsi="Times New Roman"/>
          <w:bCs/>
          <w:lang w:val="ru-RU"/>
        </w:rPr>
      </w:pPr>
      <w:r>
        <w:rPr>
          <w:rFonts w:ascii="Times New Roman" w:hAnsi="Times New Roman"/>
          <w:bCs/>
          <w:position w:val="4"/>
          <w:lang w:val="ru-RU"/>
        </w:rPr>
        <w:t>- аттестация педагогических работников;</w:t>
      </w:r>
    </w:p>
    <w:p>
      <w:pPr>
        <w:pStyle w:val="Normal"/>
        <w:jc w:val="both"/>
        <w:rPr>
          <w:rFonts w:ascii="Times New Roman" w:hAnsi="Times New Roman"/>
          <w:bCs/>
          <w:lang w:val="ru-RU"/>
        </w:rPr>
      </w:pPr>
      <w:r>
        <w:rPr>
          <w:rFonts w:ascii="Times New Roman" w:hAnsi="Times New Roman"/>
          <w:bCs/>
          <w:position w:val="4"/>
          <w:lang w:val="ru-RU"/>
        </w:rPr>
        <w:t>-повышение квалификации педагогических работников;</w:t>
      </w:r>
    </w:p>
    <w:p>
      <w:pPr>
        <w:pStyle w:val="Normal"/>
        <w:jc w:val="both"/>
        <w:rPr>
          <w:rFonts w:ascii="Times New Roman" w:hAnsi="Times New Roman"/>
          <w:bCs/>
          <w:lang w:val="ru-RU"/>
        </w:rPr>
      </w:pPr>
      <w:r>
        <w:rPr>
          <w:rFonts w:ascii="Times New Roman" w:hAnsi="Times New Roman"/>
          <w:bCs/>
          <w:position w:val="4"/>
          <w:lang w:val="ru-RU"/>
        </w:rPr>
        <w:t>-участие в профессиональных конкурсах;</w:t>
      </w:r>
    </w:p>
    <w:p>
      <w:pPr>
        <w:pStyle w:val="Normal"/>
        <w:jc w:val="both"/>
        <w:rPr>
          <w:rFonts w:ascii="Times New Roman" w:hAnsi="Times New Roman"/>
          <w:bCs/>
          <w:lang w:val="ru-RU"/>
        </w:rPr>
      </w:pPr>
      <w:r>
        <w:rPr>
          <w:rFonts w:ascii="Times New Roman" w:hAnsi="Times New Roman"/>
          <w:bCs/>
          <w:position w:val="4"/>
          <w:lang w:val="ru-RU"/>
        </w:rPr>
        <w:t>-взаимопосещение уроков;</w:t>
      </w:r>
    </w:p>
    <w:p>
      <w:pPr>
        <w:pStyle w:val="Normal"/>
        <w:jc w:val="both"/>
        <w:rPr>
          <w:rFonts w:ascii="Times New Roman" w:hAnsi="Times New Roman"/>
          <w:bCs/>
          <w:lang w:val="ru-RU"/>
        </w:rPr>
      </w:pPr>
      <w:r>
        <w:rPr>
          <w:rFonts w:ascii="Times New Roman" w:hAnsi="Times New Roman"/>
          <w:bCs/>
          <w:position w:val="4"/>
          <w:lang w:val="ru-RU"/>
        </w:rPr>
        <w:t>- работа с молодыми и вновьприбывшими специалистами;</w:t>
      </w:r>
    </w:p>
    <w:p>
      <w:pPr>
        <w:pStyle w:val="Normal"/>
        <w:jc w:val="both"/>
        <w:rPr>
          <w:rFonts w:ascii="Times New Roman" w:hAnsi="Times New Roman"/>
          <w:bCs/>
          <w:lang w:val="ru-RU"/>
        </w:rPr>
      </w:pPr>
      <w:r>
        <w:rPr>
          <w:rFonts w:ascii="Times New Roman" w:hAnsi="Times New Roman"/>
          <w:bCs/>
          <w:position w:val="4"/>
          <w:lang w:val="ru-RU"/>
        </w:rPr>
        <w:t>- экспериментальная деятельность лицея.</w:t>
      </w:r>
    </w:p>
    <w:p>
      <w:pPr>
        <w:pStyle w:val="NoSpacing"/>
        <w:jc w:val="both"/>
        <w:rPr>
          <w:b/>
          <w:b/>
          <w:bCs/>
          <w:lang w:val="ru-RU"/>
        </w:rPr>
      </w:pPr>
      <w:r>
        <w:rPr>
          <w:rFonts w:ascii="Times New Roman" w:hAnsi="Times New Roman"/>
          <w:b/>
          <w:bCs/>
          <w:i/>
          <w:lang w:val="ru-RU"/>
        </w:rPr>
        <w:t>Задачи  лицея в 2020-2021 учебном году:</w:t>
      </w:r>
    </w:p>
    <w:p>
      <w:pPr>
        <w:pStyle w:val="Normal"/>
        <w:spacing w:before="0" w:after="0"/>
        <w:ind w:left="720" w:hanging="0"/>
        <w:contextualSpacing/>
        <w:jc w:val="both"/>
        <w:rPr>
          <w:rFonts w:ascii="Times New Roman" w:hAnsi="Times New Roman"/>
          <w:lang w:val="ru-RU"/>
        </w:rPr>
      </w:pPr>
      <w:r>
        <w:rPr>
          <w:rFonts w:ascii="Times New Roman" w:hAnsi="Times New Roman"/>
          <w:lang w:val="ru-RU"/>
        </w:rPr>
        <w:t xml:space="preserve">- работа по реализации ФГОС НОО, ФГОС ООО, по введению ФГОС СОО. </w:t>
      </w:r>
    </w:p>
    <w:p>
      <w:pPr>
        <w:pStyle w:val="Normal"/>
        <w:tabs>
          <w:tab w:val="clear" w:pos="408"/>
          <w:tab w:val="left" w:pos="746" w:leader="none"/>
        </w:tabs>
        <w:ind w:left="720" w:hanging="0"/>
        <w:jc w:val="both"/>
        <w:rPr>
          <w:rFonts w:ascii="Times New Roman" w:hAnsi="Times New Roman"/>
          <w:lang w:val="ru-RU"/>
        </w:rPr>
      </w:pPr>
      <w:r>
        <w:rPr>
          <w:rFonts w:ascii="Times New Roman" w:hAnsi="Times New Roman"/>
          <w:lang w:val="ru-RU"/>
        </w:rPr>
        <w:t>- индивидуализация обучения с учетом способностей, интересов школьников;</w:t>
      </w:r>
    </w:p>
    <w:p>
      <w:pPr>
        <w:pStyle w:val="Normal"/>
        <w:tabs>
          <w:tab w:val="clear" w:pos="408"/>
          <w:tab w:val="left" w:pos="736" w:leader="none"/>
        </w:tabs>
        <w:ind w:left="720" w:hanging="0"/>
        <w:jc w:val="both"/>
        <w:rPr>
          <w:rFonts w:ascii="Times New Roman" w:hAnsi="Times New Roman"/>
          <w:lang w:val="ru-RU"/>
        </w:rPr>
      </w:pPr>
      <w:r>
        <w:rPr>
          <w:rFonts w:ascii="Times New Roman" w:hAnsi="Times New Roman"/>
          <w:lang w:val="ru-RU"/>
        </w:rPr>
        <w:t>-увеличение числа обучающихся, занимающихся проектно-исследовательской деятельностью, участвующих в конкурсах и олимпиадах школьного, окружного, краевого, всероссийского уровней, увеличение доли призовых мест по итогам участия;</w:t>
      </w:r>
    </w:p>
    <w:p>
      <w:pPr>
        <w:pStyle w:val="Normal"/>
        <w:tabs>
          <w:tab w:val="clear" w:pos="408"/>
          <w:tab w:val="left" w:pos="741" w:leader="none"/>
        </w:tabs>
        <w:ind w:left="720" w:hanging="0"/>
        <w:jc w:val="both"/>
        <w:rPr>
          <w:rFonts w:ascii="Times New Roman" w:hAnsi="Times New Roman"/>
          <w:lang w:val="ru-RU"/>
        </w:rPr>
      </w:pPr>
      <w:r>
        <w:rPr>
          <w:rFonts w:ascii="Times New Roman" w:hAnsi="Times New Roman"/>
          <w:lang w:val="ru-RU"/>
        </w:rPr>
        <w:t>- развитие талантов обучающихся путем организации бесплатных консультационных занятий для детей с повышенной мотивацией во внеурочное время.</w:t>
      </w:r>
    </w:p>
    <w:p>
      <w:pPr>
        <w:pStyle w:val="Normal"/>
        <w:ind w:left="720" w:hanging="0"/>
        <w:jc w:val="both"/>
        <w:rPr>
          <w:rFonts w:ascii="Times New Roman" w:hAnsi="Times New Roman"/>
          <w:lang w:val="ru-RU"/>
        </w:rPr>
      </w:pPr>
      <w:r>
        <w:rPr>
          <w:rFonts w:ascii="Times New Roman" w:hAnsi="Times New Roman"/>
          <w:lang w:val="ru-RU"/>
        </w:rPr>
        <w:t>- содействие непрерывному образованию и развитию педагогов;</w:t>
      </w:r>
    </w:p>
    <w:p>
      <w:pPr>
        <w:pStyle w:val="Normal"/>
        <w:tabs>
          <w:tab w:val="clear" w:pos="408"/>
          <w:tab w:val="left" w:pos="539" w:leader="none"/>
        </w:tabs>
        <w:ind w:left="720" w:hanging="0"/>
        <w:jc w:val="both"/>
        <w:rPr>
          <w:rFonts w:ascii="Times New Roman" w:hAnsi="Times New Roman"/>
          <w:lang w:val="ru-RU"/>
        </w:rPr>
      </w:pPr>
      <w:r>
        <w:rPr>
          <w:rFonts w:ascii="Times New Roman" w:hAnsi="Times New Roman"/>
          <w:lang w:val="ru-RU"/>
        </w:rPr>
        <w:t>- совершенствование системы стимулирования трудовой деятельности педагогов;</w:t>
      </w:r>
    </w:p>
    <w:p>
      <w:pPr>
        <w:pStyle w:val="Normal"/>
        <w:tabs>
          <w:tab w:val="clear" w:pos="408"/>
          <w:tab w:val="left" w:pos="736" w:leader="none"/>
        </w:tabs>
        <w:ind w:left="720" w:hanging="0"/>
        <w:jc w:val="both"/>
        <w:rPr>
          <w:rFonts w:ascii="Times New Roman" w:hAnsi="Times New Roman"/>
          <w:lang w:val="ru-RU"/>
        </w:rPr>
      </w:pPr>
      <w:r>
        <w:rPr>
          <w:rFonts w:ascii="Times New Roman" w:hAnsi="Times New Roman"/>
          <w:lang w:val="ru-RU"/>
        </w:rPr>
        <w:t>- совершенствование организации повышения квалификации;</w:t>
      </w:r>
    </w:p>
    <w:p>
      <w:pPr>
        <w:pStyle w:val="Normal"/>
        <w:tabs>
          <w:tab w:val="clear" w:pos="408"/>
          <w:tab w:val="left" w:pos="746" w:leader="none"/>
        </w:tabs>
        <w:ind w:left="720" w:hanging="0"/>
        <w:jc w:val="both"/>
        <w:rPr>
          <w:rFonts w:ascii="Times New Roman" w:hAnsi="Times New Roman"/>
          <w:lang w:val="ru-RU"/>
        </w:rPr>
      </w:pPr>
      <w:r>
        <w:rPr>
          <w:rFonts w:ascii="Times New Roman" w:hAnsi="Times New Roman"/>
          <w:lang w:val="ru-RU"/>
        </w:rPr>
        <w:t>- обеспечение внедрения профстандарта педагогов;</w:t>
      </w:r>
    </w:p>
    <w:p>
      <w:pPr>
        <w:pStyle w:val="Normal"/>
        <w:tabs>
          <w:tab w:val="clear" w:pos="408"/>
          <w:tab w:val="left" w:pos="746" w:leader="none"/>
        </w:tabs>
        <w:ind w:left="720" w:hanging="0"/>
        <w:jc w:val="both"/>
        <w:rPr>
          <w:rFonts w:ascii="Times New Roman" w:hAnsi="Times New Roman"/>
          <w:lang w:val="ru-RU"/>
        </w:rPr>
      </w:pPr>
      <w:r>
        <w:rPr>
          <w:rFonts w:ascii="Times New Roman" w:hAnsi="Times New Roman"/>
          <w:lang w:val="ru-RU"/>
        </w:rPr>
        <w:t>- обобщение и распространение инновационного опыта лицея, педагогов, пополнять педагогический опыт.</w:t>
      </w:r>
    </w:p>
    <w:p>
      <w:pPr>
        <w:pStyle w:val="Normal"/>
        <w:tabs>
          <w:tab w:val="clear" w:pos="408"/>
          <w:tab w:val="left" w:pos="746" w:leader="none"/>
        </w:tabs>
        <w:ind w:left="720" w:hanging="0"/>
        <w:jc w:val="both"/>
        <w:rPr>
          <w:rFonts w:ascii="Times New Roman" w:hAnsi="Times New Roman"/>
          <w:lang w:val="ru-RU"/>
        </w:rPr>
      </w:pPr>
      <w:r>
        <w:rPr>
          <w:rFonts w:ascii="Times New Roman" w:hAnsi="Times New Roman"/>
          <w:b/>
          <w:i/>
          <w:lang w:val="ru-RU"/>
        </w:rPr>
        <w:t xml:space="preserve">- </w:t>
      </w:r>
      <w:r>
        <w:rPr>
          <w:rFonts w:ascii="Times New Roman" w:hAnsi="Times New Roman"/>
          <w:lang w:val="ru-RU"/>
        </w:rPr>
        <w:t>приведение материально-технического обеспечения образовательного процесса в соответствие  с современными требованиями;</w:t>
      </w:r>
    </w:p>
    <w:p>
      <w:pPr>
        <w:pStyle w:val="Normal"/>
        <w:tabs>
          <w:tab w:val="clear" w:pos="408"/>
          <w:tab w:val="left" w:pos="746" w:leader="none"/>
        </w:tabs>
        <w:ind w:left="720" w:hanging="0"/>
        <w:jc w:val="both"/>
        <w:rPr>
          <w:rFonts w:ascii="Times New Roman" w:hAnsi="Times New Roman"/>
          <w:lang w:val="ru-RU"/>
        </w:rPr>
      </w:pPr>
      <w:r>
        <w:rPr>
          <w:rFonts w:ascii="Times New Roman" w:hAnsi="Times New Roman"/>
          <w:lang w:val="ru-RU"/>
        </w:rPr>
        <w:t>- обеспечение комплексной безопасности школы;</w:t>
      </w:r>
    </w:p>
    <w:p>
      <w:pPr>
        <w:pStyle w:val="Normal"/>
        <w:tabs>
          <w:tab w:val="clear" w:pos="408"/>
          <w:tab w:val="left" w:pos="746" w:leader="none"/>
        </w:tabs>
        <w:ind w:left="720" w:hanging="0"/>
        <w:jc w:val="both"/>
        <w:rPr>
          <w:rFonts w:ascii="Times New Roman" w:hAnsi="Times New Roman"/>
          <w:lang w:val="ru-RU"/>
        </w:rPr>
      </w:pPr>
      <w:r>
        <w:rPr>
          <w:rFonts w:ascii="Times New Roman" w:hAnsi="Times New Roman"/>
          <w:lang w:val="ru-RU"/>
        </w:rPr>
        <w:t xml:space="preserve">- сохранение и укрепление здоровья участников образовательных отношений, повышение их культуры здоровья; </w:t>
      </w:r>
    </w:p>
    <w:p>
      <w:pPr>
        <w:pStyle w:val="Normal"/>
        <w:tabs>
          <w:tab w:val="clear" w:pos="408"/>
          <w:tab w:val="left" w:pos="746" w:leader="none"/>
        </w:tabs>
        <w:ind w:left="720" w:hanging="0"/>
        <w:jc w:val="both"/>
        <w:rPr>
          <w:rFonts w:ascii="Times New Roman" w:hAnsi="Times New Roman"/>
          <w:lang w:val="ru-RU"/>
        </w:rPr>
      </w:pPr>
      <w:r>
        <w:rPr>
          <w:rFonts w:ascii="Times New Roman" w:hAnsi="Times New Roman"/>
          <w:lang w:val="ru-RU"/>
        </w:rPr>
        <w:t>- участие в реализации федерального проекта «Укрепление общественного здоровья», обучение учащихся по программе «Основы здорового питания для школьников»;</w:t>
      </w:r>
    </w:p>
    <w:p>
      <w:pPr>
        <w:pStyle w:val="Normal"/>
        <w:tabs>
          <w:tab w:val="clear" w:pos="408"/>
          <w:tab w:val="left" w:pos="746" w:leader="none"/>
        </w:tabs>
        <w:ind w:left="720" w:hanging="0"/>
        <w:jc w:val="both"/>
        <w:rPr>
          <w:rFonts w:ascii="Times New Roman" w:hAnsi="Times New Roman"/>
          <w:lang w:val="ru-RU"/>
        </w:rPr>
      </w:pPr>
      <w:r>
        <w:rPr>
          <w:rFonts w:ascii="Times New Roman" w:hAnsi="Times New Roman"/>
          <w:lang w:val="ru-RU"/>
        </w:rPr>
        <w:t>- работа с обучающимися с ОВЗ;</w:t>
      </w:r>
    </w:p>
    <w:p>
      <w:pPr>
        <w:pStyle w:val="Normal"/>
        <w:tabs>
          <w:tab w:val="clear" w:pos="408"/>
          <w:tab w:val="left" w:pos="760" w:leader="none"/>
        </w:tabs>
        <w:ind w:left="720" w:hanging="0"/>
        <w:jc w:val="both"/>
        <w:rPr>
          <w:rFonts w:ascii="Times New Roman" w:hAnsi="Times New Roman"/>
          <w:lang w:val="ru-RU"/>
        </w:rPr>
      </w:pPr>
      <w:r>
        <w:rPr>
          <w:rFonts w:ascii="Times New Roman" w:hAnsi="Times New Roman"/>
          <w:lang w:val="ru-RU"/>
        </w:rPr>
        <w:t>- повышение эффективности профилактики безнадзорности и правонарушений несовершеннолетних.</w:t>
      </w:r>
    </w:p>
    <w:p>
      <w:pPr>
        <w:pStyle w:val="Normal"/>
        <w:tabs>
          <w:tab w:val="clear" w:pos="408"/>
          <w:tab w:val="left" w:pos="760" w:leader="none"/>
        </w:tabs>
        <w:ind w:left="720" w:hanging="0"/>
        <w:jc w:val="both"/>
        <w:rPr>
          <w:rFonts w:ascii="Times New Roman" w:hAnsi="Times New Roman"/>
          <w:lang w:val="ru-RU"/>
        </w:rPr>
      </w:pPr>
      <w:r>
        <w:rPr>
          <w:rFonts w:ascii="Times New Roman" w:hAnsi="Times New Roman"/>
          <w:lang w:val="ru-RU"/>
        </w:rPr>
        <w:t>- работа по социализации личности учащихся, их адаптацию к новым экономическим условиям современного общества, самоопределение.</w:t>
      </w:r>
    </w:p>
    <w:p>
      <w:pPr>
        <w:pStyle w:val="Normal"/>
        <w:tabs>
          <w:tab w:val="clear" w:pos="408"/>
          <w:tab w:val="left" w:pos="683" w:leader="none"/>
        </w:tabs>
        <w:ind w:left="720" w:hanging="0"/>
        <w:jc w:val="both"/>
        <w:rPr>
          <w:rFonts w:ascii="Times New Roman" w:hAnsi="Times New Roman"/>
          <w:lang w:val="ru-RU"/>
        </w:rPr>
      </w:pPr>
      <w:r>
        <w:rPr>
          <w:rFonts w:ascii="Times New Roman" w:hAnsi="Times New Roman"/>
          <w:lang w:val="ru-RU"/>
        </w:rPr>
        <w:t>- работа по профориентации в рамках федерального проекта по ранней профориентации школьников «Билет в будущее».</w:t>
      </w:r>
    </w:p>
    <w:p>
      <w:pPr>
        <w:pStyle w:val="Normal"/>
        <w:rPr>
          <w:rFonts w:ascii="Times New Roman" w:hAnsi="Times New Roman"/>
          <w:bCs/>
          <w:lang w:val="ru-RU"/>
        </w:rPr>
      </w:pPr>
      <w:r>
        <w:rPr>
          <w:rFonts w:ascii="Times New Roman" w:hAnsi="Times New Roman"/>
          <w:bCs/>
          <w:lang w:val="ru-RU"/>
        </w:rPr>
      </w:r>
    </w:p>
    <w:p>
      <w:pPr>
        <w:pStyle w:val="Normal"/>
        <w:rPr>
          <w:rFonts w:ascii="Times New Roman" w:hAnsi="Times New Roman"/>
          <w:bCs/>
          <w:lang w:val="ru-RU"/>
        </w:rPr>
      </w:pPr>
      <w:r>
        <w:rPr>
          <w:rFonts w:ascii="Times New Roman" w:hAnsi="Times New Roman"/>
          <w:bCs/>
          <w:position w:val="4"/>
          <w:lang w:val="ru-RU"/>
        </w:rPr>
        <w:t>Для решения поставленных задач были созданы следующие условия:</w:t>
      </w:r>
    </w:p>
    <w:tbl>
      <w:tblPr>
        <w:tblW w:w="9860" w:type="dxa"/>
        <w:jc w:val="left"/>
        <w:tblInd w:w="0" w:type="dxa"/>
        <w:tblLayout w:type="fixed"/>
        <w:tblCellMar>
          <w:top w:w="0" w:type="dxa"/>
          <w:left w:w="108" w:type="dxa"/>
          <w:bottom w:w="0" w:type="dxa"/>
          <w:right w:w="108" w:type="dxa"/>
        </w:tblCellMar>
        <w:tblLook w:val="0000"/>
      </w:tblPr>
      <w:tblGrid>
        <w:gridCol w:w="396"/>
        <w:gridCol w:w="9463"/>
      </w:tblGrid>
      <w:tr>
        <w:trPr>
          <w:trHeight w:val="397" w:hRule="atLeast"/>
        </w:trPr>
        <w:tc>
          <w:tcPr>
            <w:tcW w:w="39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ascii="Times New Roman" w:hAnsi="Times New Roman"/>
                <w:bCs/>
                <w:position w:val="4"/>
                <w:sz w:val="22"/>
                <w:szCs w:val="22"/>
              </w:rPr>
              <w:t>1.</w:t>
            </w:r>
          </w:p>
        </w:tc>
        <w:tc>
          <w:tcPr>
            <w:tcW w:w="94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Cs/>
                <w:sz w:val="22"/>
                <w:szCs w:val="22"/>
                <w:lang w:val="ru-RU"/>
              </w:rPr>
            </w:pPr>
            <w:r>
              <w:rPr>
                <w:rFonts w:ascii="Times New Roman" w:hAnsi="Times New Roman"/>
                <w:bCs/>
                <w:position w:val="4"/>
                <w:sz w:val="22"/>
                <w:szCs w:val="22"/>
                <w:lang w:val="ru-RU"/>
              </w:rPr>
              <w:t>Составлен и утвержден учебный план, позволяющий обеспечить усвоение  знаний по основным дисциплинам, и  уровень усвоения стандартов образования.</w:t>
            </w:r>
          </w:p>
        </w:tc>
      </w:tr>
      <w:tr>
        <w:trPr>
          <w:trHeight w:val="391" w:hRule="atLeast"/>
        </w:trPr>
        <w:tc>
          <w:tcPr>
            <w:tcW w:w="39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ascii="Times New Roman" w:hAnsi="Times New Roman"/>
                <w:bCs/>
                <w:position w:val="4"/>
                <w:sz w:val="22"/>
                <w:szCs w:val="22"/>
              </w:rPr>
              <w:t>2.</w:t>
            </w:r>
          </w:p>
        </w:tc>
        <w:tc>
          <w:tcPr>
            <w:tcW w:w="94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Cs/>
                <w:sz w:val="22"/>
                <w:szCs w:val="22"/>
                <w:lang w:val="ru-RU"/>
              </w:rPr>
            </w:pPr>
            <w:r>
              <w:rPr>
                <w:rFonts w:ascii="Times New Roman" w:hAnsi="Times New Roman"/>
                <w:bCs/>
                <w:position w:val="4"/>
                <w:sz w:val="22"/>
                <w:szCs w:val="22"/>
                <w:lang w:val="ru-RU"/>
              </w:rPr>
              <w:t>Составлены и утверждены планы работы методического совета школы, педагогического совета, годовой план учебно-воспитательной работы лицея.</w:t>
            </w:r>
          </w:p>
        </w:tc>
      </w:tr>
      <w:tr>
        <w:trPr>
          <w:trHeight w:val="397" w:hRule="atLeast"/>
        </w:trPr>
        <w:tc>
          <w:tcPr>
            <w:tcW w:w="39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ascii="Times New Roman" w:hAnsi="Times New Roman"/>
                <w:bCs/>
                <w:position w:val="4"/>
                <w:sz w:val="22"/>
                <w:szCs w:val="22"/>
              </w:rPr>
              <w:t>3.</w:t>
            </w:r>
          </w:p>
        </w:tc>
        <w:tc>
          <w:tcPr>
            <w:tcW w:w="94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Cs/>
                <w:sz w:val="22"/>
                <w:szCs w:val="22"/>
                <w:lang w:val="ru-RU"/>
              </w:rPr>
            </w:pPr>
            <w:r>
              <w:rPr>
                <w:rFonts w:ascii="Times New Roman" w:hAnsi="Times New Roman"/>
                <w:bCs/>
                <w:position w:val="4"/>
                <w:sz w:val="22"/>
                <w:szCs w:val="22"/>
                <w:lang w:val="ru-RU"/>
              </w:rPr>
              <w:t>Методические объединения работают по четким планам в соответствии с утвержденными методическими темами, проблемой  школы.</w:t>
            </w:r>
          </w:p>
        </w:tc>
      </w:tr>
      <w:tr>
        <w:trPr>
          <w:trHeight w:val="199" w:hRule="atLeast"/>
        </w:trPr>
        <w:tc>
          <w:tcPr>
            <w:tcW w:w="39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ascii="Times New Roman" w:hAnsi="Times New Roman"/>
                <w:bCs/>
                <w:position w:val="4"/>
                <w:sz w:val="22"/>
                <w:szCs w:val="22"/>
              </w:rPr>
              <w:t>4.</w:t>
            </w:r>
          </w:p>
        </w:tc>
        <w:tc>
          <w:tcPr>
            <w:tcW w:w="94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Cs/>
                <w:sz w:val="22"/>
                <w:szCs w:val="22"/>
                <w:lang w:val="ru-RU"/>
              </w:rPr>
            </w:pPr>
            <w:r>
              <w:rPr>
                <w:rFonts w:ascii="Times New Roman" w:hAnsi="Times New Roman"/>
                <w:bCs/>
                <w:position w:val="4"/>
                <w:sz w:val="22"/>
                <w:szCs w:val="22"/>
                <w:lang w:val="ru-RU"/>
              </w:rPr>
              <w:t>Создана система ВШК, как одно из условий эффективной работы.</w:t>
            </w:r>
          </w:p>
        </w:tc>
      </w:tr>
      <w:tr>
        <w:trPr>
          <w:trHeight w:val="391" w:hRule="atLeast"/>
        </w:trPr>
        <w:tc>
          <w:tcPr>
            <w:tcW w:w="39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ascii="Times New Roman" w:hAnsi="Times New Roman"/>
                <w:bCs/>
                <w:position w:val="4"/>
                <w:sz w:val="22"/>
                <w:szCs w:val="22"/>
              </w:rPr>
              <w:t>5.</w:t>
            </w:r>
          </w:p>
        </w:tc>
        <w:tc>
          <w:tcPr>
            <w:tcW w:w="94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Cs/>
                <w:sz w:val="22"/>
                <w:szCs w:val="22"/>
                <w:lang w:val="ru-RU"/>
              </w:rPr>
            </w:pPr>
            <w:r>
              <w:rPr>
                <w:rFonts w:ascii="Times New Roman" w:hAnsi="Times New Roman"/>
                <w:bCs/>
                <w:position w:val="4"/>
                <w:sz w:val="22"/>
                <w:szCs w:val="22"/>
                <w:lang w:val="ru-RU"/>
              </w:rPr>
              <w:t>Создана система работы по обеспечению сохранности здоровья и здорового образа жизни учащихся.</w:t>
            </w:r>
          </w:p>
        </w:tc>
      </w:tr>
    </w:tbl>
    <w:p>
      <w:pPr>
        <w:pStyle w:val="Normal"/>
        <w:spacing w:lineRule="atLeast" w:line="240"/>
        <w:jc w:val="both"/>
        <w:rPr>
          <w:rFonts w:ascii="Times New Roman" w:hAnsi="Times New Roman"/>
          <w:b/>
          <w:b/>
          <w:bCs/>
          <w:lang w:val="ru-RU"/>
        </w:rPr>
      </w:pPr>
      <w:r>
        <w:rPr>
          <w:rFonts w:ascii="Times New Roman" w:hAnsi="Times New Roman"/>
          <w:bCs/>
          <w:position w:val="4"/>
          <w:lang w:val="ru-RU"/>
        </w:rPr>
        <w:t>Педагогический коллектив обладает необходимыми теоретическими, практическими знаниями и умениями, позволяющими на достаточном уровне реализовать требования программ, учитывая запросы, предпочтения, способности каждого учащегося, родителя.</w:t>
      </w:r>
      <w:r>
        <w:rPr>
          <w:sz w:val="23"/>
          <w:szCs w:val="23"/>
          <w:lang w:val="ru-RU"/>
        </w:rPr>
        <w:t xml:space="preserve">            </w:t>
      </w:r>
      <w:r>
        <w:rPr>
          <w:rFonts w:ascii="Times New Roman" w:hAnsi="Times New Roman"/>
          <w:lang w:val="ru-RU"/>
        </w:rPr>
        <w:t>Учитывая современные требования к лицею в условиях реализации ФГОС НОО и ФГОС ООО, ФГОС СОО, педагогический коллектив лицея работает над методической темой</w:t>
      </w:r>
      <w:r>
        <w:rPr>
          <w:rFonts w:ascii="Times New Roman" w:hAnsi="Times New Roman"/>
          <w:bCs/>
          <w:position w:val="4"/>
          <w:lang w:val="ru-RU"/>
        </w:rPr>
        <w:t xml:space="preserve">                                                                  </w:t>
      </w:r>
      <w:r>
        <w:rPr>
          <w:rFonts w:ascii="Times New Roman" w:hAnsi="Times New Roman"/>
          <w:b/>
          <w:bCs/>
          <w:i/>
          <w:iCs/>
          <w:position w:val="4"/>
          <w:lang w:val="ru-RU"/>
        </w:rPr>
        <w:t>«Развитие профессиональных компетенций педагогов как фактор достижения современного качества образования в условиях реализации ФГОС».</w:t>
      </w:r>
    </w:p>
    <w:p>
      <w:pPr>
        <w:pStyle w:val="Normal"/>
        <w:jc w:val="both"/>
        <w:rPr>
          <w:lang w:val="ru-RU"/>
        </w:rPr>
      </w:pPr>
      <w:r>
        <w:rPr>
          <w:rFonts w:cs="Times New Roman" w:ascii="Times New Roman" w:hAnsi="Times New Roman"/>
          <w:bCs/>
          <w:position w:val="4"/>
          <w:lang w:val="ru-RU" w:eastAsia="ru-RU"/>
        </w:rPr>
        <w:t>В   2020-2021 учебном году было  проведено 4 тематических  педагогических совета, тематика которых была выбрана с учетом обозначенных проблем по итогам 2019-2020 учебного года.</w:t>
      </w:r>
    </w:p>
    <w:tbl>
      <w:tblPr>
        <w:tblW w:w="9920" w:type="dxa"/>
        <w:jc w:val="left"/>
        <w:tblInd w:w="0" w:type="dxa"/>
        <w:tblLayout w:type="fixed"/>
        <w:tblCellMar>
          <w:top w:w="0" w:type="dxa"/>
          <w:left w:w="108" w:type="dxa"/>
          <w:bottom w:w="0" w:type="dxa"/>
          <w:right w:w="108" w:type="dxa"/>
        </w:tblCellMar>
        <w:tblLook w:val="00a0"/>
      </w:tblPr>
      <w:tblGrid>
        <w:gridCol w:w="408"/>
        <w:gridCol w:w="6647"/>
        <w:gridCol w:w="1317"/>
        <w:gridCol w:w="1547"/>
      </w:tblGrid>
      <w:tr>
        <w:trPr>
          <w:trHeight w:val="252" w:hRule="atLeast"/>
        </w:trPr>
        <w:tc>
          <w:tcPr>
            <w:tcW w:w="4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20"/>
                <w:szCs w:val="20"/>
              </w:rPr>
            </w:pPr>
            <w:r>
              <w:rPr>
                <w:rFonts w:ascii="Times New Roman" w:hAnsi="Times New Roman"/>
                <w:b/>
                <w:bCs/>
                <w:position w:val="4"/>
                <w:sz w:val="20"/>
                <w:szCs w:val="20"/>
              </w:rPr>
              <w:t>№</w:t>
            </w:r>
          </w:p>
        </w:tc>
        <w:tc>
          <w:tcPr>
            <w:tcW w:w="664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20"/>
                <w:szCs w:val="20"/>
              </w:rPr>
            </w:pPr>
            <w:r>
              <w:rPr>
                <w:rFonts w:ascii="Times New Roman" w:hAnsi="Times New Roman"/>
                <w:b/>
                <w:bCs/>
                <w:position w:val="4"/>
                <w:sz w:val="20"/>
                <w:szCs w:val="20"/>
              </w:rPr>
              <w:t>Тема педсовета</w:t>
            </w:r>
          </w:p>
        </w:tc>
        <w:tc>
          <w:tcPr>
            <w:tcW w:w="13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20"/>
                <w:szCs w:val="20"/>
              </w:rPr>
            </w:pPr>
            <w:r>
              <w:rPr>
                <w:rFonts w:ascii="Times New Roman" w:hAnsi="Times New Roman"/>
                <w:b/>
                <w:bCs/>
                <w:position w:val="4"/>
                <w:sz w:val="20"/>
                <w:szCs w:val="20"/>
              </w:rPr>
              <w:t xml:space="preserve">№ </w:t>
            </w:r>
            <w:r>
              <w:rPr>
                <w:rFonts w:ascii="Times New Roman" w:hAnsi="Times New Roman"/>
                <w:b/>
                <w:bCs/>
                <w:position w:val="4"/>
                <w:sz w:val="20"/>
                <w:szCs w:val="20"/>
              </w:rPr>
              <w:t>протокола</w:t>
            </w:r>
          </w:p>
        </w:tc>
        <w:tc>
          <w:tcPr>
            <w:tcW w:w="154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20"/>
                <w:szCs w:val="20"/>
              </w:rPr>
            </w:pPr>
            <w:r>
              <w:rPr>
                <w:rFonts w:ascii="Times New Roman" w:hAnsi="Times New Roman"/>
                <w:b/>
                <w:bCs/>
                <w:position w:val="4"/>
                <w:sz w:val="20"/>
                <w:szCs w:val="20"/>
              </w:rPr>
              <w:t>Дата</w:t>
            </w:r>
          </w:p>
        </w:tc>
      </w:tr>
      <w:tr>
        <w:trPr>
          <w:trHeight w:val="746" w:hRule="atLeast"/>
        </w:trPr>
        <w:tc>
          <w:tcPr>
            <w:tcW w:w="4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position w:val="4"/>
                <w:sz w:val="20"/>
                <w:szCs w:val="20"/>
              </w:rPr>
              <w:t>1</w:t>
            </w:r>
          </w:p>
        </w:tc>
        <w:tc>
          <w:tcPr>
            <w:tcW w:w="6647" w:type="dxa"/>
            <w:tcBorders>
              <w:top w:val="single" w:sz="4" w:space="0" w:color="000000"/>
              <w:left w:val="single" w:sz="4" w:space="0" w:color="000000"/>
              <w:bottom w:val="single" w:sz="4" w:space="0" w:color="000000"/>
              <w:right w:val="single" w:sz="4" w:space="0" w:color="000000"/>
            </w:tcBorders>
          </w:tcPr>
          <w:p>
            <w:pPr>
              <w:pStyle w:val="Default"/>
              <w:widowControl w:val="false"/>
              <w:rPr>
                <w:rFonts w:ascii="Times New Roman" w:hAnsi="Times New Roman"/>
                <w:sz w:val="22"/>
                <w:szCs w:val="22"/>
                <w:lang w:val="ru-RU"/>
              </w:rPr>
            </w:pPr>
            <w:r>
              <w:rPr>
                <w:rFonts w:eastAsia="Times New Roman" w:cs="Times New Roman" w:ascii="Times New Roman" w:hAnsi="Times New Roman"/>
                <w:color w:val="auto"/>
                <w:kern w:val="0"/>
                <w:sz w:val="22"/>
                <w:szCs w:val="22"/>
                <w:lang w:val="ru-RU" w:eastAsia="ru-RU" w:bidi="ar-SA"/>
              </w:rPr>
              <w:t>Ключевые направления деятельности лицея по совершенствованию качества образования, модернизации воспитательной работы</w:t>
            </w:r>
          </w:p>
        </w:tc>
        <w:tc>
          <w:tcPr>
            <w:tcW w:w="13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cs="Times New Roman" w:ascii="Times New Roman" w:hAnsi="Times New Roman"/>
                <w:bCs/>
                <w:position w:val="4"/>
                <w:sz w:val="22"/>
                <w:szCs w:val="22"/>
                <w:lang w:val="ru-RU" w:eastAsia="ru-RU" w:bidi="ar-SA"/>
              </w:rPr>
              <w:t>Протокол №1</w:t>
            </w:r>
          </w:p>
        </w:tc>
        <w:tc>
          <w:tcPr>
            <w:tcW w:w="15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cs="Times New Roman" w:ascii="Times New Roman" w:hAnsi="Times New Roman"/>
                <w:bCs/>
                <w:position w:val="4"/>
                <w:sz w:val="22"/>
                <w:szCs w:val="22"/>
                <w:lang w:val="ru-RU" w:eastAsia="ru-RU" w:bidi="ar-SA"/>
              </w:rPr>
              <w:t>31.08.2020</w:t>
            </w:r>
          </w:p>
        </w:tc>
      </w:tr>
      <w:tr>
        <w:trPr>
          <w:trHeight w:val="616" w:hRule="atLeast"/>
        </w:trPr>
        <w:tc>
          <w:tcPr>
            <w:tcW w:w="4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position w:val="4"/>
                <w:sz w:val="20"/>
                <w:szCs w:val="20"/>
              </w:rPr>
              <w:t>2</w:t>
            </w:r>
          </w:p>
        </w:tc>
        <w:tc>
          <w:tcPr>
            <w:tcW w:w="6647" w:type="dxa"/>
            <w:tcBorders>
              <w:top w:val="single" w:sz="4" w:space="0" w:color="000000"/>
              <w:left w:val="single" w:sz="4" w:space="0" w:color="000000"/>
              <w:bottom w:val="single" w:sz="4" w:space="0" w:color="000000"/>
              <w:right w:val="single" w:sz="4" w:space="0" w:color="000000"/>
            </w:tcBorders>
          </w:tcPr>
          <w:p>
            <w:pPr>
              <w:pStyle w:val="Normal"/>
              <w:widowControl w:val="false"/>
              <w:rPr>
                <w:lang w:val="ru-RU"/>
              </w:rPr>
            </w:pPr>
            <w:r>
              <w:rPr>
                <w:rStyle w:val="Style12"/>
                <w:rFonts w:ascii="Times New Roman" w:hAnsi="Times New Roman"/>
                <w:i w:val="false"/>
                <w:iCs w:val="false"/>
                <w:position w:val="4"/>
                <w:sz w:val="22"/>
                <w:szCs w:val="22"/>
                <w:shd w:fill="FFFFFF" w:val="clear"/>
                <w:lang w:val="ru-RU" w:eastAsia="ru-RU" w:bidi="ar-SA"/>
              </w:rPr>
              <w:t>Интеграция цифровых технологий в деятельность общеобразовательных организаций</w:t>
            </w:r>
          </w:p>
        </w:tc>
        <w:tc>
          <w:tcPr>
            <w:tcW w:w="13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cs="Times New Roman" w:ascii="Times New Roman" w:hAnsi="Times New Roman"/>
                <w:bCs/>
                <w:position w:val="4"/>
                <w:sz w:val="22"/>
                <w:szCs w:val="22"/>
                <w:lang w:val="ru-RU" w:eastAsia="ru-RU" w:bidi="ar-SA"/>
              </w:rPr>
              <w:t>Протокол № 2</w:t>
            </w:r>
          </w:p>
        </w:tc>
        <w:tc>
          <w:tcPr>
            <w:tcW w:w="15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cs="Times New Roman" w:ascii="Times New Roman" w:hAnsi="Times New Roman"/>
                <w:bCs/>
                <w:position w:val="4"/>
                <w:sz w:val="22"/>
                <w:szCs w:val="22"/>
                <w:lang w:val="ru-RU" w:eastAsia="ru-RU" w:bidi="ar-SA"/>
              </w:rPr>
              <w:t>12.11.2020</w:t>
            </w:r>
          </w:p>
        </w:tc>
      </w:tr>
      <w:tr>
        <w:trPr>
          <w:trHeight w:val="628" w:hRule="atLeast"/>
        </w:trPr>
        <w:tc>
          <w:tcPr>
            <w:tcW w:w="4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position w:val="4"/>
                <w:sz w:val="20"/>
                <w:szCs w:val="20"/>
              </w:rPr>
              <w:t>3</w:t>
            </w:r>
          </w:p>
        </w:tc>
        <w:tc>
          <w:tcPr>
            <w:tcW w:w="6647" w:type="dxa"/>
            <w:tcBorders>
              <w:top w:val="single" w:sz="4" w:space="0" w:color="000000"/>
              <w:left w:val="single" w:sz="4" w:space="0" w:color="000000"/>
              <w:bottom w:val="single" w:sz="4" w:space="0" w:color="000000"/>
              <w:right w:val="single" w:sz="4" w:space="0" w:color="000000"/>
            </w:tcBorders>
          </w:tcPr>
          <w:p>
            <w:pPr>
              <w:pStyle w:val="Normal"/>
              <w:widowControl w:val="false"/>
              <w:rPr>
                <w:lang w:val="ru-RU"/>
              </w:rPr>
            </w:pPr>
            <w:r>
              <w:rPr>
                <w:rStyle w:val="Style12"/>
                <w:rFonts w:ascii="Times New Roman" w:hAnsi="Times New Roman"/>
                <w:i w:val="false"/>
                <w:iCs w:val="false"/>
                <w:kern w:val="0"/>
                <w:sz w:val="22"/>
                <w:szCs w:val="22"/>
                <w:shd w:fill="FFFFFF" w:val="clear"/>
                <w:lang w:val="ru-RU" w:eastAsia="ru-RU" w:bidi="ar-SA"/>
              </w:rPr>
              <w:t>Дистанционное обучение — гипотетические возможности и реальный опыт</w:t>
            </w:r>
          </w:p>
        </w:tc>
        <w:tc>
          <w:tcPr>
            <w:tcW w:w="13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cs="Times New Roman" w:ascii="Times New Roman" w:hAnsi="Times New Roman"/>
                <w:bCs/>
                <w:position w:val="4"/>
                <w:sz w:val="22"/>
                <w:szCs w:val="22"/>
                <w:lang w:val="ru-RU" w:eastAsia="ru-RU" w:bidi="ar-SA"/>
              </w:rPr>
              <w:t>Протокол № 3</w:t>
            </w:r>
          </w:p>
        </w:tc>
        <w:tc>
          <w:tcPr>
            <w:tcW w:w="15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cs="Times New Roman" w:ascii="Times New Roman" w:hAnsi="Times New Roman"/>
                <w:bCs/>
                <w:position w:val="4"/>
                <w:sz w:val="22"/>
                <w:szCs w:val="22"/>
                <w:lang w:val="ru-RU" w:eastAsia="ru-RU" w:bidi="ar-SA"/>
              </w:rPr>
              <w:t>15.01.2021</w:t>
            </w:r>
          </w:p>
        </w:tc>
      </w:tr>
      <w:tr>
        <w:trPr>
          <w:trHeight w:val="557" w:hRule="atLeast"/>
        </w:trPr>
        <w:tc>
          <w:tcPr>
            <w:tcW w:w="4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position w:val="4"/>
                <w:sz w:val="20"/>
                <w:szCs w:val="20"/>
              </w:rPr>
              <w:t>4</w:t>
            </w:r>
          </w:p>
        </w:tc>
        <w:tc>
          <w:tcPr>
            <w:tcW w:w="6647"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Организация речевой развивающей среды через проектную деятельность в начальной школе</w:t>
            </w:r>
          </w:p>
        </w:tc>
        <w:tc>
          <w:tcPr>
            <w:tcW w:w="131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cs="Times New Roman" w:ascii="Times New Roman" w:hAnsi="Times New Roman"/>
                <w:bCs/>
                <w:position w:val="4"/>
                <w:sz w:val="22"/>
                <w:szCs w:val="22"/>
                <w:lang w:val="ru-RU" w:eastAsia="ru-RU" w:bidi="ar-SA"/>
              </w:rPr>
              <w:t>Протокол № 4</w:t>
            </w:r>
          </w:p>
        </w:tc>
        <w:tc>
          <w:tcPr>
            <w:tcW w:w="15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2"/>
                <w:szCs w:val="22"/>
              </w:rPr>
            </w:pPr>
            <w:r>
              <w:rPr>
                <w:rFonts w:cs="Times New Roman" w:ascii="Times New Roman" w:hAnsi="Times New Roman"/>
                <w:bCs/>
                <w:position w:val="4"/>
                <w:sz w:val="22"/>
                <w:szCs w:val="22"/>
                <w:lang w:val="ru-RU" w:eastAsia="ru-RU" w:bidi="ar-SA"/>
              </w:rPr>
              <w:t>26.03.2021</w:t>
            </w:r>
          </w:p>
        </w:tc>
      </w:tr>
    </w:tbl>
    <w:p>
      <w:pPr>
        <w:pStyle w:val="Normal"/>
        <w:rPr>
          <w:rFonts w:ascii="Times New Roman" w:hAnsi="Times New Roman"/>
          <w:bCs/>
          <w:color w:val="FF0000"/>
        </w:rPr>
      </w:pPr>
      <w:r>
        <w:rPr>
          <w:rFonts w:ascii="Times New Roman" w:hAnsi="Times New Roman"/>
          <w:bCs/>
          <w:color w:val="FF0000"/>
        </w:rPr>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 xml:space="preserve">В подготовке педагогических советов участвовали все методические объединения, выбиравшие из своего состава преподавателей в инициативные группы, получившие необходимые рекомендации от руководителя, ответственного за подготовку и проведение тематического педсовета. Разработанные проекты педсовета обсуждались на заседании творческих групп. </w:t>
      </w:r>
    </w:p>
    <w:p>
      <w:pPr>
        <w:pStyle w:val="Normal"/>
        <w:jc w:val="both"/>
        <w:rPr>
          <w:rFonts w:ascii="Times New Roman" w:hAnsi="Times New Roman" w:cs="Times New Roman"/>
          <w:bCs/>
          <w:color w:val="FF0000"/>
          <w:lang w:val="ru-RU" w:eastAsia="ru-RU"/>
        </w:rPr>
      </w:pPr>
      <w:r>
        <w:rPr>
          <w:rFonts w:cs="Times New Roman" w:ascii="Times New Roman" w:hAnsi="Times New Roman"/>
          <w:bCs/>
          <w:position w:val="4"/>
          <w:lang w:val="ru-RU" w:eastAsia="ru-RU"/>
        </w:rPr>
        <w:t xml:space="preserve">Продуктивно прошла работа педагогического совета от  </w:t>
      </w:r>
      <w:r>
        <w:rPr>
          <w:rFonts w:cs="Times New Roman" w:ascii="Times New Roman" w:hAnsi="Times New Roman"/>
          <w:bCs/>
          <w:position w:val="4"/>
          <w:lang w:val="ru-RU" w:eastAsia="ru-RU" w:bidi="ar-SA"/>
        </w:rPr>
        <w:t>15.01.2021,</w:t>
      </w:r>
      <w:r>
        <w:rPr>
          <w:rFonts w:cs="Times New Roman" w:ascii="Times New Roman" w:hAnsi="Times New Roman"/>
          <w:bCs/>
          <w:position w:val="4"/>
          <w:lang w:val="ru-RU" w:eastAsia="ru-RU"/>
        </w:rPr>
        <w:t xml:space="preserve"> протокол №3</w:t>
      </w:r>
    </w:p>
    <w:p>
      <w:pPr>
        <w:pStyle w:val="Normal"/>
        <w:jc w:val="both"/>
        <w:rPr>
          <w:rFonts w:ascii="Times New Roman" w:hAnsi="Times New Roman" w:cs="Times New Roman"/>
          <w:bCs/>
          <w:color w:val="FF0000"/>
          <w:lang w:val="ru-RU" w:eastAsia="ru-RU"/>
        </w:rPr>
      </w:pPr>
      <w:r>
        <w:rPr>
          <w:rFonts w:cs="Times New Roman" w:ascii="Times New Roman" w:hAnsi="Times New Roman"/>
          <w:bCs/>
          <w:position w:val="4"/>
          <w:lang w:val="ru-RU" w:eastAsia="ru-RU"/>
        </w:rPr>
        <w:t xml:space="preserve">Основной докладчик, заместитель директора по УВР Ерёмина А.Ю. познакомила педагогов с проблемами, возникшими при вынужденном переходе на дистанционное обучение. Согласно данных мониторинга, 98% педагогов лицея владеет ИКТ на достаточном уровне, однако для того, чтобы быть востребованным, педагогу необходимо заниматься самообразованием. </w:t>
      </w:r>
    </w:p>
    <w:p>
      <w:pPr>
        <w:pStyle w:val="Normal"/>
        <w:jc w:val="both"/>
        <w:rPr>
          <w:rFonts w:ascii="Times New Roman" w:hAnsi="Times New Roman" w:cs="Times New Roman"/>
          <w:bCs/>
          <w:color w:val="FF0000"/>
          <w:lang w:val="ru-RU" w:eastAsia="ru-RU"/>
        </w:rPr>
      </w:pPr>
      <w:r>
        <w:rPr>
          <w:rFonts w:cs="Times New Roman" w:ascii="Times New Roman" w:hAnsi="Times New Roman"/>
          <w:bCs/>
          <w:position w:val="4"/>
          <w:lang w:val="ru-RU" w:eastAsia="ru-RU"/>
        </w:rPr>
        <w:t>Содокладчиками  на педагогическом совете «</w:t>
      </w:r>
      <w:r>
        <w:rPr>
          <w:rStyle w:val="Style12"/>
          <w:rFonts w:ascii="Times New Roman" w:hAnsi="Times New Roman"/>
          <w:bCs/>
          <w:i w:val="false"/>
          <w:iCs w:val="false"/>
          <w:kern w:val="0"/>
          <w:position w:val="4"/>
          <w:shd w:fill="FFFFFF" w:val="clear"/>
          <w:lang w:val="ru-RU" w:eastAsia="ru-RU" w:bidi="ar-SA"/>
        </w:rPr>
        <w:t xml:space="preserve">Дистанционное обучение — гипотетические возможности и реальный опыт» </w:t>
      </w:r>
      <w:r>
        <w:rPr>
          <w:rFonts w:cs="Times New Roman" w:ascii="Times New Roman" w:hAnsi="Times New Roman"/>
          <w:bCs/>
          <w:position w:val="4"/>
          <w:lang w:val="ru-RU" w:eastAsia="ru-RU"/>
        </w:rPr>
        <w:t>выступили:</w:t>
      </w:r>
    </w:p>
    <w:p>
      <w:pPr>
        <w:pStyle w:val="Normal"/>
        <w:jc w:val="both"/>
        <w:rPr>
          <w:rFonts w:ascii="Times New Roman" w:hAnsi="Times New Roman" w:cs="Times New Roman"/>
          <w:bCs/>
          <w:color w:val="FF0000"/>
          <w:lang w:val="ru-RU" w:eastAsia="ru-RU"/>
        </w:rPr>
      </w:pPr>
      <w:r>
        <w:rPr>
          <w:rFonts w:cs="Times New Roman" w:ascii="Times New Roman" w:hAnsi="Times New Roman"/>
          <w:bCs/>
          <w:position w:val="4"/>
          <w:lang w:val="ru-RU" w:eastAsia="ru-RU"/>
        </w:rPr>
        <w:t>1. Спинко О.П. «Работа учителя начальных классов с образовательной платформой Учи.ру»</w:t>
      </w:r>
    </w:p>
    <w:p>
      <w:pPr>
        <w:pStyle w:val="Normal"/>
        <w:jc w:val="both"/>
        <w:rPr>
          <w:rFonts w:ascii="Times New Roman" w:hAnsi="Times New Roman" w:cs="Times New Roman"/>
          <w:bCs/>
          <w:color w:val="FF0000"/>
          <w:lang w:val="ru-RU" w:eastAsia="ru-RU"/>
        </w:rPr>
      </w:pPr>
      <w:r>
        <w:rPr>
          <w:rFonts w:cs="Times New Roman" w:ascii="Times New Roman" w:hAnsi="Times New Roman"/>
          <w:bCs/>
          <w:position w:val="4"/>
          <w:lang w:val="ru-RU" w:eastAsia="ru-RU"/>
        </w:rPr>
        <w:t>2. Воробьева В.А. «Обобщение и систематизация знаний учащихся на платформе Учи.ру»</w:t>
      </w:r>
    </w:p>
    <w:p>
      <w:pPr>
        <w:pStyle w:val="Normal"/>
        <w:jc w:val="both"/>
        <w:rPr>
          <w:rFonts w:ascii="Times New Roman" w:hAnsi="Times New Roman" w:cs="Times New Roman"/>
          <w:bCs/>
          <w:color w:val="FF0000"/>
          <w:lang w:val="ru-RU" w:eastAsia="ru-RU"/>
        </w:rPr>
      </w:pPr>
      <w:r>
        <w:rPr>
          <w:rFonts w:cs="Times New Roman" w:ascii="Times New Roman" w:hAnsi="Times New Roman"/>
          <w:bCs/>
          <w:position w:val="4"/>
          <w:lang w:val="ru-RU" w:eastAsia="ru-RU"/>
        </w:rPr>
        <w:t xml:space="preserve">3. Дирина Л.Р. «Контроль и проверка знаний учащихся на учебной платформе </w:t>
      </w:r>
      <w:r>
        <w:rPr>
          <w:rFonts w:cs="Times New Roman" w:ascii="Times New Roman" w:hAnsi="Times New Roman"/>
          <w:bCs/>
          <w:position w:val="4"/>
          <w:lang w:eastAsia="ru-RU"/>
        </w:rPr>
        <w:t>Skysmart</w:t>
      </w:r>
      <w:r>
        <w:rPr>
          <w:rFonts w:cs="Times New Roman" w:ascii="Times New Roman" w:hAnsi="Times New Roman"/>
          <w:bCs/>
          <w:position w:val="4"/>
          <w:lang w:val="ru-RU" w:eastAsia="ru-RU"/>
        </w:rPr>
        <w:t>.</w:t>
      </w:r>
    </w:p>
    <w:p>
      <w:pPr>
        <w:pStyle w:val="Normal"/>
        <w:jc w:val="both"/>
        <w:rPr>
          <w:rFonts w:ascii="Times New Roman" w:hAnsi="Times New Roman" w:cs="Times New Roman"/>
          <w:bCs/>
          <w:color w:val="FF0000"/>
          <w:lang w:val="ru-RU" w:eastAsia="ru-RU"/>
        </w:rPr>
      </w:pPr>
      <w:r>
        <w:rPr>
          <w:rFonts w:cs="Times New Roman" w:ascii="Times New Roman" w:hAnsi="Times New Roman"/>
          <w:bCs/>
          <w:position w:val="4"/>
          <w:lang w:val="ru-RU" w:eastAsia="ru-RU"/>
        </w:rPr>
        <w:t>4. Похожай Э.И. «Предбанники»(краткосочные дистанционные интенсивы)для подготовки учащихся старших классов к ЕГЭ и ОГЭ</w:t>
      </w:r>
    </w:p>
    <w:p>
      <w:pPr>
        <w:pStyle w:val="Normal"/>
        <w:jc w:val="both"/>
        <w:rPr>
          <w:rFonts w:ascii="Times New Roman" w:hAnsi="Times New Roman" w:cs="Times New Roman"/>
          <w:bCs/>
          <w:color w:val="FF0000"/>
          <w:lang w:val="ru-RU" w:eastAsia="ru-RU"/>
        </w:rPr>
      </w:pPr>
      <w:r>
        <w:rPr>
          <w:rFonts w:cs="Times New Roman" w:ascii="Times New Roman" w:hAnsi="Times New Roman"/>
          <w:bCs/>
          <w:position w:val="4"/>
          <w:lang w:val="ru-RU" w:eastAsia="ru-RU"/>
        </w:rPr>
        <w:t>5. Подгорная С.В. «</w:t>
      </w:r>
      <w:r>
        <w:rPr>
          <w:rFonts w:cs="Times New Roman" w:ascii="Times New Roman" w:hAnsi="Times New Roman"/>
          <w:bCs/>
          <w:position w:val="4"/>
          <w:lang w:eastAsia="ru-RU"/>
        </w:rPr>
        <w:t>Zoom</w:t>
      </w:r>
      <w:r>
        <w:rPr>
          <w:rFonts w:cs="Times New Roman" w:ascii="Times New Roman" w:hAnsi="Times New Roman"/>
          <w:bCs/>
          <w:position w:val="4"/>
          <w:lang w:val="ru-RU" w:eastAsia="ru-RU"/>
        </w:rPr>
        <w:t xml:space="preserve"> как инструмент для организации методической работы с педагогами лицея и МГО».</w:t>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 xml:space="preserve">На высоком уровне  прошла работа педагогического совета от </w:t>
      </w:r>
      <w:r>
        <w:rPr>
          <w:rFonts w:cs="Times New Roman" w:ascii="Times New Roman" w:hAnsi="Times New Roman"/>
          <w:bCs/>
          <w:position w:val="4"/>
          <w:lang w:val="ru-RU" w:eastAsia="ru-RU" w:bidi="ar-SA"/>
        </w:rPr>
        <w:t>26.03.2021</w:t>
      </w:r>
      <w:r>
        <w:rPr>
          <w:rFonts w:cs="Times New Roman" w:ascii="Times New Roman" w:hAnsi="Times New Roman"/>
          <w:bCs/>
          <w:position w:val="4"/>
          <w:lang w:val="ru-RU" w:eastAsia="ru-RU"/>
        </w:rPr>
        <w:t xml:space="preserve"> протокол №4 «</w:t>
      </w:r>
      <w:r>
        <w:rPr>
          <w:rFonts w:cs="Times New Roman" w:ascii="Times New Roman" w:hAnsi="Times New Roman"/>
          <w:bCs/>
          <w:kern w:val="0"/>
          <w:position w:val="4"/>
          <w:lang w:val="ru-RU" w:eastAsia="ru-RU" w:bidi="ar-SA"/>
        </w:rPr>
        <w:t>Организация речевой развивающей среды через проектную деятельность в начальной школе</w:t>
      </w:r>
      <w:r>
        <w:rPr>
          <w:rFonts w:cs="Times New Roman" w:ascii="Times New Roman" w:hAnsi="Times New Roman"/>
          <w:bCs/>
          <w:position w:val="4"/>
          <w:lang w:val="ru-RU" w:eastAsia="ru-RU"/>
        </w:rPr>
        <w:t>»</w:t>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Основной докладчик, заместитель директора по УВР Спинко О.П. напомнила о востребованности метода проектов, подробно остановилась на прошедшей в начальной школе научно-исследовательской конференции «Я познаю мир». Содокладчиками выступили Баюнц Н.А., Щербинина О.А., Поландова Н.В.</w:t>
      </w:r>
    </w:p>
    <w:p>
      <w:pPr>
        <w:pStyle w:val="Normal"/>
        <w:jc w:val="both"/>
        <w:rPr>
          <w:rFonts w:ascii="Times New Roman" w:hAnsi="Times New Roman" w:cs="Times New Roman"/>
          <w:bCs/>
          <w:lang w:val="ru-RU" w:eastAsia="ru-RU"/>
        </w:rPr>
      </w:pPr>
      <w:r>
        <w:rPr>
          <w:rFonts w:cs="Times New Roman" w:ascii="Times New Roman" w:hAnsi="Times New Roman"/>
          <w:bCs/>
          <w:lang w:val="ru-RU" w:eastAsia="ru-RU"/>
        </w:rPr>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Кроме того,  на заседаниях педагогических советов были рассмотрены такие важные для качественного функционирования УВП вопросы, как:</w:t>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 анализ деятельности лицея за 2020-2021 учебный год</w:t>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 xml:space="preserve">- результаты итоговой аттестации выпускников 11 классов </w:t>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 цели и задачи на новый учебный год</w:t>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 итоги реализации ФГОС ООО в 5-9 классах, введения ФГОС СОО в 10 классах</w:t>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 анализ реализации подпрограммы « Одаренные дети»</w:t>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 xml:space="preserve">В целом в работе педагогических советов школы приняли участие 50 педагогов, что составило 100 % от общего количества педагогических работников.                                                                                                                                            </w:t>
      </w:r>
    </w:p>
    <w:p>
      <w:pPr>
        <w:pStyle w:val="Normal"/>
        <w:jc w:val="both"/>
        <w:rPr>
          <w:rFonts w:ascii="Times New Roman" w:hAnsi="Times New Roman" w:cs="Times New Roman"/>
          <w:bCs/>
          <w:lang w:val="ru-RU" w:eastAsia="ru-RU"/>
        </w:rPr>
      </w:pPr>
      <w:r>
        <w:rPr>
          <w:rFonts w:cs="Times New Roman" w:ascii="Times New Roman" w:hAnsi="Times New Roman"/>
          <w:bCs/>
          <w:position w:val="4"/>
          <w:lang w:val="ru-RU" w:eastAsia="ru-RU"/>
        </w:rPr>
        <w:t xml:space="preserve">Контроль за выполнением решений педагогического совета возложен  на администрацию, председателей школьных методических объединений. Результаты контроля обсуждены  на совещаниях при директоре, административных совещаниях, заседаниях ШМО учителей-предметников. </w:t>
      </w:r>
    </w:p>
    <w:p>
      <w:pPr>
        <w:pStyle w:val="Normal"/>
        <w:jc w:val="both"/>
        <w:rPr>
          <w:rFonts w:ascii="Times New Roman" w:hAnsi="Times New Roman"/>
          <w:b/>
          <w:b/>
          <w:bCs/>
          <w:i/>
          <w:i/>
          <w:lang w:val="ru-RU"/>
        </w:rPr>
      </w:pPr>
      <w:r>
        <w:rPr>
          <w:rFonts w:ascii="Times New Roman" w:hAnsi="Times New Roman"/>
          <w:bCs/>
          <w:position w:val="4"/>
          <w:lang w:val="ru-RU"/>
        </w:rPr>
        <w:t xml:space="preserve"> </w:t>
      </w:r>
      <w:r>
        <w:rPr>
          <w:rFonts w:ascii="Times New Roman" w:hAnsi="Times New Roman"/>
          <w:b/>
          <w:bCs/>
          <w:i/>
          <w:position w:val="4"/>
          <w:lang w:val="ru-RU"/>
        </w:rPr>
        <w:t>Кадровый состав в 2020-2021 учебном году</w:t>
      </w:r>
    </w:p>
    <w:p>
      <w:pPr>
        <w:pStyle w:val="Normal"/>
        <w:spacing w:lineRule="auto" w:line="276"/>
        <w:jc w:val="both"/>
        <w:rPr>
          <w:lang w:val="ru-RU"/>
        </w:rPr>
      </w:pPr>
      <w:r>
        <w:rPr>
          <w:rFonts w:ascii="Times New Roman" w:hAnsi="Times New Roman"/>
          <w:lang w:val="ru-RU" w:eastAsia="ru-RU"/>
        </w:rPr>
        <w:t xml:space="preserve">Кадровый состав лицея соответствует уровню статусного учреждения, что подтверждается показателями уровня образования педагогического состава (93 % имеют ВПО, 7 % СПО), квалификационными категориями (71 % имеют высшую и 14 % первую квалификационную категорию), 96 % педагогического коллектива освоили курсовую подготовку по преподаваемому предмету, 56 % педагогического состава имеют курсовую подготовку по работе с детьми с ОВЗ. 73 % педагогических работников имеют педагогический стаж более 20 лет. 56% педагогических работников принадлежат возрастной категории от 40 до 59 лет. К сожалению, в лицее </w:t>
      </w:r>
      <w:r>
        <w:rPr>
          <w:rFonts w:ascii="Times New Roman" w:hAnsi="Times New Roman"/>
          <w:lang w:val="ru-RU" w:eastAsia="ru-RU" w:bidi="ar-SA"/>
        </w:rPr>
        <w:t>нет молодых специалистов</w:t>
      </w:r>
      <w:r>
        <w:rPr>
          <w:rFonts w:ascii="Times New Roman" w:hAnsi="Times New Roman"/>
          <w:lang w:val="ru-RU" w:eastAsia="ru-RU"/>
        </w:rPr>
        <w:t xml:space="preserve"> с опытом работы до 3 лет.</w:t>
      </w:r>
    </w:p>
    <w:tbl>
      <w:tblPr>
        <w:tblW w:w="9790" w:type="dxa"/>
        <w:jc w:val="center"/>
        <w:tblInd w:w="0" w:type="dxa"/>
        <w:tblLayout w:type="fixed"/>
        <w:tblCellMar>
          <w:top w:w="0" w:type="dxa"/>
          <w:left w:w="93" w:type="dxa"/>
          <w:bottom w:w="0" w:type="dxa"/>
          <w:right w:w="108" w:type="dxa"/>
        </w:tblCellMar>
        <w:tblLook w:val="0000"/>
      </w:tblPr>
      <w:tblGrid>
        <w:gridCol w:w="4801"/>
        <w:gridCol w:w="1121"/>
        <w:gridCol w:w="3868"/>
      </w:tblGrid>
      <w:tr>
        <w:trPr/>
        <w:tc>
          <w:tcPr>
            <w:tcW w:w="9790" w:type="dxa"/>
            <w:gridSpan w:val="3"/>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center"/>
              <w:rPr>
                <w:rFonts w:ascii="Times New Roman" w:hAnsi="Times New Roman" w:eastAsia="Times New Roman" w:cs="Times New Roman"/>
                <w:sz w:val="22"/>
                <w:szCs w:val="22"/>
              </w:rPr>
            </w:pPr>
            <w:r>
              <w:rPr>
                <w:rFonts w:eastAsia="Times New Roman" w:cs="Times New Roman" w:ascii="Times New Roman" w:hAnsi="Times New Roman"/>
                <w:b/>
                <w:sz w:val="22"/>
                <w:szCs w:val="22"/>
              </w:rPr>
              <w:t>Классификация по образованию</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высшее педагогическое</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46</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93%</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высшее непедагогическое</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0</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0%</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средне-специальное</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eastAsia="Times New Roman" w:cs="Times New Roman"/>
                <w:color w:val="000000"/>
                <w:kern w:val="0"/>
                <w:sz w:val="22"/>
                <w:szCs w:val="22"/>
                <w:lang w:val="ru-RU" w:eastAsia="en-US" w:bidi="ar-SA"/>
              </w:rPr>
            </w:pPr>
            <w:r>
              <w:rPr>
                <w:rFonts w:eastAsia="Times New Roman" w:cs="Times New Roman" w:ascii="Times New Roman" w:hAnsi="Times New Roman"/>
                <w:color w:val="000000"/>
                <w:kern w:val="0"/>
                <w:sz w:val="22"/>
                <w:szCs w:val="22"/>
                <w:lang w:val="ru-RU" w:eastAsia="en-US" w:bidi="ar-SA"/>
              </w:rPr>
              <w:t>3</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7%</w:t>
            </w:r>
          </w:p>
        </w:tc>
      </w:tr>
      <w:tr>
        <w:trPr/>
        <w:tc>
          <w:tcPr>
            <w:tcW w:w="9790" w:type="dxa"/>
            <w:gridSpan w:val="3"/>
            <w:tcBorders>
              <w:top w:val="double" w:sz="4" w:space="0" w:color="000000"/>
              <w:left w:val="double" w:sz="4" w:space="0" w:color="000000"/>
              <w:bottom w:val="double" w:sz="4" w:space="0" w:color="000000"/>
              <w:right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b/>
                <w:color w:val="000000"/>
                <w:sz w:val="22"/>
                <w:szCs w:val="22"/>
              </w:rPr>
              <w:t>Классификация по возрастным группам</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До 25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0</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0%</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30-34 года</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4</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8 %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35-39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4</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8 %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40-44 года</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7</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14 %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45-49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10</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20 %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50-54 года</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6</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12 %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55-59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5</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10 %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60-64 года</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6</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12 %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65 и более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5</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10 %</w:t>
            </w:r>
          </w:p>
        </w:tc>
      </w:tr>
      <w:tr>
        <w:trPr/>
        <w:tc>
          <w:tcPr>
            <w:tcW w:w="9790" w:type="dxa"/>
            <w:gridSpan w:val="3"/>
            <w:tcBorders>
              <w:top w:val="double" w:sz="4" w:space="0" w:color="000000"/>
              <w:left w:val="double" w:sz="4" w:space="0" w:color="000000"/>
              <w:bottom w:val="double" w:sz="4" w:space="0" w:color="000000"/>
              <w:right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b/>
                <w:color w:val="000000"/>
                <w:sz w:val="22"/>
                <w:szCs w:val="22"/>
              </w:rPr>
              <w:t>Классификация по педагогическому стажу</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до 3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0</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0%</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от 5-10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2</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5 %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от 10 – 15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6</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12 %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от 15-20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5</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10 %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более 20 лет</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36</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73 %</w:t>
            </w:r>
          </w:p>
        </w:tc>
      </w:tr>
      <w:tr>
        <w:trPr/>
        <w:tc>
          <w:tcPr>
            <w:tcW w:w="9790" w:type="dxa"/>
            <w:gridSpan w:val="3"/>
            <w:tcBorders>
              <w:top w:val="double" w:sz="4" w:space="0" w:color="000000"/>
              <w:left w:val="double" w:sz="4" w:space="0" w:color="000000"/>
              <w:bottom w:val="double" w:sz="4" w:space="0" w:color="000000"/>
              <w:right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b/>
                <w:color w:val="000000"/>
                <w:sz w:val="22"/>
                <w:szCs w:val="22"/>
              </w:rPr>
              <w:t>Классификация по квалификационным категориям</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первая квалификационная категория</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7</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14 %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высшая квалификационная категория</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35</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71%</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без категории</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5</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10 %</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соответствует занимаемой должности</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2</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5%</w:t>
            </w:r>
          </w:p>
        </w:tc>
      </w:tr>
      <w:tr>
        <w:trPr/>
        <w:tc>
          <w:tcPr>
            <w:tcW w:w="9790" w:type="dxa"/>
            <w:gridSpan w:val="3"/>
            <w:tcBorders>
              <w:top w:val="double" w:sz="4" w:space="0" w:color="000000"/>
              <w:left w:val="double" w:sz="4" w:space="0" w:color="000000"/>
              <w:bottom w:val="double" w:sz="4" w:space="0" w:color="000000"/>
              <w:right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b/>
                <w:color w:val="000000"/>
                <w:sz w:val="22"/>
                <w:szCs w:val="22"/>
              </w:rPr>
              <w:t>Квалификация по званиям, грамотам</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Отличник просвещения</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eastAsia="Times New Roman" w:cs="Times New Roman"/>
                <w:color w:val="000000"/>
                <w:kern w:val="0"/>
                <w:sz w:val="22"/>
                <w:szCs w:val="22"/>
                <w:lang w:val="ru-RU" w:eastAsia="en-US" w:bidi="ar-SA"/>
              </w:rPr>
            </w:pPr>
            <w:r>
              <w:rPr>
                <w:rFonts w:eastAsia="Times New Roman" w:cs="Times New Roman" w:ascii="Times New Roman" w:hAnsi="Times New Roman"/>
                <w:color w:val="000000"/>
                <w:kern w:val="0"/>
                <w:sz w:val="22"/>
                <w:szCs w:val="22"/>
                <w:lang w:val="ru-RU" w:eastAsia="en-US" w:bidi="ar-SA"/>
              </w:rPr>
              <w:t>3</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6%</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Почетный работник образования</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eastAsia="Times New Roman" w:cs="Times New Roman"/>
                <w:color w:val="000000"/>
                <w:kern w:val="0"/>
                <w:sz w:val="22"/>
                <w:szCs w:val="22"/>
                <w:lang w:val="ru-RU" w:eastAsia="en-US" w:bidi="ar-SA"/>
              </w:rPr>
            </w:pPr>
            <w:r>
              <w:rPr>
                <w:rFonts w:eastAsia="Times New Roman" w:cs="Times New Roman" w:ascii="Times New Roman" w:hAnsi="Times New Roman"/>
                <w:color w:val="000000"/>
                <w:kern w:val="0"/>
                <w:sz w:val="22"/>
                <w:szCs w:val="22"/>
                <w:lang w:val="ru-RU" w:eastAsia="en-US" w:bidi="ar-SA"/>
              </w:rPr>
              <w:t>1</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2%</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Почетная грамота МО РФ</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eastAsia="Times New Roman" w:cs="Times New Roman"/>
                <w:color w:val="000000"/>
                <w:kern w:val="0"/>
                <w:sz w:val="22"/>
                <w:szCs w:val="22"/>
                <w:lang w:val="ru-RU" w:eastAsia="en-US" w:bidi="ar-SA"/>
              </w:rPr>
            </w:pPr>
            <w:r>
              <w:rPr>
                <w:rFonts w:eastAsia="Times New Roman" w:cs="Times New Roman" w:ascii="Times New Roman" w:hAnsi="Times New Roman"/>
                <w:color w:val="000000"/>
                <w:kern w:val="0"/>
                <w:sz w:val="22"/>
                <w:szCs w:val="22"/>
                <w:lang w:val="ru-RU" w:eastAsia="en-US" w:bidi="ar-SA"/>
              </w:rPr>
              <w:t>9</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18%</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Почетная грамота МО  СК</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17</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35%</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Почетная грамота Думы СК</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4</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8%</w:t>
            </w:r>
          </w:p>
        </w:tc>
      </w:tr>
      <w:tr>
        <w:trPr/>
        <w:tc>
          <w:tcPr>
            <w:tcW w:w="4801" w:type="dxa"/>
            <w:tcBorders>
              <w:top w:val="double" w:sz="4" w:space="0" w:color="000000"/>
              <w:left w:val="double" w:sz="4" w:space="0" w:color="000000"/>
              <w:bottom w:val="double" w:sz="4" w:space="0" w:color="000000"/>
            </w:tcBorders>
          </w:tcPr>
          <w:p>
            <w:pPr>
              <w:pStyle w:val="Normal"/>
              <w:widowControl w:val="false"/>
              <w:spacing w:lineRule="auto" w:line="252" w:before="0" w:after="16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Победитель ПНПО</w:t>
            </w:r>
          </w:p>
        </w:tc>
        <w:tc>
          <w:tcPr>
            <w:tcW w:w="1121" w:type="dxa"/>
            <w:tcBorders>
              <w:top w:val="double" w:sz="4" w:space="0" w:color="000000"/>
              <w:left w:val="double" w:sz="4" w:space="0" w:color="000000"/>
              <w:bottom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2</w:t>
            </w:r>
          </w:p>
        </w:tc>
        <w:tc>
          <w:tcPr>
            <w:tcW w:w="3868" w:type="dxa"/>
            <w:tcBorders>
              <w:top w:val="double" w:sz="4" w:space="0" w:color="000000"/>
              <w:left w:val="double" w:sz="4" w:space="0" w:color="000000"/>
              <w:bottom w:val="double" w:sz="4" w:space="0" w:color="000000"/>
              <w:right w:val="double" w:sz="4" w:space="0" w:color="000000"/>
            </w:tcBorders>
          </w:tcPr>
          <w:p>
            <w:pPr>
              <w:pStyle w:val="Normal"/>
              <w:widowControl w:val="false"/>
              <w:spacing w:before="0" w:after="160"/>
              <w:jc w:val="both"/>
              <w:rPr>
                <w:rFonts w:ascii="Times New Roman" w:hAnsi="Times New Roman" w:cs="Times New Roman"/>
                <w:color w:val="000000"/>
                <w:sz w:val="22"/>
                <w:szCs w:val="22"/>
              </w:rPr>
            </w:pPr>
            <w:r>
              <w:rPr>
                <w:rFonts w:cs="Times New Roman" w:ascii="Times New Roman" w:hAnsi="Times New Roman"/>
                <w:color w:val="000000"/>
                <w:sz w:val="22"/>
                <w:szCs w:val="22"/>
              </w:rPr>
              <w:t>4%</w:t>
            </w:r>
          </w:p>
        </w:tc>
      </w:tr>
    </w:tbl>
    <w:p>
      <w:pPr>
        <w:pStyle w:val="Normal"/>
        <w:jc w:val="both"/>
        <w:rPr>
          <w:rFonts w:ascii="Times New Roman" w:hAnsi="Times New Roman"/>
          <w:bCs/>
        </w:rPr>
      </w:pPr>
      <w:r>
        <w:rPr>
          <w:rFonts w:ascii="Times New Roman" w:hAnsi="Times New Roman"/>
          <w:bCs/>
          <w:position w:val="4"/>
        </w:rPr>
        <w:t xml:space="preserve">                                                                                                                     </w:t>
      </w:r>
    </w:p>
    <w:p>
      <w:pPr>
        <w:pStyle w:val="NoSpacing"/>
        <w:rPr>
          <w:rFonts w:ascii="Times New Roman" w:hAnsi="Times New Roman"/>
          <w:b/>
          <w:b/>
          <w:i/>
          <w:i/>
        </w:rPr>
      </w:pPr>
      <w:r>
        <w:rPr>
          <w:rFonts w:ascii="Times New Roman" w:hAnsi="Times New Roman"/>
          <w:b/>
          <w:i/>
        </w:rPr>
        <w:t>Методический совет</w:t>
      </w:r>
    </w:p>
    <w:p>
      <w:pPr>
        <w:pStyle w:val="NoSpacing"/>
        <w:jc w:val="both"/>
        <w:rPr>
          <w:rFonts w:ascii="Times New Roman" w:hAnsi="Times New Roman"/>
          <w:i/>
          <w:i/>
          <w:lang w:val="ru-RU"/>
        </w:rPr>
      </w:pPr>
      <w:r>
        <w:rPr>
          <w:rFonts w:ascii="Times New Roman" w:hAnsi="Times New Roman"/>
          <w:lang w:val="ru-RU"/>
        </w:rPr>
        <w:t xml:space="preserve"> </w:t>
      </w:r>
      <w:r>
        <w:rPr>
          <w:rFonts w:ascii="Times New Roman" w:hAnsi="Times New Roman"/>
          <w:lang w:val="ru-RU"/>
        </w:rPr>
        <w:t>В школе функционирует  методический совет, план работы которого подчинен задачам методической работы и работает в соответствии с методической темой школы. В течение года методическим советом школы были проведены следующие  заседания:</w:t>
      </w:r>
    </w:p>
    <w:p>
      <w:pPr>
        <w:pStyle w:val="NoSpacing"/>
        <w:jc w:val="both"/>
        <w:rPr>
          <w:lang w:val="ru-RU"/>
        </w:rPr>
      </w:pPr>
      <w:r>
        <w:rPr>
          <w:rFonts w:ascii="Times New Roman" w:hAnsi="Times New Roman"/>
          <w:color w:val="000000"/>
          <w:lang w:val="ru-RU"/>
        </w:rPr>
        <w:t>-«Анализ итогов 2020-2021 года и определение задач на 2021-2022 учебный год»</w:t>
      </w:r>
    </w:p>
    <w:p>
      <w:pPr>
        <w:pStyle w:val="NoSpacing"/>
        <w:jc w:val="both"/>
        <w:rPr>
          <w:lang w:val="ru-RU"/>
        </w:rPr>
      </w:pPr>
      <w:r>
        <w:rPr>
          <w:rFonts w:ascii="Times New Roman" w:hAnsi="Times New Roman"/>
          <w:color w:val="000000"/>
          <w:lang w:val="ru-RU"/>
        </w:rPr>
        <w:t>-«Организация научно-методической работы в школе по вопросам подготовки к ГИА»</w:t>
      </w:r>
    </w:p>
    <w:p>
      <w:pPr>
        <w:pStyle w:val="NoSpacing"/>
        <w:jc w:val="both"/>
        <w:rPr>
          <w:lang w:val="ru-RU"/>
        </w:rPr>
      </w:pPr>
      <w:r>
        <w:rPr>
          <w:rFonts w:ascii="Times New Roman" w:hAnsi="Times New Roman"/>
          <w:color w:val="000000"/>
          <w:lang w:val="ru-RU"/>
        </w:rPr>
        <w:t xml:space="preserve">-«Организация научно-методической работы в школе по вопросам подготовки к </w:t>
      </w:r>
      <w:r>
        <w:rPr>
          <w:rFonts w:eastAsia="Times New Roman" w:cs="Times New Roman" w:ascii="Times New Roman" w:hAnsi="Times New Roman"/>
          <w:color w:val="000000"/>
          <w:kern w:val="0"/>
          <w:lang w:val="ru-RU" w:bidi="ar-SA"/>
        </w:rPr>
        <w:t>ВПР, РПР</w:t>
      </w:r>
      <w:r>
        <w:rPr>
          <w:rFonts w:ascii="Times New Roman" w:hAnsi="Times New Roman"/>
          <w:color w:val="000000"/>
          <w:lang w:val="ru-RU"/>
        </w:rPr>
        <w:t>»</w:t>
      </w:r>
    </w:p>
    <w:p>
      <w:pPr>
        <w:pStyle w:val="NoSpacing"/>
        <w:jc w:val="both"/>
        <w:rPr>
          <w:lang w:val="ru-RU"/>
        </w:rPr>
      </w:pPr>
      <w:r>
        <w:rPr>
          <w:rFonts w:ascii="Times New Roman" w:hAnsi="Times New Roman"/>
          <w:color w:val="000000"/>
          <w:lang w:val="ru-RU"/>
        </w:rPr>
        <w:t>-«Организация методической работы в новом учебном году»</w:t>
      </w:r>
    </w:p>
    <w:p>
      <w:pPr>
        <w:pStyle w:val="NoSpacing"/>
        <w:jc w:val="both"/>
        <w:rPr>
          <w:lang w:val="ru-RU"/>
        </w:rPr>
      </w:pPr>
      <w:r>
        <w:rPr>
          <w:rFonts w:ascii="Times New Roman" w:hAnsi="Times New Roman"/>
          <w:color w:val="000000"/>
          <w:lang w:val="ru-RU"/>
        </w:rPr>
        <w:t>-«Анализ итогов 1 полугодия и пути решения выявленных проблем»</w:t>
      </w:r>
    </w:p>
    <w:p>
      <w:pPr>
        <w:pStyle w:val="NoSpacing"/>
        <w:tabs>
          <w:tab w:val="clear" w:pos="408"/>
          <w:tab w:val="left" w:pos="6134" w:leader="none"/>
        </w:tabs>
        <w:jc w:val="both"/>
        <w:rPr>
          <w:lang w:val="ru-RU"/>
        </w:rPr>
      </w:pPr>
      <w:r>
        <w:rPr>
          <w:rFonts w:ascii="Times New Roman" w:hAnsi="Times New Roman"/>
          <w:color w:val="000000"/>
          <w:lang w:val="ru-RU"/>
        </w:rPr>
        <w:t xml:space="preserve">-«Анализ </w:t>
      </w:r>
      <w:r>
        <w:rPr>
          <w:rFonts w:eastAsia="Times New Roman" w:cs="Times New Roman" w:ascii="Times New Roman" w:hAnsi="Times New Roman"/>
          <w:color w:val="000000"/>
          <w:kern w:val="0"/>
          <w:lang w:val="ru-RU" w:bidi="ar-SA"/>
        </w:rPr>
        <w:t>работы с одаренными детьми»</w:t>
      </w:r>
    </w:p>
    <w:p>
      <w:pPr>
        <w:pStyle w:val="NoSpacing"/>
        <w:tabs>
          <w:tab w:val="clear" w:pos="408"/>
          <w:tab w:val="left" w:pos="6134" w:leader="none"/>
        </w:tabs>
        <w:jc w:val="both"/>
        <w:rPr>
          <w:lang w:val="ru-RU"/>
        </w:rPr>
      </w:pPr>
      <w:r>
        <w:rPr>
          <w:rFonts w:cs="Times New Roman" w:ascii="Times New Roman" w:hAnsi="Times New Roman"/>
          <w:color w:val="000000"/>
          <w:lang w:val="ru-RU"/>
        </w:rPr>
        <w:t xml:space="preserve">- «Анализ результативности участия в  проектах «Билет в будущее» и «Основы здорового питания» </w:t>
      </w:r>
    </w:p>
    <w:p>
      <w:pPr>
        <w:pStyle w:val="NoSpacing"/>
        <w:tabs>
          <w:tab w:val="clear" w:pos="408"/>
          <w:tab w:val="left" w:pos="6134" w:leader="none"/>
        </w:tabs>
        <w:jc w:val="both"/>
        <w:rPr>
          <w:lang w:val="ru-RU"/>
        </w:rPr>
      </w:pPr>
      <w:r>
        <w:rPr>
          <w:rFonts w:ascii="Times New Roman" w:hAnsi="Times New Roman"/>
          <w:color w:val="000000"/>
          <w:lang w:val="ru-RU"/>
        </w:rPr>
        <w:t>- «Анализ результатов обучения с использованием дистанционных технологий и электронного обучения»</w:t>
      </w:r>
    </w:p>
    <w:p>
      <w:pPr>
        <w:pStyle w:val="NoSpacing"/>
        <w:tabs>
          <w:tab w:val="clear" w:pos="408"/>
          <w:tab w:val="left" w:pos="6134" w:leader="none"/>
        </w:tabs>
        <w:jc w:val="both"/>
        <w:rPr>
          <w:lang w:val="ru-RU"/>
        </w:rPr>
      </w:pPr>
      <w:r>
        <w:rPr>
          <w:rFonts w:ascii="Times New Roman" w:hAnsi="Times New Roman"/>
          <w:color w:val="000000"/>
          <w:lang w:val="ru-RU"/>
        </w:rPr>
        <w:t>- «Анализ выполнения плана курсовой подготовки, переподготовки и аттестации педагогического коллектива»</w:t>
      </w:r>
    </w:p>
    <w:p>
      <w:pPr>
        <w:pStyle w:val="NoSpacing"/>
        <w:tabs>
          <w:tab w:val="clear" w:pos="408"/>
          <w:tab w:val="left" w:pos="6134" w:leader="none"/>
        </w:tabs>
        <w:jc w:val="both"/>
        <w:rPr>
          <w:lang w:val="ru-RU"/>
        </w:rPr>
      </w:pPr>
      <w:r>
        <w:rPr>
          <w:rFonts w:ascii="Times New Roman" w:hAnsi="Times New Roman"/>
          <w:color w:val="000000"/>
          <w:lang w:val="ru-RU"/>
        </w:rPr>
        <w:t>-«Анализ работы методической службы  за 20</w:t>
      </w:r>
      <w:r>
        <w:rPr>
          <w:rFonts w:eastAsia="Times New Roman" w:cs="Times New Roman" w:ascii="Times New Roman" w:hAnsi="Times New Roman"/>
          <w:color w:val="000000"/>
          <w:kern w:val="0"/>
          <w:lang w:val="ru-RU" w:bidi="ar-SA"/>
        </w:rPr>
        <w:t>20</w:t>
      </w:r>
      <w:r>
        <w:rPr>
          <w:rFonts w:ascii="Times New Roman" w:hAnsi="Times New Roman"/>
          <w:color w:val="000000"/>
          <w:lang w:val="ru-RU"/>
        </w:rPr>
        <w:t>-2021 учебный год»</w:t>
      </w:r>
    </w:p>
    <w:p>
      <w:pPr>
        <w:pStyle w:val="Normal"/>
        <w:jc w:val="both"/>
        <w:rPr>
          <w:lang w:val="ru-RU"/>
        </w:rPr>
      </w:pPr>
      <w:r>
        <w:rPr>
          <w:rFonts w:cs="Times New Roman" w:ascii="Times New Roman" w:hAnsi="Times New Roman"/>
          <w:bCs/>
          <w:color w:val="000000"/>
          <w:position w:val="4"/>
          <w:lang w:val="ru-RU"/>
        </w:rPr>
        <w:t>В ходе плановых заседаний методического совета была организована работа творческих групп по подготовке педагогических советов, семинаров.</w:t>
      </w:r>
      <w:r>
        <w:rPr>
          <w:rFonts w:cs="Times New Roman" w:ascii="Times New Roman" w:hAnsi="Times New Roman"/>
          <w:bCs/>
          <w:position w:val="4"/>
          <w:lang w:val="ru-RU"/>
        </w:rPr>
        <w:t xml:space="preserve"> </w:t>
      </w:r>
    </w:p>
    <w:p>
      <w:pPr>
        <w:pStyle w:val="Normal"/>
        <w:jc w:val="both"/>
        <w:rPr/>
      </w:pPr>
      <w:r>
        <w:rPr>
          <w:rFonts w:cs="Times New Roman" w:ascii="Times New Roman" w:hAnsi="Times New Roman"/>
          <w:bCs/>
          <w:position w:val="4"/>
          <w:lang w:val="ru-RU"/>
        </w:rPr>
        <w:t>В течение года  методический совет осуществлял координацию деятельности методических объединений и определял стратегические задачи развития школы</w:t>
      </w:r>
      <w:r>
        <w:rPr>
          <w:rFonts w:cs="Times New Roman" w:ascii="Times New Roman" w:hAnsi="Times New Roman"/>
          <w:bCs/>
          <w:color w:val="000000"/>
          <w:position w:val="4"/>
          <w:lang w:val="ru-RU"/>
        </w:rPr>
        <w:t xml:space="preserve">.  </w:t>
      </w:r>
      <w:r>
        <w:rPr>
          <w:rFonts w:cs="Times New Roman" w:ascii="Times New Roman" w:hAnsi="Times New Roman"/>
          <w:bCs/>
          <w:color w:val="000000"/>
          <w:position w:val="4"/>
        </w:rPr>
        <w:t>Об актуальности выбранной тематики заседаний МС свидетельствует следующее:</w:t>
      </w:r>
    </w:p>
    <w:p>
      <w:pPr>
        <w:pStyle w:val="ListParagraph"/>
        <w:numPr>
          <w:ilvl w:val="0"/>
          <w:numId w:val="18"/>
        </w:numPr>
        <w:ind w:left="714" w:hanging="357"/>
        <w:jc w:val="both"/>
        <w:rPr>
          <w:lang w:val="ru-RU"/>
        </w:rPr>
      </w:pPr>
      <w:r>
        <w:rPr>
          <w:bCs/>
          <w:position w:val="4"/>
          <w:sz w:val="24"/>
          <w:lang w:val="ru-RU"/>
        </w:rPr>
        <w:t>-  работа по подготовке одаренных учащихся  к участию в мероприятиях разного уровня;</w:t>
      </w:r>
    </w:p>
    <w:p>
      <w:pPr>
        <w:pStyle w:val="ListParagraph"/>
        <w:numPr>
          <w:ilvl w:val="0"/>
          <w:numId w:val="18"/>
        </w:numPr>
        <w:ind w:left="714" w:hanging="357"/>
        <w:jc w:val="both"/>
        <w:rPr>
          <w:lang w:val="ru-RU"/>
        </w:rPr>
      </w:pPr>
      <w:r>
        <w:rPr>
          <w:bCs/>
          <w:position w:val="4"/>
          <w:sz w:val="24"/>
          <w:lang w:val="ru-RU"/>
        </w:rPr>
        <w:t>- работа ШМО по  изучению, внедрению в практику новых технологий дистанционного обучения;</w:t>
      </w:r>
    </w:p>
    <w:p>
      <w:pPr>
        <w:pStyle w:val="ListParagraph"/>
        <w:numPr>
          <w:ilvl w:val="0"/>
          <w:numId w:val="18"/>
        </w:numPr>
        <w:ind w:left="714" w:hanging="357"/>
        <w:jc w:val="both"/>
        <w:rPr/>
      </w:pPr>
      <w:r>
        <w:rPr>
          <w:bCs/>
          <w:position w:val="4"/>
          <w:sz w:val="24"/>
        </w:rPr>
        <w:t>- работа НОУ « Поиск»;</w:t>
      </w:r>
    </w:p>
    <w:p>
      <w:pPr>
        <w:pStyle w:val="ListParagraph"/>
        <w:numPr>
          <w:ilvl w:val="0"/>
          <w:numId w:val="18"/>
        </w:numPr>
        <w:ind w:left="714" w:hanging="357"/>
        <w:jc w:val="both"/>
        <w:rPr>
          <w:lang w:val="ru-RU"/>
        </w:rPr>
      </w:pPr>
      <w:r>
        <w:rPr>
          <w:bCs/>
          <w:position w:val="4"/>
          <w:sz w:val="24"/>
          <w:lang w:val="ru-RU"/>
        </w:rPr>
        <w:t>- работа по реализации подпрограммы развития лицея « Одаренные дети»;</w:t>
      </w:r>
    </w:p>
    <w:p>
      <w:pPr>
        <w:pStyle w:val="ListParagraph"/>
        <w:numPr>
          <w:ilvl w:val="0"/>
          <w:numId w:val="18"/>
        </w:numPr>
        <w:ind w:left="714" w:hanging="357"/>
        <w:jc w:val="both"/>
        <w:rPr>
          <w:lang w:val="ru-RU"/>
        </w:rPr>
      </w:pPr>
      <w:r>
        <w:rPr>
          <w:bCs/>
          <w:position w:val="4"/>
          <w:sz w:val="24"/>
          <w:lang w:val="ru-RU"/>
        </w:rPr>
        <w:t>- работа по повышению квалификации педагогов;</w:t>
      </w:r>
    </w:p>
    <w:p>
      <w:pPr>
        <w:pStyle w:val="ListParagraph"/>
        <w:numPr>
          <w:ilvl w:val="0"/>
          <w:numId w:val="18"/>
        </w:numPr>
        <w:ind w:left="714" w:hanging="357"/>
        <w:jc w:val="both"/>
        <w:rPr>
          <w:lang w:val="ru-RU"/>
        </w:rPr>
      </w:pPr>
      <w:r>
        <w:rPr>
          <w:bCs/>
          <w:position w:val="4"/>
          <w:sz w:val="24"/>
          <w:lang w:val="ru-RU"/>
        </w:rPr>
        <w:t>- работа ШМО по подготовке выпускников 9 и 11классов к итоговой аттестации;</w:t>
      </w:r>
    </w:p>
    <w:p>
      <w:pPr>
        <w:pStyle w:val="ListParagraph"/>
        <w:numPr>
          <w:ilvl w:val="0"/>
          <w:numId w:val="18"/>
        </w:numPr>
        <w:ind w:left="714" w:hanging="357"/>
        <w:jc w:val="both"/>
        <w:rPr>
          <w:lang w:val="ru-RU"/>
        </w:rPr>
      </w:pPr>
      <w:r>
        <w:rPr>
          <w:bCs/>
          <w:position w:val="4"/>
          <w:sz w:val="24"/>
          <w:lang w:val="ru-RU"/>
        </w:rPr>
        <w:t>- работа ШМО по  реализации ФГОС;</w:t>
      </w:r>
    </w:p>
    <w:p>
      <w:pPr>
        <w:pStyle w:val="ListParagraph"/>
        <w:numPr>
          <w:ilvl w:val="0"/>
          <w:numId w:val="18"/>
        </w:numPr>
        <w:ind w:left="714" w:hanging="357"/>
        <w:jc w:val="both"/>
        <w:rPr>
          <w:lang w:val="ru-RU"/>
        </w:rPr>
      </w:pPr>
      <w:r>
        <w:rPr>
          <w:bCs/>
          <w:position w:val="4"/>
          <w:sz w:val="24"/>
          <w:lang w:val="ru-RU"/>
        </w:rPr>
        <w:t xml:space="preserve">- работа по реализации федерального проекта по ранней профессиональной ориентации обучающихся 6-11 классов «Билет в будущее» и федерального проекта </w:t>
      </w:r>
      <w:r>
        <w:rPr>
          <w:rFonts w:cs="Times New Roman"/>
          <w:bCs/>
          <w:color w:val="000000"/>
          <w:position w:val="4"/>
          <w:sz w:val="24"/>
          <w:lang w:val="ru-RU"/>
        </w:rPr>
        <w:t>«Основы здорового питания»</w:t>
      </w:r>
      <w:r>
        <w:rPr>
          <w:bCs/>
          <w:position w:val="4"/>
          <w:sz w:val="24"/>
          <w:lang w:val="ru-RU"/>
        </w:rPr>
        <w:t>.</w:t>
      </w:r>
    </w:p>
    <w:p>
      <w:pPr>
        <w:pStyle w:val="Normal"/>
        <w:jc w:val="both"/>
        <w:rPr>
          <w:rFonts w:ascii="Times New Roman" w:hAnsi="Times New Roman"/>
          <w:b/>
          <w:b/>
          <w:bCs/>
          <w:i/>
          <w:i/>
          <w:color w:val="FFFFFF"/>
          <w:lang w:val="ru-RU"/>
        </w:rPr>
      </w:pPr>
      <w:r>
        <w:rPr>
          <w:rFonts w:ascii="Times New Roman" w:hAnsi="Times New Roman"/>
          <w:b/>
          <w:bCs/>
          <w:i/>
          <w:position w:val="4"/>
          <w:lang w:val="ru-RU"/>
        </w:rPr>
        <w:t>Работа методических объединений</w:t>
      </w:r>
    </w:p>
    <w:p>
      <w:pPr>
        <w:pStyle w:val="Normal"/>
        <w:spacing w:lineRule="atLeast" w:line="240"/>
        <w:jc w:val="both"/>
        <w:rPr>
          <w:rFonts w:ascii="Times New Roman" w:hAnsi="Times New Roman" w:cs="Times New Roman"/>
          <w:bCs/>
          <w:color w:val="FFFFFF"/>
          <w:lang w:val="ru-RU"/>
        </w:rPr>
      </w:pPr>
      <w:r>
        <w:rPr>
          <w:rFonts w:cs="Times New Roman" w:ascii="Times New Roman" w:hAnsi="Times New Roman"/>
          <w:bCs/>
          <w:position w:val="4"/>
          <w:lang w:val="ru-RU"/>
        </w:rPr>
        <w:t xml:space="preserve">В школе  функционирует 8 методических объединений учителей: математики (физики, информатики), русского языка и литературы, </w:t>
      </w:r>
      <w:r>
        <w:rPr>
          <w:rFonts w:cs="Times New Roman" w:ascii="Times New Roman" w:hAnsi="Times New Roman"/>
          <w:bCs/>
          <w:position w:val="4"/>
          <w:lang w:val="ru-RU" w:eastAsia="en-US" w:bidi="ar-SA"/>
        </w:rPr>
        <w:t>истории (обществознания, права, экономики и краеведения)</w:t>
      </w:r>
      <w:r>
        <w:rPr>
          <w:rFonts w:cs="Times New Roman" w:ascii="Times New Roman" w:hAnsi="Times New Roman"/>
          <w:bCs/>
          <w:position w:val="4"/>
          <w:lang w:val="ru-RU"/>
        </w:rPr>
        <w:t xml:space="preserve">, </w:t>
      </w:r>
      <w:r>
        <w:rPr>
          <w:rFonts w:cs="Times New Roman" w:ascii="Times New Roman" w:hAnsi="Times New Roman"/>
          <w:bCs/>
          <w:position w:val="4"/>
          <w:lang w:val="ru-RU" w:eastAsia="en-US" w:bidi="ar-SA"/>
        </w:rPr>
        <w:t>биологии (географии, химии)</w:t>
      </w:r>
      <w:r>
        <w:rPr>
          <w:rFonts w:cs="Times New Roman" w:ascii="Times New Roman" w:hAnsi="Times New Roman"/>
          <w:bCs/>
          <w:position w:val="4"/>
          <w:lang w:val="ru-RU"/>
        </w:rPr>
        <w:t xml:space="preserve">, иностранного языка, технологии (музыки, ИЗО), физической культуры (ОБЖ) и начальных классов. </w:t>
      </w:r>
    </w:p>
    <w:p>
      <w:pPr>
        <w:pStyle w:val="Normal"/>
        <w:spacing w:lineRule="atLeast" w:line="240"/>
        <w:jc w:val="both"/>
        <w:rPr>
          <w:rFonts w:ascii="Times New Roman" w:hAnsi="Times New Roman" w:cs="Times New Roman"/>
          <w:bCs/>
          <w:lang w:val="ru-RU"/>
        </w:rPr>
      </w:pPr>
      <w:r>
        <w:rPr>
          <w:rFonts w:cs="Times New Roman" w:ascii="Times New Roman" w:hAnsi="Times New Roman"/>
          <w:bCs/>
          <w:position w:val="4"/>
          <w:lang w:val="ru-RU"/>
        </w:rPr>
        <w:t>Каждое методическое объединение имеет свой план работы, разработанный в соответствии с темой и целями и задачами методической службы школы.</w:t>
      </w:r>
    </w:p>
    <w:p>
      <w:pPr>
        <w:pStyle w:val="Normal"/>
        <w:spacing w:lineRule="atLeast" w:line="240"/>
        <w:jc w:val="both"/>
        <w:rPr>
          <w:rFonts w:ascii="Times New Roman" w:hAnsi="Times New Roman" w:cs="Times New Roman"/>
          <w:bCs/>
          <w:lang w:val="ru-RU"/>
        </w:rPr>
      </w:pPr>
      <w:r>
        <w:rPr>
          <w:rFonts w:cs="Times New Roman" w:ascii="Times New Roman" w:hAnsi="Times New Roman"/>
          <w:bCs/>
          <w:position w:val="4"/>
          <w:lang w:val="ru-RU"/>
        </w:rPr>
        <w:t xml:space="preserve">Целенаправленно ведется работа по освоению учителями современных методик и технологий обучения. Большое внимание уделяется формированию у учащихся навыков творческой  деятельности, развитию общеучебных навыков, сохранению и поддержанию здоровьесберегающей образовательной среды. В методических объединениях  проводится </w:t>
      </w:r>
      <w:r>
        <w:rPr>
          <w:rFonts w:cs="Times New Roman" w:ascii="Times New Roman" w:hAnsi="Times New Roman"/>
          <w:bCs/>
          <w:position w:val="4"/>
          <w:lang w:val="ru-RU" w:eastAsia="en-US" w:bidi="ar-SA"/>
        </w:rPr>
        <w:t>входная диагностика знаний учащихся</w:t>
      </w:r>
      <w:r>
        <w:rPr>
          <w:rFonts w:cs="Times New Roman" w:ascii="Times New Roman" w:hAnsi="Times New Roman"/>
          <w:bCs/>
          <w:position w:val="4"/>
          <w:lang w:val="ru-RU"/>
        </w:rPr>
        <w:t xml:space="preserve">, </w:t>
      </w:r>
      <w:r>
        <w:rPr>
          <w:rFonts w:cs="Times New Roman" w:ascii="Times New Roman" w:hAnsi="Times New Roman"/>
          <w:bCs/>
          <w:position w:val="4"/>
          <w:lang w:val="ru-RU" w:eastAsia="en-US" w:bidi="ar-SA"/>
        </w:rPr>
        <w:t>промежуточная аттестация</w:t>
      </w:r>
      <w:r>
        <w:rPr>
          <w:rFonts w:cs="Times New Roman" w:ascii="Times New Roman" w:hAnsi="Times New Roman"/>
          <w:bCs/>
          <w:position w:val="4"/>
          <w:lang w:val="ru-RU"/>
        </w:rPr>
        <w:t xml:space="preserve"> по всем предметам. </w:t>
      </w:r>
    </w:p>
    <w:p>
      <w:pPr>
        <w:pStyle w:val="Normal"/>
        <w:spacing w:lineRule="atLeast" w:line="240"/>
        <w:jc w:val="both"/>
        <w:rPr>
          <w:rFonts w:ascii="Times New Roman" w:hAnsi="Times New Roman" w:cs="Times New Roman"/>
          <w:bCs/>
          <w:lang w:val="ru-RU"/>
        </w:rPr>
      </w:pPr>
      <w:r>
        <w:rPr>
          <w:rFonts w:cs="Times New Roman" w:ascii="Times New Roman" w:hAnsi="Times New Roman"/>
          <w:bCs/>
          <w:position w:val="4"/>
          <w:lang w:val="ru-RU"/>
        </w:rPr>
        <w:t>В методических объединениях каждый учитель работает над своей темой самообразования, с обобщенными результатами которой он знакомит своих коллег на заседаниях методических объединений Кроме того,  в тематике заседаний МО  отражена единая методическая тема школа «Развитие профессиональных компетенций педагогов как фактор достижения современного качества образования в условиях реализации ФГОС».</w:t>
      </w:r>
    </w:p>
    <w:p>
      <w:pPr>
        <w:pStyle w:val="NoSpacing"/>
        <w:spacing w:lineRule="atLeast" w:line="240"/>
        <w:jc w:val="both"/>
        <w:rPr>
          <w:rFonts w:ascii="Times New Roman" w:hAnsi="Times New Roman"/>
          <w:lang w:val="ru-RU"/>
        </w:rPr>
      </w:pPr>
      <w:r>
        <w:rPr>
          <w:rFonts w:ascii="Times New Roman" w:hAnsi="Times New Roman"/>
          <w:bCs/>
          <w:position w:val="4"/>
          <w:lang w:val="ru-RU"/>
        </w:rPr>
        <w:t xml:space="preserve">В рамках реализации Программы </w:t>
      </w:r>
      <w:r>
        <w:rPr>
          <w:rFonts w:cs="Times New Roman" w:ascii="Times New Roman" w:hAnsi="Times New Roman"/>
          <w:bCs/>
          <w:kern w:val="0"/>
          <w:position w:val="4"/>
          <w:lang w:val="ru-RU" w:bidi="ar-SA"/>
        </w:rPr>
        <w:t>развития лицея</w:t>
      </w:r>
      <w:r>
        <w:rPr>
          <w:rFonts w:ascii="Times New Roman" w:hAnsi="Times New Roman"/>
          <w:bCs/>
          <w:position w:val="4"/>
          <w:lang w:val="ru-RU"/>
        </w:rPr>
        <w:t xml:space="preserve"> в течение учебного года педагоги лицея принимают участие в семинарах, вебинарах, конкурсах, научно-практических конференциях разного уровня.</w:t>
      </w:r>
    </w:p>
    <w:p>
      <w:pPr>
        <w:pStyle w:val="Normal"/>
        <w:jc w:val="center"/>
        <w:rPr>
          <w:rFonts w:ascii="Times New Roman" w:hAnsi="Times New Roman"/>
          <w:b/>
          <w:b/>
          <w:lang w:val="ru-RU"/>
        </w:rPr>
      </w:pPr>
      <w:r>
        <w:rPr>
          <w:rFonts w:ascii="Times New Roman" w:hAnsi="Times New Roman"/>
          <w:b/>
          <w:lang w:val="ru-RU"/>
        </w:rPr>
        <w:t>Заседания школьных методических объединений</w:t>
      </w:r>
    </w:p>
    <w:p>
      <w:pPr>
        <w:pStyle w:val="Normal"/>
        <w:jc w:val="both"/>
        <w:rPr>
          <w:rFonts w:ascii="Times New Roman" w:hAnsi="Times New Roman" w:cs="Times New Roman"/>
          <w:lang w:val="ru-RU"/>
        </w:rPr>
      </w:pPr>
      <w:r>
        <w:rPr>
          <w:rFonts w:cs="Times New Roman" w:ascii="Times New Roman" w:hAnsi="Times New Roman"/>
          <w:lang w:val="ru-RU"/>
        </w:rPr>
        <w:t>В 2020-2021г. учебном году в каждом методическом объединении проводились заседания по плану. Все заседания МО были направлены на решение важных вопросов, связанных с анализом успеваемости учащихся по четвертям, выявления пробелов в знаниях и умениях учащихся, а также на заседаниях МО регулярно обсуждались вопросы, связанные с индивидуальными темами по самообразованию педагогов, знакомились  с нормативно-правовыми документами, говорили об особенностях преподавания в условиях обновления образования</w:t>
      </w:r>
      <w:r>
        <w:rPr>
          <w:rFonts w:cs="Times New Roman" w:ascii="Times New Roman" w:hAnsi="Times New Roman"/>
          <w:bCs/>
          <w:lang w:val="ru-RU"/>
        </w:rPr>
        <w:t xml:space="preserve">, об адаптации пятиклассников, о </w:t>
      </w:r>
      <w:r>
        <w:rPr>
          <w:rFonts w:cs="Times New Roman" w:ascii="Times New Roman" w:hAnsi="Times New Roman"/>
          <w:lang w:val="ru-RU"/>
        </w:rPr>
        <w:t>специфике изучения предметов в старших классах, была представлена система работы по подготовке к ГИА-9, ГИА-11 по предметам, изучались методы</w:t>
      </w:r>
      <w:r>
        <w:rPr>
          <w:rFonts w:cs="Times New Roman" w:ascii="Times New Roman" w:hAnsi="Times New Roman"/>
        </w:rPr>
        <w:t> </w:t>
      </w:r>
      <w:r>
        <w:rPr>
          <w:rFonts w:cs="Times New Roman" w:ascii="Times New Roman" w:hAnsi="Times New Roman"/>
          <w:lang w:val="ru-RU"/>
        </w:rPr>
        <w:t xml:space="preserve"> педагогической диагностики в соответствии с ФГОС, решались текущие вопросы (проведение школьных олимпиад, всероссийских проверочных работ, диагностических работ и их анализ, режим проверок тетрадей учащихся, подготовка к участию в муниципальном и региональном этапах Всероссийской олимпиады школьников и ее результаты)</w:t>
      </w:r>
    </w:p>
    <w:p>
      <w:pPr>
        <w:pStyle w:val="Normal"/>
        <w:jc w:val="both"/>
        <w:rPr>
          <w:rFonts w:ascii="Times New Roman" w:hAnsi="Times New Roman"/>
          <w:b/>
          <w:b/>
          <w:lang w:val="ru-RU" w:eastAsia="en-US"/>
        </w:rPr>
      </w:pPr>
      <w:r>
        <w:rPr>
          <w:rFonts w:ascii="Times New Roman" w:hAnsi="Times New Roman"/>
          <w:b/>
          <w:lang w:val="ru-RU" w:eastAsia="en-US"/>
        </w:rPr>
        <w:t>Обобщение и распространение  опыта работы  педагогических работников лицея</w:t>
      </w:r>
    </w:p>
    <w:p>
      <w:pPr>
        <w:pStyle w:val="Normal"/>
        <w:rPr>
          <w:rFonts w:ascii="Times New Roman" w:hAnsi="Times New Roman"/>
          <w:lang w:val="ru-RU"/>
        </w:rPr>
      </w:pPr>
      <w:r>
        <w:rPr>
          <w:rFonts w:ascii="Times New Roman" w:hAnsi="Times New Roman"/>
          <w:lang w:val="ru-RU"/>
        </w:rPr>
        <w:t>По планам ШМО были заслушаны следующие доклады и выступления учителей,  в том числе и по темам самообразования:</w:t>
      </w:r>
    </w:p>
    <w:p>
      <w:pPr>
        <w:pStyle w:val="Normal"/>
        <w:jc w:val="both"/>
        <w:rPr>
          <w:rFonts w:ascii="Times New Roman" w:hAnsi="Times New Roman"/>
          <w:lang w:val="ru-RU"/>
        </w:rPr>
      </w:pPr>
      <w:r>
        <w:rPr>
          <w:rFonts w:ascii="Times New Roman" w:hAnsi="Times New Roman"/>
          <w:lang w:val="ru-RU"/>
        </w:rPr>
      </w:r>
    </w:p>
    <w:tbl>
      <w:tblPr>
        <w:tblW w:w="9750" w:type="dxa"/>
        <w:jc w:val="left"/>
        <w:tblInd w:w="-5" w:type="dxa"/>
        <w:tblLayout w:type="fixed"/>
        <w:tblCellMar>
          <w:top w:w="0" w:type="dxa"/>
          <w:left w:w="108" w:type="dxa"/>
          <w:bottom w:w="0" w:type="dxa"/>
          <w:right w:w="108" w:type="dxa"/>
        </w:tblCellMar>
        <w:tblLook w:val="0000"/>
      </w:tblPr>
      <w:tblGrid>
        <w:gridCol w:w="1389"/>
        <w:gridCol w:w="1559"/>
        <w:gridCol w:w="6802"/>
      </w:tblGrid>
      <w:tr>
        <w:trPr>
          <w:trHeight w:val="160" w:hRule="atLeast"/>
        </w:trPr>
        <w:tc>
          <w:tcPr>
            <w:tcW w:w="1389" w:type="dxa"/>
            <w:tcBorders>
              <w:top w:val="single" w:sz="4" w:space="0" w:color="000000"/>
              <w:left w:val="single" w:sz="4" w:space="0" w:color="000000"/>
              <w:bottom w:val="single" w:sz="4" w:space="0" w:color="000000"/>
            </w:tcBorders>
          </w:tcPr>
          <w:p>
            <w:pPr>
              <w:pStyle w:val="Normal"/>
              <w:widowControl w:val="false"/>
              <w:snapToGrid w:val="false"/>
              <w:spacing w:lineRule="atLeast" w:line="240" w:before="0" w:after="200"/>
              <w:jc w:val="center"/>
              <w:rPr>
                <w:rFonts w:ascii="Times New Roman" w:hAnsi="Times New Roman" w:cs="Times New Roman"/>
                <w:sz w:val="22"/>
                <w:szCs w:val="22"/>
              </w:rPr>
            </w:pPr>
            <w:r>
              <w:rPr>
                <w:rFonts w:cs="Times New Roman" w:ascii="Times New Roman" w:hAnsi="Times New Roman"/>
                <w:sz w:val="22"/>
                <w:szCs w:val="22"/>
              </w:rPr>
              <w:t>№№</w:t>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lineRule="atLeast" w:line="240" w:before="0" w:after="200"/>
              <w:jc w:val="center"/>
              <w:rPr>
                <w:rFonts w:ascii="Times New Roman" w:hAnsi="Times New Roman" w:cs="Times New Roman"/>
                <w:b/>
                <w:b/>
                <w:sz w:val="22"/>
                <w:szCs w:val="22"/>
              </w:rPr>
            </w:pPr>
            <w:r>
              <w:rPr>
                <w:rFonts w:cs="Times New Roman" w:ascii="Times New Roman" w:hAnsi="Times New Roman"/>
                <w:b/>
                <w:sz w:val="22"/>
                <w:szCs w:val="22"/>
              </w:rPr>
              <w:t>Дата</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tLeast" w:line="240" w:before="0" w:after="200"/>
              <w:jc w:val="center"/>
              <w:rPr>
                <w:rFonts w:ascii="Times New Roman" w:hAnsi="Times New Roman" w:cs="Times New Roman"/>
                <w:b/>
                <w:b/>
                <w:sz w:val="22"/>
                <w:szCs w:val="22"/>
                <w:lang w:val="ru-RU"/>
              </w:rPr>
            </w:pPr>
            <w:r>
              <w:rPr>
                <w:rFonts w:cs="Times New Roman" w:ascii="Times New Roman" w:hAnsi="Times New Roman"/>
                <w:b/>
                <w:sz w:val="22"/>
                <w:szCs w:val="22"/>
                <w:lang w:val="ru-RU"/>
              </w:rPr>
              <w:t>Выступили с докладами (ФИО учителя, тема доклада)</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31.08.2020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Ерёмина А.Ю. «Использование информационных технологий в работе с одаренными детьми»</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18.09.2020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Севумян С.Р. «Использование элементов новых педагогических технологий на уроках английского языка при подготовке к ГИА».</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16.11.2020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Похожай Э.И. «Деятельностный подход к обучению в условиях реализации ФГОС второго поколения на уроках английского языка в 5 и 10 классах»</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29.08.2020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Верхова Е.И. «Использование проектного метода на уроках изобразительного искусства»</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12.11.2020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Золочевская Е.В.,  выступление «Развитие творческих способностей на уроках музыки»»</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Погребнякова И.А. «Развитие вычислительных навыков через занимательные задания на уроках математики в начальной школе»</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jc w:val="both"/>
              <w:textAlignment w:val="baseline"/>
              <w:rPr>
                <w:rFonts w:ascii="Times New Roman" w:hAnsi="Times New Roman"/>
                <w:sz w:val="22"/>
                <w:szCs w:val="22"/>
                <w:lang w:val="ru-RU"/>
              </w:rPr>
            </w:pPr>
            <w:r>
              <w:rPr>
                <w:rFonts w:ascii="Times New Roman" w:hAnsi="Times New Roman"/>
                <w:sz w:val="22"/>
                <w:szCs w:val="22"/>
                <w:lang w:val="ru-RU"/>
              </w:rPr>
              <w:t>Дряхлова Е.А. «Здоровьесберегающие технологии во время учебного процесса в рамках ФГОС второго поколения»</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jc w:val="both"/>
              <w:textAlignment w:val="baseline"/>
              <w:rPr>
                <w:rFonts w:ascii="Times New Roman" w:hAnsi="Times New Roman"/>
                <w:sz w:val="22"/>
                <w:szCs w:val="22"/>
                <w:lang w:val="ru-RU"/>
              </w:rPr>
            </w:pPr>
            <w:r>
              <w:rPr>
                <w:rFonts w:ascii="Times New Roman" w:hAnsi="Times New Roman"/>
                <w:sz w:val="22"/>
                <w:szCs w:val="22"/>
                <w:lang w:val="ru-RU"/>
              </w:rPr>
              <w:t>Поландова Н.В. «Развитие логического мышления на уроках математики»</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Ломова Н.А. «Метапредметность на уроках русского языка»</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Щербинина О.А. «Информационно-коммуникационные технологии в профессиональной деятельности педагога в условиях реализации ФГОС»</w:t>
            </w:r>
          </w:p>
        </w:tc>
      </w:tr>
      <w:tr>
        <w:trPr>
          <w:trHeight w:val="456"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29.08.2020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ind w:left="45" w:hanging="0"/>
              <w:textAlignment w:val="baseline"/>
              <w:rPr>
                <w:rFonts w:ascii="Times New Roman" w:hAnsi="Times New Roman"/>
                <w:sz w:val="22"/>
                <w:szCs w:val="22"/>
                <w:lang w:val="ru-RU"/>
              </w:rPr>
            </w:pPr>
            <w:r>
              <w:rPr>
                <w:rFonts w:ascii="Times New Roman" w:hAnsi="Times New Roman"/>
                <w:sz w:val="22"/>
                <w:szCs w:val="22"/>
                <w:lang w:val="ru-RU"/>
              </w:rPr>
              <w:t>Дирина Л.Р. «Результаты методической работы за 2019-2020учебный год»</w:t>
            </w:r>
          </w:p>
        </w:tc>
      </w:tr>
      <w:tr>
        <w:trPr>
          <w:trHeight w:val="160"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center"/>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29.08.2020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Бондарева В.Д. «Результаты ЕГЭ по истории и обществознанию за 2019-2020учебный год»</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Кобзарева Е.А.  «Анализ проведения ВПР в 1 четверти2020-2021 учебного года»</w:t>
            </w:r>
          </w:p>
        </w:tc>
      </w:tr>
      <w:tr>
        <w:trPr>
          <w:trHeight w:val="644"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31.09.2020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Жигальцова И.А.  «Исследовательская  деятельность обучающихся – основа творческого подхода к изучению биологии»</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31.09.2020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Подгорная С.В. «Развитие и формирование мотивации учения»</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31.09.2020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Затонская Г.И. «Развитие познавательной деятельности у учащихся на уроках химии в условиях ФГОС»</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Коробова Е.Е. « Отработка навыков решения заданий при подготовке к ОГЭ по биологии»</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Затонская Г.И. «Особенности дистанционного обучения химии»</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Подгорная С.В. « Использование индивидуального подхода в процессе преподавания географии»</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31.08.2020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Яровая А.В. «Разработка рабочих программ по предметам»</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13.11.2020</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Яровая А.В.  «Особенности учебного процесса в 5 классе. Трудности адаптации. Преемственность в обучении учащихся 5 классов на уроках математики»</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15.01.2021</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Похожай Э.И. «Перспективная модель ЕГЭ по английскому языку»</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15.01.2021</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Еремина А.Ю. «Организация работы с молодыми специалистами»</w:t>
            </w:r>
          </w:p>
        </w:tc>
      </w:tr>
      <w:tr>
        <w:trPr>
          <w:trHeight w:val="487"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15.01.2021</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rPr>
            </w:pPr>
            <w:r>
              <w:rPr>
                <w:rFonts w:ascii="Times New Roman" w:hAnsi="Times New Roman"/>
                <w:sz w:val="22"/>
                <w:szCs w:val="22"/>
                <w:lang w:val="ru-RU"/>
              </w:rPr>
              <w:t xml:space="preserve">Селезнева И.Б. «ВПР по английскому языку 11 класс. </w:t>
            </w:r>
            <w:r>
              <w:rPr>
                <w:rFonts w:ascii="Times New Roman" w:hAnsi="Times New Roman"/>
                <w:sz w:val="22"/>
                <w:szCs w:val="22"/>
              </w:rPr>
              <w:t>Стратегии подготовки»</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rPr>
            </w:pPr>
            <w:r>
              <w:rPr>
                <w:sz w:val="22"/>
                <w:szCs w:val="22"/>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26.03.2021</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Заболотских Н.П. «Важные аспекты при подготовке к ВПР по английскому языку в 7 классе»</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23.03.2021</w:t>
            </w:r>
          </w:p>
        </w:tc>
        <w:tc>
          <w:tcPr>
            <w:tcW w:w="6802" w:type="dxa"/>
            <w:tcBorders>
              <w:top w:val="single" w:sz="4" w:space="0" w:color="000000"/>
              <w:left w:val="single" w:sz="4" w:space="0" w:color="000000"/>
              <w:bottom w:val="single" w:sz="4" w:space="0" w:color="000000"/>
              <w:right w:val="single" w:sz="4" w:space="0" w:color="000000"/>
            </w:tcBorders>
          </w:tcPr>
          <w:p>
            <w:pPr>
              <w:pStyle w:val="22"/>
              <w:widowControl w:val="false"/>
              <w:shd w:val="clear" w:color="auto" w:fill="auto"/>
              <w:tabs>
                <w:tab w:val="clear" w:pos="408"/>
                <w:tab w:val="left" w:pos="710" w:leader="none"/>
              </w:tabs>
              <w:spacing w:lineRule="auto" w:line="240"/>
              <w:jc w:val="both"/>
              <w:rPr>
                <w:lang w:val="ru-RU"/>
              </w:rPr>
            </w:pPr>
            <w:r>
              <w:rPr>
                <w:rStyle w:val="212pt"/>
                <w:b/>
                <w:sz w:val="22"/>
                <w:szCs w:val="22"/>
              </w:rPr>
              <w:t>Донская О.Л. Выступление по теме самообразования "Применение инновационных образовательных технологий в преподавании русского языка и литературы»</w:t>
            </w:r>
          </w:p>
        </w:tc>
      </w:tr>
      <w:tr>
        <w:trPr>
          <w:trHeight w:val="518" w:hRule="atLeast"/>
        </w:trPr>
        <w:tc>
          <w:tcPr>
            <w:tcW w:w="1389"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23.03.2021</w:t>
            </w:r>
          </w:p>
        </w:tc>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10" w:leader="none"/>
              </w:tabs>
              <w:snapToGrid w:val="false"/>
              <w:spacing w:before="0" w:after="200"/>
              <w:ind w:left="45" w:hanging="0"/>
              <w:jc w:val="both"/>
              <w:textAlignment w:val="baseline"/>
              <w:rPr>
                <w:lang w:val="ru-RU"/>
              </w:rPr>
            </w:pPr>
            <w:r>
              <w:rPr>
                <w:rStyle w:val="212pt"/>
                <w:b w:val="false"/>
                <w:bCs w:val="false"/>
                <w:sz w:val="22"/>
                <w:szCs w:val="22"/>
              </w:rPr>
              <w:t>Соломенцева Н.Ю. Выступление по теме самообразования «Особенности преподавания филологических дисциплин в условиях реализации ФГОС ООО и Концепции преподавания русского языка и литературы в РФ»</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31.05.2021</w:t>
            </w:r>
          </w:p>
        </w:tc>
        <w:tc>
          <w:tcPr>
            <w:tcW w:w="6802" w:type="dxa"/>
            <w:tcBorders>
              <w:left w:val="single" w:sz="4" w:space="0" w:color="000000"/>
              <w:bottom w:val="single" w:sz="4" w:space="0" w:color="000000"/>
              <w:right w:val="single" w:sz="4" w:space="0" w:color="000000"/>
            </w:tcBorders>
          </w:tcPr>
          <w:p>
            <w:pPr>
              <w:pStyle w:val="22"/>
              <w:widowControl w:val="false"/>
              <w:shd w:val="clear" w:color="auto" w:fill="auto"/>
              <w:tabs>
                <w:tab w:val="clear" w:pos="408"/>
                <w:tab w:val="left" w:pos="480" w:leader="none"/>
              </w:tabs>
              <w:spacing w:lineRule="exact" w:line="278"/>
              <w:jc w:val="both"/>
              <w:rPr>
                <w:lang w:val="ru-RU"/>
              </w:rPr>
            </w:pPr>
            <w:r>
              <w:rPr>
                <w:rStyle w:val="212pt"/>
                <w:b/>
                <w:sz w:val="22"/>
                <w:szCs w:val="22"/>
              </w:rPr>
              <w:t>Жихарева С.Ю. Выступление по теме самообразования «Формирование языковой компетенции через развитие орфографической зоркости»</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03.02.2021</w:t>
            </w:r>
          </w:p>
        </w:tc>
        <w:tc>
          <w:tcPr>
            <w:tcW w:w="6802" w:type="dxa"/>
            <w:tcBorders>
              <w:left w:val="single" w:sz="4" w:space="0" w:color="000000"/>
              <w:bottom w:val="single" w:sz="4" w:space="0" w:color="000000"/>
              <w:right w:val="single" w:sz="4" w:space="0" w:color="000000"/>
            </w:tcBorders>
          </w:tcPr>
          <w:p>
            <w:pPr>
              <w:pStyle w:val="Normal"/>
              <w:widowControl w:val="false"/>
              <w:snapToGrid w:val="false"/>
              <w:spacing w:before="0" w:after="278"/>
              <w:textAlignment w:val="baseline"/>
              <w:rPr>
                <w:rFonts w:ascii="Times New Roman" w:hAnsi="Times New Roman"/>
                <w:sz w:val="22"/>
                <w:szCs w:val="22"/>
                <w:lang w:val="ru-RU"/>
              </w:rPr>
            </w:pPr>
            <w:r>
              <w:rPr>
                <w:rFonts w:cs="Times New Roman" w:ascii="Times New Roman" w:hAnsi="Times New Roman"/>
                <w:sz w:val="22"/>
                <w:szCs w:val="22"/>
                <w:lang w:val="ru-RU" w:eastAsia="ru-RU"/>
              </w:rPr>
              <w:t>Формирование смыслового чтения- залог успешности в обучении.  (обобщение опыта учителя Фисуновой Н.А.)</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03.02.2021</w:t>
            </w:r>
          </w:p>
        </w:tc>
        <w:tc>
          <w:tcPr>
            <w:tcW w:w="6802" w:type="dxa"/>
            <w:tcBorders>
              <w:left w:val="single" w:sz="4" w:space="0" w:color="000000"/>
              <w:bottom w:val="single" w:sz="4" w:space="0" w:color="000000"/>
              <w:right w:val="single" w:sz="4" w:space="0" w:color="000000"/>
            </w:tcBorders>
          </w:tcPr>
          <w:p>
            <w:pPr>
              <w:pStyle w:val="Normal"/>
              <w:widowControl w:val="false"/>
              <w:overflowPunct w:val="false"/>
              <w:snapToGrid w:val="false"/>
              <w:spacing w:before="0" w:after="278"/>
              <w:textAlignment w:val="baseline"/>
              <w:rPr>
                <w:rFonts w:ascii="Times New Roman" w:hAnsi="Times New Roman"/>
                <w:sz w:val="22"/>
                <w:szCs w:val="22"/>
                <w:lang w:val="ru-RU"/>
              </w:rPr>
            </w:pPr>
            <w:r>
              <w:rPr>
                <w:rFonts w:cs="Times New Roman" w:ascii="Times New Roman" w:hAnsi="Times New Roman"/>
                <w:sz w:val="22"/>
                <w:szCs w:val="22"/>
                <w:lang w:val="ru-RU" w:eastAsia="ru-RU"/>
              </w:rPr>
              <w:t>Развитие творческих способностей через проектную деятельность (выступление учителя Погребняковой И.А.).</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26.03.2021</w:t>
            </w:r>
          </w:p>
        </w:tc>
        <w:tc>
          <w:tcPr>
            <w:tcW w:w="6802" w:type="dxa"/>
            <w:tcBorders>
              <w:left w:val="single" w:sz="4" w:space="0" w:color="000000"/>
              <w:bottom w:val="single" w:sz="4" w:space="0" w:color="000000"/>
              <w:right w:val="single" w:sz="4" w:space="0" w:color="000000"/>
            </w:tcBorders>
          </w:tcPr>
          <w:p>
            <w:pPr>
              <w:pStyle w:val="Normal"/>
              <w:widowControl w:val="false"/>
              <w:overflowPunct w:val="false"/>
              <w:snapToGrid w:val="false"/>
              <w:spacing w:before="0" w:after="278"/>
              <w:jc w:val="both"/>
              <w:textAlignment w:val="baseline"/>
              <w:rPr>
                <w:rFonts w:ascii="Times New Roman" w:hAnsi="Times New Roman"/>
                <w:sz w:val="22"/>
                <w:szCs w:val="22"/>
                <w:lang w:val="ru-RU"/>
              </w:rPr>
            </w:pPr>
            <w:r>
              <w:rPr>
                <w:rFonts w:cs="Times New Roman" w:ascii="Times New Roman" w:hAnsi="Times New Roman"/>
                <w:sz w:val="22"/>
                <w:szCs w:val="22"/>
                <w:lang w:val="ru-RU" w:eastAsia="ru-RU"/>
              </w:rPr>
              <w:t>«Проектная деятельность в аспекте развития речи учащихся» (Учитель начальных классов Спинко .О.П.)</w:t>
            </w:r>
          </w:p>
          <w:p>
            <w:pPr>
              <w:pStyle w:val="Normal"/>
              <w:widowControl w:val="false"/>
              <w:spacing w:before="0" w:after="278"/>
              <w:rPr>
                <w:rFonts w:ascii="Times New Roman" w:hAnsi="Times New Roman"/>
                <w:sz w:val="22"/>
                <w:szCs w:val="22"/>
                <w:lang w:val="ru-RU"/>
              </w:rPr>
            </w:pPr>
            <w:r>
              <w:rPr>
                <w:rFonts w:cs="Times New Roman" w:ascii="Times New Roman" w:hAnsi="Times New Roman"/>
                <w:sz w:val="22"/>
                <w:szCs w:val="22"/>
                <w:lang w:val="ru-RU" w:eastAsia="ru-RU"/>
              </w:rPr>
              <w:t>содокладчики:</w:t>
            </w:r>
          </w:p>
          <w:p>
            <w:pPr>
              <w:pStyle w:val="Normal"/>
              <w:widowControl w:val="false"/>
              <w:spacing w:before="0" w:after="278"/>
              <w:rPr>
                <w:rFonts w:ascii="Times New Roman" w:hAnsi="Times New Roman"/>
                <w:sz w:val="22"/>
                <w:szCs w:val="22"/>
                <w:lang w:val="ru-RU"/>
              </w:rPr>
            </w:pPr>
            <w:r>
              <w:rPr>
                <w:rFonts w:cs="Times New Roman" w:ascii="Times New Roman" w:hAnsi="Times New Roman"/>
                <w:sz w:val="22"/>
                <w:szCs w:val="22"/>
                <w:lang w:val="ru-RU" w:eastAsia="ru-RU"/>
              </w:rPr>
              <w:t>1.  Проектная деятельность учащихся 1 классов. ( учитель начальных классов  Баюнц Н.А)</w:t>
            </w:r>
          </w:p>
          <w:p>
            <w:pPr>
              <w:pStyle w:val="Normal"/>
              <w:widowControl w:val="false"/>
              <w:spacing w:before="0" w:after="278"/>
              <w:rPr>
                <w:rFonts w:ascii="Times New Roman" w:hAnsi="Times New Roman"/>
                <w:sz w:val="22"/>
                <w:szCs w:val="22"/>
                <w:lang w:val="ru-RU"/>
              </w:rPr>
            </w:pPr>
            <w:r>
              <w:rPr>
                <w:rFonts w:cs="Times New Roman" w:ascii="Times New Roman" w:hAnsi="Times New Roman"/>
                <w:sz w:val="22"/>
                <w:szCs w:val="22"/>
                <w:lang w:val="ru-RU" w:eastAsia="ru-RU"/>
              </w:rPr>
              <w:t xml:space="preserve">2.  </w:t>
            </w:r>
            <w:bookmarkStart w:id="0" w:name="__DdeLink__1294_2500985283"/>
            <w:r>
              <w:rPr>
                <w:rFonts w:cs="Times New Roman" w:ascii="Times New Roman" w:hAnsi="Times New Roman"/>
                <w:sz w:val="22"/>
                <w:szCs w:val="22"/>
                <w:lang w:val="ru-RU" w:eastAsia="ru-RU"/>
              </w:rPr>
              <w:t>Проектная деятельность учащихся 2-3 классов. (учитель начальных классов  Щербинина О.А.)</w:t>
            </w:r>
            <w:bookmarkEnd w:id="0"/>
          </w:p>
          <w:p>
            <w:pPr>
              <w:pStyle w:val="Normal"/>
              <w:widowControl w:val="false"/>
              <w:overflowPunct w:val="false"/>
              <w:snapToGrid w:val="false"/>
              <w:spacing w:before="0" w:after="278"/>
              <w:jc w:val="both"/>
              <w:textAlignment w:val="baseline"/>
              <w:rPr>
                <w:rFonts w:ascii="Times New Roman" w:hAnsi="Times New Roman"/>
                <w:sz w:val="22"/>
                <w:szCs w:val="22"/>
                <w:lang w:val="ru-RU"/>
              </w:rPr>
            </w:pPr>
            <w:r>
              <w:rPr>
                <w:rFonts w:cs="Times New Roman" w:ascii="Times New Roman" w:hAnsi="Times New Roman"/>
                <w:sz w:val="22"/>
                <w:szCs w:val="22"/>
                <w:lang w:val="ru-RU" w:eastAsia="ru-RU"/>
              </w:rPr>
              <w:t>3.  Проектная деятельность учащихся 4 классов. (учитель начальных классов  Поландова Н.В.)</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05.02.2021</w:t>
            </w:r>
          </w:p>
        </w:tc>
        <w:tc>
          <w:tcPr>
            <w:tcW w:w="6802" w:type="dxa"/>
            <w:tcBorders>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Коробова Е.Е.  «Итоги мониторинга учебного процесса за третью четверть»</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05.02.2021</w:t>
            </w:r>
          </w:p>
        </w:tc>
        <w:tc>
          <w:tcPr>
            <w:tcW w:w="6802" w:type="dxa"/>
            <w:tcBorders>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Подгорная С.В. «Анализ работы по результатам всероссийской олимпиады школьников»</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05.02.2021</w:t>
            </w:r>
          </w:p>
        </w:tc>
        <w:tc>
          <w:tcPr>
            <w:tcW w:w="6802" w:type="dxa"/>
            <w:tcBorders>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Коробова Е.Е. «Изучение нормативных документов по организации и проведению итоговой аттестации выпускников 9, 11 классов»</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26.03.2021</w:t>
            </w:r>
          </w:p>
        </w:tc>
        <w:tc>
          <w:tcPr>
            <w:tcW w:w="6802" w:type="dxa"/>
            <w:tcBorders>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Затонская Г.И. «О результатах диагностики функциональной грамотности в 8-9 классах  в 2020-2021 учебном году».</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26.03.2021</w:t>
            </w:r>
          </w:p>
        </w:tc>
        <w:tc>
          <w:tcPr>
            <w:tcW w:w="6802" w:type="dxa"/>
            <w:tcBorders>
              <w:left w:val="single" w:sz="4" w:space="0" w:color="000000"/>
              <w:bottom w:val="single" w:sz="4" w:space="0" w:color="000000"/>
              <w:right w:val="single" w:sz="4" w:space="0" w:color="000000"/>
            </w:tcBorders>
          </w:tcPr>
          <w:p>
            <w:pPr>
              <w:pStyle w:val="Normal"/>
              <w:widowControl w:val="false"/>
              <w:suppressAutoHyphens w:val="false"/>
              <w:spacing w:before="0" w:after="200"/>
              <w:rPr>
                <w:rFonts w:ascii="Times New Roman" w:hAnsi="Times New Roman"/>
                <w:sz w:val="22"/>
                <w:szCs w:val="22"/>
                <w:lang w:val="ru-RU"/>
              </w:rPr>
            </w:pPr>
            <w:r>
              <w:rPr>
                <w:rFonts w:ascii="Times New Roman" w:hAnsi="Times New Roman"/>
                <w:sz w:val="22"/>
                <w:szCs w:val="22"/>
                <w:lang w:val="ru-RU"/>
              </w:rPr>
              <w:t>Подгорная С.В. «Анализ работы с одаренными детьми»</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26.03.2021</w:t>
            </w:r>
          </w:p>
        </w:tc>
        <w:tc>
          <w:tcPr>
            <w:tcW w:w="6802" w:type="dxa"/>
            <w:tcBorders>
              <w:left w:val="single" w:sz="4" w:space="0" w:color="000000"/>
              <w:bottom w:val="single" w:sz="4" w:space="0" w:color="000000"/>
              <w:right w:val="single" w:sz="4" w:space="0" w:color="000000"/>
            </w:tcBorders>
          </w:tcPr>
          <w:p>
            <w:pPr>
              <w:pStyle w:val="Normal"/>
              <w:widowControl w:val="false"/>
              <w:suppressAutoHyphens w:val="false"/>
              <w:spacing w:before="0" w:after="200"/>
              <w:rPr>
                <w:rFonts w:ascii="Times New Roman" w:hAnsi="Times New Roman"/>
                <w:sz w:val="22"/>
                <w:szCs w:val="22"/>
                <w:lang w:val="ru-RU"/>
              </w:rPr>
            </w:pPr>
            <w:r>
              <w:rPr>
                <w:rFonts w:ascii="Times New Roman" w:hAnsi="Times New Roman"/>
                <w:sz w:val="22"/>
                <w:szCs w:val="22"/>
                <w:lang w:val="ru-RU"/>
              </w:rPr>
              <w:t>Затонская Г.И. «Анализ работы с неуспевающими детьми по химии, биологии»</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15.01.2021</w:t>
            </w:r>
          </w:p>
        </w:tc>
        <w:tc>
          <w:tcPr>
            <w:tcW w:w="6802" w:type="dxa"/>
            <w:tcBorders>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Верхова Е.И.  «Предметные и метапредметные результаты изучения изобразительного искусства»</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26.03.2021</w:t>
            </w:r>
          </w:p>
        </w:tc>
        <w:tc>
          <w:tcPr>
            <w:tcW w:w="6802" w:type="dxa"/>
            <w:tcBorders>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Лямзин Д.В. «Современные образовательные технологии на уроках Технологии»</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29.05.2021</w:t>
            </w:r>
          </w:p>
        </w:tc>
        <w:tc>
          <w:tcPr>
            <w:tcW w:w="6802" w:type="dxa"/>
            <w:tcBorders>
              <w:left w:val="single" w:sz="4" w:space="0" w:color="000000"/>
              <w:bottom w:val="single" w:sz="4" w:space="0" w:color="000000"/>
              <w:right w:val="single" w:sz="4" w:space="0" w:color="000000"/>
            </w:tcBorders>
          </w:tcPr>
          <w:p>
            <w:pPr>
              <w:pStyle w:val="Normal"/>
              <w:widowControl w:val="false"/>
              <w:overflowPunct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Золочевская Е.В. «Межпредметный подход на уроках музыки в условиях реализации ФГОС второго поколения»»</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rPr>
                <w:rFonts w:ascii="Times New Roman" w:hAnsi="Times New Roman"/>
                <w:sz w:val="22"/>
                <w:szCs w:val="22"/>
              </w:rPr>
            </w:pPr>
            <w:r>
              <w:rPr>
                <w:rFonts w:ascii="Times New Roman" w:hAnsi="Times New Roman"/>
                <w:sz w:val="22"/>
                <w:szCs w:val="22"/>
              </w:rPr>
              <w:t>15.01.2021</w:t>
            </w:r>
          </w:p>
        </w:tc>
        <w:tc>
          <w:tcPr>
            <w:tcW w:w="6802" w:type="dxa"/>
            <w:tcBorders>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Малюк М.А. «Формирование функциональной грамотности на уроках математики»</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rPr>
                <w:rFonts w:ascii="Times New Roman" w:hAnsi="Times New Roman"/>
                <w:sz w:val="22"/>
                <w:szCs w:val="22"/>
              </w:rPr>
            </w:pPr>
            <w:r>
              <w:rPr>
                <w:rFonts w:ascii="Times New Roman" w:hAnsi="Times New Roman"/>
                <w:sz w:val="22"/>
                <w:szCs w:val="22"/>
              </w:rPr>
              <w:t>29.03.2021</w:t>
            </w:r>
          </w:p>
        </w:tc>
        <w:tc>
          <w:tcPr>
            <w:tcW w:w="6802" w:type="dxa"/>
            <w:tcBorders>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rPr>
            </w:pPr>
            <w:r>
              <w:rPr>
                <w:rFonts w:ascii="Times New Roman" w:hAnsi="Times New Roman"/>
                <w:sz w:val="22"/>
                <w:szCs w:val="22"/>
                <w:lang w:val="ru-RU"/>
              </w:rPr>
              <w:t xml:space="preserve">Яровая А.В. «Математическая грамотность. </w:t>
            </w:r>
            <w:r>
              <w:rPr>
                <w:rFonts w:ascii="Times New Roman" w:hAnsi="Times New Roman"/>
                <w:sz w:val="22"/>
                <w:szCs w:val="22"/>
              </w:rPr>
              <w:t>Первые итоги»</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rPr>
            </w:pPr>
            <w:r>
              <w:rPr>
                <w:sz w:val="22"/>
                <w:szCs w:val="22"/>
              </w:rPr>
            </w:r>
          </w:p>
        </w:tc>
        <w:tc>
          <w:tcPr>
            <w:tcW w:w="1559" w:type="dxa"/>
            <w:tcBorders>
              <w:left w:val="single" w:sz="4" w:space="0" w:color="000000"/>
              <w:bottom w:val="single" w:sz="4" w:space="0" w:color="000000"/>
            </w:tcBorders>
          </w:tcPr>
          <w:p>
            <w:pPr>
              <w:pStyle w:val="Normal"/>
              <w:widowControl w:val="false"/>
              <w:snapToGrid w:val="false"/>
              <w:spacing w:before="0" w:after="200"/>
              <w:rPr>
                <w:rFonts w:ascii="Times New Roman" w:hAnsi="Times New Roman"/>
                <w:sz w:val="22"/>
                <w:szCs w:val="22"/>
              </w:rPr>
            </w:pPr>
            <w:r>
              <w:rPr>
                <w:rFonts w:ascii="Times New Roman" w:hAnsi="Times New Roman"/>
                <w:sz w:val="22"/>
                <w:szCs w:val="22"/>
              </w:rPr>
              <w:t>31.05.2021</w:t>
            </w:r>
          </w:p>
        </w:tc>
        <w:tc>
          <w:tcPr>
            <w:tcW w:w="6802" w:type="dxa"/>
            <w:tcBorders>
              <w:left w:val="single" w:sz="4" w:space="0" w:color="000000"/>
              <w:bottom w:val="single" w:sz="4" w:space="0" w:color="000000"/>
              <w:right w:val="single" w:sz="4" w:space="0" w:color="000000"/>
            </w:tcBorders>
          </w:tcPr>
          <w:p>
            <w:pPr>
              <w:pStyle w:val="Normal"/>
              <w:widowControl w:val="false"/>
              <w:snapToGrid w:val="false"/>
              <w:spacing w:before="0" w:after="200"/>
              <w:jc w:val="both"/>
              <w:rPr>
                <w:rFonts w:ascii="Times New Roman" w:hAnsi="Times New Roman"/>
                <w:sz w:val="22"/>
                <w:szCs w:val="22"/>
                <w:lang w:val="ru-RU"/>
              </w:rPr>
            </w:pPr>
            <w:r>
              <w:rPr>
                <w:rFonts w:ascii="Times New Roman" w:hAnsi="Times New Roman"/>
                <w:sz w:val="22"/>
                <w:szCs w:val="22"/>
                <w:lang w:val="ru-RU"/>
              </w:rPr>
              <w:t>Воробьева В.А. «Работа с одаренными детьми»</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rPr>
                <w:rFonts w:ascii="Times New Roman" w:hAnsi="Times New Roman"/>
                <w:sz w:val="22"/>
                <w:szCs w:val="22"/>
              </w:rPr>
            </w:pPr>
            <w:r>
              <w:rPr>
                <w:rFonts w:ascii="Times New Roman" w:hAnsi="Times New Roman"/>
                <w:sz w:val="22"/>
                <w:szCs w:val="22"/>
              </w:rPr>
              <w:t>31.05.2021</w:t>
            </w:r>
          </w:p>
        </w:tc>
        <w:tc>
          <w:tcPr>
            <w:tcW w:w="6802" w:type="dxa"/>
            <w:tcBorders>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Леушина Ю.П. «Индивидуальный подход к учащимся при изучении информатики» по теме самообразования.</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11.02.2021</w:t>
            </w:r>
          </w:p>
        </w:tc>
        <w:tc>
          <w:tcPr>
            <w:tcW w:w="6802" w:type="dxa"/>
            <w:tcBorders>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Дирина Л.Р. «Применение игровых технологий на уроках экономики и права»</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30.03.2021</w:t>
            </w:r>
          </w:p>
        </w:tc>
        <w:tc>
          <w:tcPr>
            <w:tcW w:w="6802" w:type="dxa"/>
            <w:tcBorders>
              <w:left w:val="single" w:sz="4" w:space="0" w:color="000000"/>
              <w:bottom w:val="single" w:sz="4" w:space="0" w:color="000000"/>
              <w:right w:val="single" w:sz="4" w:space="0" w:color="000000"/>
            </w:tcBorders>
          </w:tcPr>
          <w:p>
            <w:pPr>
              <w:pStyle w:val="Normal"/>
              <w:widowControl w:val="false"/>
              <w:tabs>
                <w:tab w:val="clear" w:pos="408"/>
                <w:tab w:val="left" w:pos="8340" w:leader="none"/>
              </w:tabs>
              <w:snapToGrid w:val="false"/>
              <w:spacing w:before="0" w:after="200"/>
              <w:rPr>
                <w:rFonts w:ascii="Times New Roman" w:hAnsi="Times New Roman"/>
                <w:sz w:val="22"/>
                <w:szCs w:val="22"/>
                <w:lang w:val="ru-RU"/>
              </w:rPr>
            </w:pPr>
            <w:r>
              <w:rPr>
                <w:rFonts w:ascii="Times New Roman" w:hAnsi="Times New Roman"/>
                <w:sz w:val="22"/>
                <w:szCs w:val="22"/>
                <w:lang w:val="ru-RU"/>
              </w:rPr>
              <w:t>Бондарева В.Д. «Из опыта работы в дистанционном формате»</w:t>
            </w:r>
          </w:p>
        </w:tc>
      </w:tr>
      <w:tr>
        <w:trPr>
          <w:trHeight w:val="518" w:hRule="atLeast"/>
        </w:trPr>
        <w:tc>
          <w:tcPr>
            <w:tcW w:w="1389" w:type="dxa"/>
            <w:tcBorders>
              <w:left w:val="single" w:sz="4" w:space="0" w:color="000000"/>
              <w:bottom w:val="single" w:sz="4" w:space="0" w:color="000000"/>
            </w:tcBorders>
          </w:tcPr>
          <w:p>
            <w:pPr>
              <w:pStyle w:val="ListParagraph"/>
              <w:widowControl w:val="false"/>
              <w:numPr>
                <w:ilvl w:val="0"/>
                <w:numId w:val="1"/>
              </w:numPr>
              <w:snapToGrid w:val="false"/>
              <w:spacing w:lineRule="atLeast" w:line="240" w:before="0" w:after="200"/>
              <w:contextualSpacing/>
              <w:jc w:val="both"/>
              <w:rPr>
                <w:sz w:val="22"/>
                <w:szCs w:val="22"/>
                <w:lang w:val="ru-RU"/>
              </w:rPr>
            </w:pPr>
            <w:r>
              <w:rPr>
                <w:sz w:val="22"/>
                <w:szCs w:val="22"/>
                <w:lang w:val="ru-RU"/>
              </w:rPr>
            </w:r>
          </w:p>
        </w:tc>
        <w:tc>
          <w:tcPr>
            <w:tcW w:w="155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rPr>
            </w:pPr>
            <w:r>
              <w:rPr>
                <w:rFonts w:ascii="Times New Roman" w:hAnsi="Times New Roman"/>
                <w:sz w:val="22"/>
                <w:szCs w:val="22"/>
              </w:rPr>
              <w:t>30.03.2021</w:t>
            </w:r>
          </w:p>
        </w:tc>
        <w:tc>
          <w:tcPr>
            <w:tcW w:w="6802" w:type="dxa"/>
            <w:tcBorders>
              <w:left w:val="single" w:sz="4" w:space="0" w:color="000000"/>
              <w:bottom w:val="single" w:sz="4" w:space="0" w:color="000000"/>
              <w:right w:val="single" w:sz="4" w:space="0" w:color="000000"/>
            </w:tcBorders>
          </w:tcPr>
          <w:p>
            <w:pPr>
              <w:pStyle w:val="Normal"/>
              <w:widowControl w:val="false"/>
              <w:snapToGrid w:val="false"/>
              <w:spacing w:before="0" w:after="200"/>
              <w:ind w:left="45" w:hanging="0"/>
              <w:textAlignment w:val="baseline"/>
              <w:rPr>
                <w:rFonts w:ascii="Times New Roman" w:hAnsi="Times New Roman"/>
                <w:sz w:val="22"/>
                <w:szCs w:val="22"/>
                <w:lang w:val="ru-RU"/>
              </w:rPr>
            </w:pPr>
            <w:r>
              <w:rPr>
                <w:rFonts w:ascii="Times New Roman" w:hAnsi="Times New Roman"/>
                <w:sz w:val="22"/>
                <w:szCs w:val="22"/>
                <w:lang w:val="ru-RU"/>
              </w:rPr>
              <w:t>Кобзарева Е.А. «Роль критического мышления при решении 24 задания ЕГЭ по истории»</w:t>
            </w:r>
          </w:p>
        </w:tc>
      </w:tr>
    </w:tbl>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Участие в работе городских методических объединений дает возможность педагогам владеть информацией, быть в курсе событий, повышать педагогическое и профессиональное мастерство, представлять многочисленное творческое педагогическое сообщество лицея на уровне Минераловодского городского округа.</w:t>
      </w:r>
    </w:p>
    <w:p>
      <w:pPr>
        <w:pStyle w:val="Normal"/>
        <w:jc w:val="both"/>
        <w:rPr>
          <w:rFonts w:ascii="Times New Roman" w:hAnsi="Times New Roman"/>
          <w:lang w:val="ru-RU"/>
        </w:rPr>
      </w:pPr>
      <w:r>
        <w:rPr>
          <w:rFonts w:ascii="Times New Roman" w:hAnsi="Times New Roman"/>
          <w:lang w:val="ru-RU"/>
        </w:rPr>
      </w:r>
    </w:p>
    <w:tbl>
      <w:tblPr>
        <w:tblpPr w:bottomFromText="0" w:horzAnchor="margin" w:leftFromText="180" w:rightFromText="180" w:tblpX="0" w:tblpY="776" w:topFromText="0" w:vertAnchor="margin"/>
        <w:tblW w:w="9638" w:type="dxa"/>
        <w:jc w:val="left"/>
        <w:tblInd w:w="108" w:type="dxa"/>
        <w:tblLayout w:type="fixed"/>
        <w:tblCellMar>
          <w:top w:w="0" w:type="dxa"/>
          <w:left w:w="108" w:type="dxa"/>
          <w:bottom w:w="0" w:type="dxa"/>
          <w:right w:w="108" w:type="dxa"/>
        </w:tblCellMar>
        <w:tblLook w:val="00a0"/>
      </w:tblPr>
      <w:tblGrid>
        <w:gridCol w:w="2129"/>
        <w:gridCol w:w="1731"/>
        <w:gridCol w:w="1810"/>
        <w:gridCol w:w="1521"/>
        <w:gridCol w:w="2447"/>
      </w:tblGrid>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b/>
                <w:b/>
                <w:sz w:val="22"/>
                <w:szCs w:val="22"/>
              </w:rPr>
            </w:pPr>
            <w:r>
              <w:rPr>
                <w:rFonts w:ascii="Times New Roman" w:hAnsi="Times New Roman"/>
                <w:b/>
                <w:sz w:val="22"/>
                <w:szCs w:val="22"/>
              </w:rPr>
              <w:t>ОУ</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sz w:val="22"/>
                <w:szCs w:val="22"/>
              </w:rPr>
            </w:pPr>
            <w:r>
              <w:rPr>
                <w:rFonts w:ascii="Times New Roman" w:hAnsi="Times New Roman"/>
                <w:b/>
                <w:sz w:val="22"/>
                <w:szCs w:val="22"/>
              </w:rPr>
              <w:t>ФИО</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sz w:val="22"/>
                <w:szCs w:val="22"/>
              </w:rPr>
            </w:pPr>
            <w:r>
              <w:rPr>
                <w:rFonts w:ascii="Times New Roman" w:hAnsi="Times New Roman"/>
                <w:b/>
                <w:sz w:val="22"/>
                <w:szCs w:val="22"/>
              </w:rPr>
              <w:t>Должность</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sz w:val="22"/>
                <w:szCs w:val="22"/>
              </w:rPr>
            </w:pPr>
            <w:r>
              <w:rPr>
                <w:rFonts w:ascii="Times New Roman" w:hAnsi="Times New Roman"/>
                <w:b/>
                <w:sz w:val="22"/>
                <w:szCs w:val="22"/>
              </w:rPr>
              <w:t>Дата семинара</w:t>
            </w:r>
          </w:p>
          <w:p>
            <w:pPr>
              <w:pStyle w:val="Normal"/>
              <w:widowControl w:val="false"/>
              <w:jc w:val="center"/>
              <w:rPr>
                <w:rFonts w:ascii="Times New Roman" w:hAnsi="Times New Roman"/>
                <w:b/>
                <w:b/>
                <w:sz w:val="22"/>
                <w:szCs w:val="22"/>
              </w:rPr>
            </w:pPr>
            <w:r>
              <w:rPr>
                <w:rFonts w:ascii="Times New Roman" w:hAnsi="Times New Roman"/>
                <w:b/>
                <w:sz w:val="22"/>
                <w:szCs w:val="22"/>
              </w:rPr>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sz w:val="22"/>
                <w:szCs w:val="22"/>
              </w:rPr>
            </w:pPr>
            <w:r>
              <w:rPr>
                <w:rFonts w:ascii="Times New Roman" w:hAnsi="Times New Roman"/>
                <w:b/>
                <w:sz w:val="22"/>
                <w:szCs w:val="22"/>
              </w:rPr>
              <w:t>Тема семинара</w:t>
            </w:r>
          </w:p>
        </w:tc>
      </w:tr>
      <w:tr>
        <w:trPr/>
        <w:tc>
          <w:tcPr>
            <w:tcW w:w="9638"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sz w:val="22"/>
                <w:szCs w:val="22"/>
              </w:rPr>
            </w:pPr>
            <w:r>
              <w:rPr>
                <w:rFonts w:ascii="Times New Roman" w:hAnsi="Times New Roman"/>
                <w:b/>
                <w:i/>
                <w:sz w:val="22"/>
                <w:szCs w:val="22"/>
              </w:rPr>
              <w:t>Август-сентябрь</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Пискова ЕИ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13.08-14.08.2020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Онлайн-совещание «Августовка Учи.ру. Главное событие перед стартом нового года»</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Верхова ЕИ</w:t>
            </w:r>
          </w:p>
          <w:p>
            <w:pPr>
              <w:pStyle w:val="Normal"/>
              <w:widowControl w:val="false"/>
              <w:rPr>
                <w:rFonts w:ascii="Times New Roman" w:hAnsi="Times New Roman"/>
                <w:sz w:val="22"/>
                <w:szCs w:val="22"/>
                <w:lang w:val="ru-RU"/>
              </w:rPr>
            </w:pPr>
            <w:r>
              <w:rPr>
                <w:rFonts w:ascii="Times New Roman" w:hAnsi="Times New Roman"/>
                <w:sz w:val="22"/>
                <w:szCs w:val="22"/>
                <w:lang w:val="ru-RU"/>
              </w:rPr>
              <w:t>Дирина ЛР</w:t>
            </w:r>
          </w:p>
          <w:p>
            <w:pPr>
              <w:pStyle w:val="Normal"/>
              <w:widowControl w:val="false"/>
              <w:rPr>
                <w:rFonts w:ascii="Times New Roman" w:hAnsi="Times New Roman"/>
                <w:sz w:val="22"/>
                <w:szCs w:val="22"/>
                <w:lang w:val="ru-RU"/>
              </w:rPr>
            </w:pPr>
            <w:r>
              <w:rPr>
                <w:rFonts w:ascii="Times New Roman" w:hAnsi="Times New Roman"/>
                <w:sz w:val="22"/>
                <w:szCs w:val="22"/>
                <w:lang w:val="ru-RU"/>
              </w:rPr>
              <w:t>Моторнова ТВ</w:t>
            </w:r>
          </w:p>
          <w:p>
            <w:pPr>
              <w:pStyle w:val="Normal"/>
              <w:widowControl w:val="false"/>
              <w:rPr>
                <w:rFonts w:ascii="Times New Roman" w:hAnsi="Times New Roman"/>
                <w:sz w:val="22"/>
                <w:szCs w:val="22"/>
                <w:lang w:val="ru-RU"/>
              </w:rPr>
            </w:pPr>
            <w:r>
              <w:rPr>
                <w:rFonts w:ascii="Times New Roman" w:hAnsi="Times New Roman"/>
                <w:sz w:val="22"/>
                <w:szCs w:val="22"/>
                <w:lang w:val="ru-RU"/>
              </w:rPr>
              <w:t>Кобзарева ЕА</w:t>
            </w:r>
          </w:p>
          <w:p>
            <w:pPr>
              <w:pStyle w:val="Normal"/>
              <w:widowControl w:val="false"/>
              <w:rPr>
                <w:rFonts w:ascii="Times New Roman" w:hAnsi="Times New Roman"/>
                <w:sz w:val="22"/>
                <w:szCs w:val="22"/>
                <w:lang w:val="ru-RU"/>
              </w:rPr>
            </w:pPr>
            <w:r>
              <w:rPr>
                <w:rFonts w:ascii="Times New Roman" w:hAnsi="Times New Roman"/>
                <w:sz w:val="22"/>
                <w:szCs w:val="22"/>
                <w:lang w:val="ru-RU"/>
              </w:rPr>
              <w:t>Кузьмина ЕА</w:t>
            </w:r>
          </w:p>
          <w:p>
            <w:pPr>
              <w:pStyle w:val="Normal"/>
              <w:widowControl w:val="false"/>
              <w:rPr>
                <w:rFonts w:ascii="Times New Roman" w:hAnsi="Times New Roman"/>
                <w:sz w:val="22"/>
                <w:szCs w:val="22"/>
                <w:lang w:val="ru-RU"/>
              </w:rPr>
            </w:pPr>
            <w:r>
              <w:rPr>
                <w:rFonts w:ascii="Times New Roman" w:hAnsi="Times New Roman"/>
                <w:sz w:val="22"/>
                <w:szCs w:val="22"/>
                <w:lang w:val="ru-RU"/>
              </w:rPr>
              <w:t>Леушина ЮП</w:t>
            </w:r>
          </w:p>
          <w:p>
            <w:pPr>
              <w:pStyle w:val="Normal"/>
              <w:widowControl w:val="false"/>
              <w:rPr>
                <w:rFonts w:ascii="Times New Roman" w:hAnsi="Times New Roman"/>
                <w:sz w:val="22"/>
                <w:szCs w:val="22"/>
                <w:lang w:val="ru-RU"/>
              </w:rPr>
            </w:pPr>
            <w:r>
              <w:rPr>
                <w:rFonts w:ascii="Times New Roman" w:hAnsi="Times New Roman"/>
                <w:sz w:val="22"/>
                <w:szCs w:val="22"/>
                <w:lang w:val="ru-RU"/>
              </w:rPr>
              <w:t>Ломова НА</w:t>
            </w:r>
          </w:p>
          <w:p>
            <w:pPr>
              <w:pStyle w:val="Normal"/>
              <w:widowControl w:val="false"/>
              <w:rPr>
                <w:rFonts w:ascii="Times New Roman" w:hAnsi="Times New Roman"/>
                <w:sz w:val="22"/>
                <w:szCs w:val="22"/>
                <w:lang w:val="ru-RU"/>
              </w:rPr>
            </w:pPr>
            <w:r>
              <w:rPr>
                <w:rFonts w:ascii="Times New Roman" w:hAnsi="Times New Roman"/>
                <w:sz w:val="22"/>
                <w:szCs w:val="22"/>
                <w:lang w:val="ru-RU"/>
              </w:rPr>
              <w:t>Пискова ЕИ</w:t>
            </w:r>
          </w:p>
          <w:p>
            <w:pPr>
              <w:pStyle w:val="Normal"/>
              <w:widowControl w:val="false"/>
              <w:rPr>
                <w:rFonts w:ascii="Times New Roman" w:hAnsi="Times New Roman"/>
                <w:sz w:val="22"/>
                <w:szCs w:val="22"/>
                <w:lang w:val="ru-RU"/>
              </w:rPr>
            </w:pPr>
            <w:r>
              <w:rPr>
                <w:rFonts w:ascii="Times New Roman" w:hAnsi="Times New Roman"/>
                <w:sz w:val="22"/>
                <w:szCs w:val="22"/>
                <w:lang w:val="ru-RU"/>
              </w:rPr>
              <w:t>Подгорная СВ</w:t>
            </w:r>
          </w:p>
          <w:p>
            <w:pPr>
              <w:pStyle w:val="Normal"/>
              <w:widowControl w:val="false"/>
              <w:rPr>
                <w:rFonts w:ascii="Times New Roman" w:hAnsi="Times New Roman"/>
                <w:sz w:val="22"/>
                <w:szCs w:val="22"/>
                <w:lang w:val="ru-RU"/>
              </w:rPr>
            </w:pPr>
            <w:r>
              <w:rPr>
                <w:rFonts w:ascii="Times New Roman" w:hAnsi="Times New Roman"/>
                <w:sz w:val="22"/>
                <w:szCs w:val="22"/>
                <w:lang w:val="ru-RU"/>
              </w:rPr>
              <w:t>Фисунова НА</w:t>
            </w:r>
          </w:p>
          <w:p>
            <w:pPr>
              <w:pStyle w:val="Normal"/>
              <w:widowControl w:val="false"/>
              <w:rPr>
                <w:rFonts w:ascii="Times New Roman" w:hAnsi="Times New Roman"/>
                <w:sz w:val="22"/>
                <w:szCs w:val="22"/>
                <w:lang w:val="ru-RU"/>
              </w:rPr>
            </w:pPr>
            <w:r>
              <w:rPr>
                <w:rFonts w:ascii="Times New Roman" w:hAnsi="Times New Roman"/>
                <w:sz w:val="22"/>
                <w:szCs w:val="22"/>
                <w:lang w:val="ru-RU"/>
              </w:rPr>
              <w:t>Щербинина ОА</w:t>
            </w:r>
          </w:p>
          <w:p>
            <w:pPr>
              <w:pStyle w:val="Normal"/>
              <w:widowControl w:val="false"/>
              <w:rPr>
                <w:rFonts w:ascii="Times New Roman" w:hAnsi="Times New Roman"/>
                <w:sz w:val="22"/>
                <w:szCs w:val="22"/>
                <w:lang w:val="ru-RU"/>
              </w:rPr>
            </w:pPr>
            <w:r>
              <w:rPr>
                <w:rFonts w:ascii="Times New Roman" w:hAnsi="Times New Roman"/>
                <w:sz w:val="22"/>
                <w:szCs w:val="22"/>
                <w:lang w:val="ru-RU"/>
              </w:rPr>
              <w:t>Кайзер ЛЭ</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Учителя-предметники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18.08-21.08.2020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Деловая программа «Августовские педсоветы»</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Пискова ЕИ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24.08.2020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Районный семинар-практикум «Анализ работы обучающихся с демоверсиями ВПР-2020. Эффективная работа с родительской общественностью в области популяризации участия в ВПР» обобщила опыт работы по теме «Проектная деятельность как средство работы обучающихся с демоверсиями ВПР-2020. Эффективная работа с родительской общественностью в области популяризации участия в ВПР » провела мастеркласс по теме « Защита научно-исследовательского проекта » (групповая деятельность)</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Литовченко АА</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31.08.2020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Районное заседание круглого стола «Общие подходы и принципы построения новой системы организации обучения и оценки качества образования в соответствии с требованиями ФГОС НОО» обобщение опыта работы по теме «О здоровьесбережении во время карантина. Онлайн лагерь в период летней оздоровительной кампании», провела мастер-класс  по теме «Предупреждение безнадзорности во время летней оздоровительной компании в Онлайн-режиме»</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Фисунова НА</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31.08.2020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lang w:val="ru-RU"/>
              </w:rPr>
              <w:t xml:space="preserve">Районное заседание «круглого стола » по теме «Повышение конкурентоспособности и качества начального общего образования в Ставропольском крае», обобщила опыт работы по теме «Проектная деятельность в системе обучения предмету «Родной русский язык»», провела мастеркласс по теме «Алфавит. </w:t>
            </w:r>
            <w:r>
              <w:rPr>
                <w:rFonts w:ascii="Times New Roman" w:hAnsi="Times New Roman"/>
                <w:sz w:val="22"/>
                <w:szCs w:val="22"/>
              </w:rPr>
              <w:t>Изготовление буквицы»</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Пискова ЕИ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31.08.2020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Районное заседание круглого стола «Общие подходы и принципы построения новой системы организации обучения и оценки качества образования в соответствии с требованиями ФГОС НОО» обобщение опыта работы по теме «Проектная деятельность как метод групповой и индивидуальной деятельности обучающихся», провела мастеркласс по теме «Как написать рабочую программу»</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Пискова ЕИ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12.09-14.09.2020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Онлайн-семинар на тему «Дистанционное обучение: использование социальных сетей и виртуальной обучающей среды в образовании»</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Пискова ЕИ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17.09.2020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Онлайн семинар « Создание условий в образовательной организации для реализации адаптированных основных образовательных программ обучающихся с ОВЗ»</w:t>
            </w:r>
          </w:p>
        </w:tc>
      </w:tr>
      <w:tr>
        <w:trPr/>
        <w:tc>
          <w:tcPr>
            <w:tcW w:w="9638"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b/>
                <w:b/>
                <w:i/>
                <w:i/>
                <w:sz w:val="22"/>
                <w:szCs w:val="22"/>
              </w:rPr>
            </w:pPr>
            <w:r>
              <w:rPr>
                <w:rFonts w:ascii="Times New Roman" w:hAnsi="Times New Roman"/>
                <w:b/>
                <w:i/>
                <w:sz w:val="22"/>
                <w:szCs w:val="22"/>
              </w:rPr>
              <w:t>октябрь</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Кобзарева ЕА</w:t>
            </w:r>
          </w:p>
          <w:p>
            <w:pPr>
              <w:pStyle w:val="Normal"/>
              <w:widowControl w:val="false"/>
              <w:rPr>
                <w:rFonts w:ascii="Times New Roman" w:hAnsi="Times New Roman"/>
                <w:sz w:val="22"/>
                <w:szCs w:val="22"/>
              </w:rPr>
            </w:pPr>
            <w:r>
              <w:rPr>
                <w:rFonts w:ascii="Times New Roman" w:hAnsi="Times New Roman"/>
                <w:sz w:val="22"/>
                <w:szCs w:val="22"/>
              </w:rPr>
              <w:t>Подгорная СВ</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истории и обществознания</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Октябрь 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Краевой семинар-тренинг «Критическое мышление обучающихся: основные инструменты и техники развития»</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Воробьеа ВА</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математики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05.10.2020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Семинар «Методика решения олимпиадных задач»</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Фисунова НА</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09.10.2020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Краевой практико-ориентированный семинар для специалистов «Как сохранить здоровье и не «сгореть» на работе»</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Затонская ГИ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биологии и химии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12.10-16.10.2020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Курс для преподавателей «Как адаптироваться к изменениям и преподавать эффективно»</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Яровая АВ</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математики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13.10-15.10.2020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Онлайн-конференция «Особенности работы со слабоуспевающими и одаренными детьми в школе: проблемы, перспективы, роль участников образовательного процесса»  ИНФОУРОК</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Золочевская ЕВ</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музыки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15.10.2020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Всероссийский съезд учителей предметной области «Искусство»</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Верхова ЕИ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технологии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26.10.2020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 xml:space="preserve">Краевой интернет-семинар «Планирование образовательной деятельности обучающихся 6-х классов с учетом стандартов </w:t>
            </w:r>
            <w:r>
              <w:rPr>
                <w:rFonts w:ascii="Times New Roman" w:hAnsi="Times New Roman"/>
                <w:sz w:val="22"/>
                <w:szCs w:val="22"/>
              </w:rPr>
              <w:t>Worldskills</w:t>
            </w:r>
            <w:r>
              <w:rPr>
                <w:rFonts w:ascii="Times New Roman" w:hAnsi="Times New Roman"/>
                <w:sz w:val="22"/>
                <w:szCs w:val="22"/>
                <w:lang w:val="ru-RU"/>
              </w:rPr>
              <w:t>», СКИРО ПК  и ПРО</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Воробьева ВА</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математики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28.10.2020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Семинар для участников Лиги учителей математики «Основные типы и методы решения олимпиадных задач: четность, нечетность, инварианты»</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Подгорная СВ</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географии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28.10.2020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Онлайн-семинар «Модели и содержание заданий муниципального этапа Всероссийской олимпиады школьников по географии»</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Дирина ЛР</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истории и обществознания</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29.10.2020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Онлайн-семинар «Всероссийская олимпиада школьников по истории: повышение качества подготовки учащихся (по материалам Всероссийского совещания по итогам проведения Всероссийской олимпиады школьников в 2019/2020 учебном году)»</w:t>
            </w:r>
          </w:p>
        </w:tc>
      </w:tr>
      <w:tr>
        <w:trPr/>
        <w:tc>
          <w:tcPr>
            <w:tcW w:w="9638"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b/>
                <w:b/>
                <w:i/>
                <w:i/>
                <w:sz w:val="22"/>
                <w:szCs w:val="22"/>
              </w:rPr>
            </w:pPr>
            <w:r>
              <w:rPr>
                <w:rFonts w:ascii="Times New Roman" w:hAnsi="Times New Roman"/>
                <w:b/>
                <w:i/>
                <w:sz w:val="22"/>
                <w:szCs w:val="22"/>
              </w:rPr>
              <w:t>ноябрь</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Леушина ЮП</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информатики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05.11.2020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Региональный форум «</w:t>
            </w:r>
            <w:r>
              <w:rPr>
                <w:rFonts w:ascii="Times New Roman" w:hAnsi="Times New Roman"/>
                <w:sz w:val="22"/>
                <w:szCs w:val="22"/>
              </w:rPr>
              <w:t>PRO</w:t>
            </w:r>
            <w:r>
              <w:rPr>
                <w:rFonts w:ascii="Times New Roman" w:hAnsi="Times New Roman"/>
                <w:sz w:val="22"/>
                <w:szCs w:val="22"/>
                <w:lang w:val="ru-RU"/>
              </w:rPr>
              <w:t>ФИНАНСЫ34» Волгоградская область</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Кузьминова ЕВ</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10.11.2020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Образовательная платформа Учи.ру: комплексное решение для организации дистанционного обучения</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Кобзарева ЕА</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истории и обществознания</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11.11.2020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Семинар-тренинг по теме «Критическое мышление обучающихся: основные техники и инструменты развития»</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Фисунова НА</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11.11-13.11.2020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Всероссийская онлайн-конференция с международным участием по юридической психологии «Коченовские чтения-2020.Психология и право в современной России</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Затонская ГИ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биологии и химии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18.11.2020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Онлайн-конференция «Функциональная грамотность. Учимся для жизни»</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Спинко ОП</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Заместитель директора по УВР</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20.11.2020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Воспитание и социализация обучающихся в условиях реализации ФГОС</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Спинко ОП</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Заместитель директора по УВР</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26.11.2020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Практический семинар «Организация комплексного сопровождения и обучения больных детей на дому и обучение детей с ТМНР по СИПР»</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Пискова ЕИ</w:t>
            </w:r>
          </w:p>
          <w:p>
            <w:pPr>
              <w:pStyle w:val="Normal"/>
              <w:widowControl w:val="false"/>
              <w:rPr>
                <w:rFonts w:ascii="Times New Roman" w:hAnsi="Times New Roman"/>
                <w:sz w:val="22"/>
                <w:szCs w:val="22"/>
                <w:lang w:val="ru-RU"/>
              </w:rPr>
            </w:pPr>
            <w:r>
              <w:rPr>
                <w:rFonts w:ascii="Times New Roman" w:hAnsi="Times New Roman"/>
                <w:sz w:val="22"/>
                <w:szCs w:val="22"/>
                <w:lang w:val="ru-RU"/>
              </w:rPr>
              <w:t>Кузьминова ЕИ</w:t>
            </w:r>
          </w:p>
          <w:p>
            <w:pPr>
              <w:pStyle w:val="Normal"/>
              <w:widowControl w:val="false"/>
              <w:rPr>
                <w:rFonts w:ascii="Times New Roman" w:hAnsi="Times New Roman"/>
                <w:sz w:val="22"/>
                <w:szCs w:val="22"/>
                <w:lang w:val="ru-RU"/>
              </w:rPr>
            </w:pPr>
            <w:r>
              <w:rPr>
                <w:rFonts w:ascii="Times New Roman" w:hAnsi="Times New Roman"/>
                <w:sz w:val="22"/>
                <w:szCs w:val="22"/>
                <w:lang w:val="ru-RU"/>
              </w:rPr>
              <w:t>Карачева ТЛ</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Учителя начальных классов</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25.11.2020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Семинар по теме «Современные подходы к преподаванию предметных областей «Основы религиозных культур и светской этики» и «Основы духовно-нравственной культуры народов России»</w:t>
            </w:r>
          </w:p>
        </w:tc>
      </w:tr>
      <w:tr>
        <w:trPr/>
        <w:tc>
          <w:tcPr>
            <w:tcW w:w="9638"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b/>
                <w:b/>
                <w:i/>
                <w:i/>
                <w:sz w:val="22"/>
                <w:szCs w:val="22"/>
              </w:rPr>
            </w:pPr>
            <w:r>
              <w:rPr>
                <w:rFonts w:ascii="Times New Roman" w:hAnsi="Times New Roman"/>
                <w:b/>
                <w:i/>
                <w:sz w:val="22"/>
                <w:szCs w:val="22"/>
              </w:rPr>
              <w:t>декабрь</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Андриенко НА</w:t>
            </w:r>
          </w:p>
          <w:p>
            <w:pPr>
              <w:pStyle w:val="Normal"/>
              <w:widowControl w:val="false"/>
              <w:rPr>
                <w:rFonts w:ascii="Times New Roman" w:hAnsi="Times New Roman"/>
                <w:sz w:val="22"/>
                <w:szCs w:val="22"/>
                <w:lang w:val="ru-RU"/>
              </w:rPr>
            </w:pPr>
            <w:r>
              <w:rPr>
                <w:rFonts w:ascii="Times New Roman" w:hAnsi="Times New Roman"/>
                <w:sz w:val="22"/>
                <w:szCs w:val="22"/>
                <w:lang w:val="ru-RU"/>
              </w:rPr>
              <w:t>Спинко ОП</w:t>
            </w:r>
          </w:p>
          <w:p>
            <w:pPr>
              <w:pStyle w:val="Normal"/>
              <w:widowControl w:val="false"/>
              <w:rPr>
                <w:rFonts w:ascii="Times New Roman" w:hAnsi="Times New Roman"/>
                <w:sz w:val="22"/>
                <w:szCs w:val="22"/>
                <w:lang w:val="ru-RU"/>
              </w:rPr>
            </w:pPr>
            <w:r>
              <w:rPr>
                <w:rFonts w:ascii="Times New Roman" w:hAnsi="Times New Roman"/>
                <w:sz w:val="22"/>
                <w:szCs w:val="22"/>
                <w:lang w:val="ru-RU"/>
              </w:rPr>
            </w:r>
          </w:p>
          <w:p>
            <w:pPr>
              <w:pStyle w:val="Normal"/>
              <w:widowControl w:val="false"/>
              <w:rPr>
                <w:rFonts w:ascii="Times New Roman" w:hAnsi="Times New Roman"/>
                <w:sz w:val="22"/>
                <w:szCs w:val="22"/>
                <w:lang w:val="ru-RU"/>
              </w:rPr>
            </w:pPr>
            <w:r>
              <w:rPr>
                <w:rFonts w:ascii="Times New Roman" w:hAnsi="Times New Roman"/>
                <w:sz w:val="22"/>
                <w:szCs w:val="22"/>
                <w:lang w:val="ru-RU"/>
              </w:rPr>
              <w:t>Пискова ЕИ</w:t>
            </w:r>
          </w:p>
          <w:p>
            <w:pPr>
              <w:pStyle w:val="Normal"/>
              <w:widowControl w:val="false"/>
              <w:rPr>
                <w:rFonts w:ascii="Times New Roman" w:hAnsi="Times New Roman"/>
                <w:sz w:val="22"/>
                <w:szCs w:val="22"/>
                <w:lang w:val="ru-RU"/>
              </w:rPr>
            </w:pPr>
            <w:r>
              <w:rPr>
                <w:rFonts w:ascii="Times New Roman" w:hAnsi="Times New Roman"/>
                <w:sz w:val="22"/>
                <w:szCs w:val="22"/>
                <w:lang w:val="ru-RU"/>
              </w:rPr>
              <w:t>Соболева ВН</w:t>
            </w:r>
          </w:p>
          <w:p>
            <w:pPr>
              <w:pStyle w:val="Normal"/>
              <w:widowControl w:val="false"/>
              <w:rPr>
                <w:rFonts w:ascii="Times New Roman" w:hAnsi="Times New Roman"/>
                <w:sz w:val="22"/>
                <w:szCs w:val="22"/>
                <w:lang w:val="ru-RU"/>
              </w:rPr>
            </w:pPr>
            <w:r>
              <w:rPr>
                <w:rFonts w:ascii="Times New Roman" w:hAnsi="Times New Roman"/>
                <w:sz w:val="22"/>
                <w:szCs w:val="22"/>
                <w:lang w:val="ru-RU"/>
              </w:rPr>
              <w:t>Поландова НВ</w:t>
            </w:r>
          </w:p>
          <w:p>
            <w:pPr>
              <w:pStyle w:val="Normal"/>
              <w:widowControl w:val="false"/>
              <w:rPr>
                <w:rFonts w:ascii="Times New Roman" w:hAnsi="Times New Roman"/>
                <w:sz w:val="22"/>
                <w:szCs w:val="22"/>
                <w:lang w:val="ru-RU"/>
              </w:rPr>
            </w:pPr>
            <w:r>
              <w:rPr>
                <w:rFonts w:ascii="Times New Roman" w:hAnsi="Times New Roman"/>
                <w:sz w:val="22"/>
                <w:szCs w:val="22"/>
                <w:lang w:val="ru-RU"/>
              </w:rPr>
              <w:t>Фисунова НА</w:t>
            </w:r>
          </w:p>
          <w:p>
            <w:pPr>
              <w:pStyle w:val="Normal"/>
              <w:widowControl w:val="false"/>
              <w:rPr>
                <w:rFonts w:ascii="Times New Roman" w:hAnsi="Times New Roman"/>
                <w:sz w:val="22"/>
                <w:szCs w:val="22"/>
              </w:rPr>
            </w:pPr>
            <w:r>
              <w:rPr>
                <w:rFonts w:ascii="Times New Roman" w:hAnsi="Times New Roman"/>
                <w:sz w:val="22"/>
                <w:szCs w:val="22"/>
              </w:rPr>
              <w:t>Буцкова ОП</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Директор</w:t>
            </w:r>
          </w:p>
          <w:p>
            <w:pPr>
              <w:pStyle w:val="Normal"/>
              <w:widowControl w:val="false"/>
              <w:rPr>
                <w:rFonts w:ascii="Times New Roman" w:hAnsi="Times New Roman"/>
                <w:sz w:val="22"/>
                <w:szCs w:val="22"/>
                <w:lang w:val="ru-RU"/>
              </w:rPr>
            </w:pPr>
            <w:r>
              <w:rPr>
                <w:rFonts w:ascii="Times New Roman" w:hAnsi="Times New Roman"/>
                <w:sz w:val="22"/>
                <w:szCs w:val="22"/>
                <w:lang w:val="ru-RU"/>
              </w:rPr>
              <w:t>Зам.директора по УВР</w:t>
            </w:r>
          </w:p>
          <w:p>
            <w:pPr>
              <w:pStyle w:val="Normal"/>
              <w:widowControl w:val="false"/>
              <w:rPr>
                <w:rFonts w:ascii="Times New Roman" w:hAnsi="Times New Roman"/>
                <w:sz w:val="22"/>
                <w:szCs w:val="22"/>
                <w:lang w:val="ru-RU"/>
              </w:rPr>
            </w:pPr>
            <w:r>
              <w:rPr>
                <w:rFonts w:ascii="Times New Roman" w:hAnsi="Times New Roman"/>
                <w:sz w:val="22"/>
                <w:szCs w:val="22"/>
                <w:lang w:val="ru-RU"/>
              </w:rPr>
              <w:t>Учителя начальных классов</w:t>
            </w:r>
          </w:p>
          <w:p>
            <w:pPr>
              <w:pStyle w:val="Normal"/>
              <w:widowControl w:val="false"/>
              <w:rPr>
                <w:rFonts w:ascii="Times New Roman" w:hAnsi="Times New Roman"/>
                <w:sz w:val="22"/>
                <w:szCs w:val="22"/>
                <w:lang w:val="ru-RU"/>
              </w:rPr>
            </w:pPr>
            <w:r>
              <w:rPr>
                <w:rFonts w:ascii="Times New Roman" w:hAnsi="Times New Roman"/>
                <w:sz w:val="22"/>
                <w:szCs w:val="22"/>
                <w:lang w:val="ru-RU"/>
              </w:rPr>
            </w:r>
          </w:p>
          <w:p>
            <w:pPr>
              <w:pStyle w:val="Normal"/>
              <w:widowControl w:val="false"/>
              <w:rPr>
                <w:rFonts w:ascii="Times New Roman" w:hAnsi="Times New Roman"/>
                <w:sz w:val="22"/>
                <w:szCs w:val="22"/>
              </w:rPr>
            </w:pPr>
            <w:r>
              <w:rPr>
                <w:rFonts w:ascii="Times New Roman" w:hAnsi="Times New Roman"/>
                <w:sz w:val="22"/>
                <w:szCs w:val="22"/>
              </w:rPr>
              <w:t>Родитель</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04.12.2020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Практический семинар «Учитель, ученик, родитель в едином образовательном пространстве» в рамках деятельности Краевого ресурсного центра для родителей</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Андриенко НА</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директор</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08.12.2020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Семинар-тренинг по теме «Антикоррупционная устойчивость личности»</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Затонская ГИ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Учитель биологии, химии</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12.12.2020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Всероссийская конференция учителей: Эффективное преподавание в условиях пандемии</w:t>
            </w:r>
          </w:p>
        </w:tc>
      </w:tr>
      <w:tr>
        <w:trPr/>
        <w:tc>
          <w:tcPr>
            <w:tcW w:w="212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sz w:val="22"/>
                <w:szCs w:val="22"/>
                <w:lang w:val="ru-RU"/>
              </w:rPr>
            </w:pPr>
            <w:r>
              <w:rPr>
                <w:rFonts w:ascii="Times New Roman" w:hAnsi="Times New Roman"/>
                <w:sz w:val="22"/>
                <w:szCs w:val="22"/>
                <w:lang w:val="ru-RU"/>
              </w:rPr>
              <w:t>МБОУ лицей № 104 г. Минеральные Воды</w:t>
            </w:r>
          </w:p>
        </w:tc>
        <w:tc>
          <w:tcPr>
            <w:tcW w:w="173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Баюнц НА</w:t>
            </w:r>
          </w:p>
          <w:p>
            <w:pPr>
              <w:pStyle w:val="Normal"/>
              <w:widowControl w:val="false"/>
              <w:rPr>
                <w:rFonts w:ascii="Times New Roman" w:hAnsi="Times New Roman"/>
                <w:sz w:val="22"/>
                <w:szCs w:val="22"/>
                <w:lang w:val="ru-RU"/>
              </w:rPr>
            </w:pPr>
            <w:r>
              <w:rPr>
                <w:rFonts w:ascii="Times New Roman" w:hAnsi="Times New Roman"/>
                <w:sz w:val="22"/>
                <w:szCs w:val="22"/>
                <w:lang w:val="ru-RU"/>
              </w:rPr>
              <w:t>Шестакова СА</w:t>
            </w:r>
          </w:p>
          <w:p>
            <w:pPr>
              <w:pStyle w:val="Normal"/>
              <w:widowControl w:val="false"/>
              <w:rPr>
                <w:rFonts w:ascii="Times New Roman" w:hAnsi="Times New Roman"/>
                <w:sz w:val="22"/>
                <w:szCs w:val="22"/>
                <w:lang w:val="ru-RU"/>
              </w:rPr>
            </w:pPr>
            <w:r>
              <w:rPr>
                <w:rFonts w:ascii="Times New Roman" w:hAnsi="Times New Roman"/>
                <w:sz w:val="22"/>
                <w:szCs w:val="22"/>
                <w:lang w:val="ru-RU"/>
              </w:rPr>
              <w:t>Симонянц ЛЛ</w:t>
            </w:r>
          </w:p>
          <w:p>
            <w:pPr>
              <w:pStyle w:val="Normal"/>
              <w:widowControl w:val="false"/>
              <w:rPr>
                <w:rFonts w:ascii="Times New Roman" w:hAnsi="Times New Roman"/>
                <w:sz w:val="22"/>
                <w:szCs w:val="22"/>
              </w:rPr>
            </w:pPr>
            <w:r>
              <w:rPr>
                <w:rFonts w:ascii="Times New Roman" w:hAnsi="Times New Roman"/>
                <w:sz w:val="22"/>
                <w:szCs w:val="22"/>
              </w:rPr>
              <w:t>Фисунова НА</w:t>
            </w:r>
          </w:p>
          <w:p>
            <w:pPr>
              <w:pStyle w:val="Normal"/>
              <w:widowControl w:val="false"/>
              <w:rPr>
                <w:rFonts w:ascii="Times New Roman" w:hAnsi="Times New Roman"/>
                <w:sz w:val="22"/>
                <w:szCs w:val="22"/>
              </w:rPr>
            </w:pPr>
            <w:r>
              <w:rPr>
                <w:rFonts w:ascii="Times New Roman" w:hAnsi="Times New Roman"/>
                <w:sz w:val="22"/>
                <w:szCs w:val="22"/>
              </w:rPr>
              <w:t>Спинко ОП</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Учителя начальных классов</w:t>
            </w:r>
          </w:p>
          <w:p>
            <w:pPr>
              <w:pStyle w:val="Normal"/>
              <w:widowControl w:val="false"/>
              <w:rPr>
                <w:rFonts w:ascii="Times New Roman" w:hAnsi="Times New Roman"/>
                <w:sz w:val="22"/>
                <w:szCs w:val="22"/>
                <w:lang w:val="ru-RU"/>
              </w:rPr>
            </w:pPr>
            <w:r>
              <w:rPr>
                <w:rFonts w:ascii="Times New Roman" w:hAnsi="Times New Roman"/>
                <w:sz w:val="22"/>
                <w:szCs w:val="22"/>
                <w:lang w:val="ru-RU"/>
              </w:rPr>
            </w:r>
          </w:p>
          <w:p>
            <w:pPr>
              <w:pStyle w:val="Normal"/>
              <w:widowControl w:val="false"/>
              <w:rPr>
                <w:rFonts w:ascii="Times New Roman" w:hAnsi="Times New Roman"/>
                <w:sz w:val="22"/>
                <w:szCs w:val="22"/>
                <w:lang w:val="ru-RU"/>
              </w:rPr>
            </w:pPr>
            <w:r>
              <w:rPr>
                <w:rFonts w:ascii="Times New Roman" w:hAnsi="Times New Roman"/>
                <w:sz w:val="22"/>
                <w:szCs w:val="22"/>
                <w:lang w:val="ru-RU"/>
              </w:rPr>
              <w:t>Зам.директора по УВР</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14.12.2020</w:t>
            </w:r>
          </w:p>
        </w:tc>
        <w:tc>
          <w:tcPr>
            <w:tcW w:w="24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Межрегиональный онлайн-семинар по вопросам обучения на дому обучающихся из числа обучающихся с ограниченными возможностями здоровья и инвалидностью, находящихся на длительном лечении, Центрального, Северо-Западного, Южного и Северо-Кавказского федеральных округов</w:t>
            </w:r>
          </w:p>
        </w:tc>
      </w:tr>
    </w:tbl>
    <w:p>
      <w:pPr>
        <w:pStyle w:val="Normal"/>
        <w:jc w:val="both"/>
        <w:rPr>
          <w:rFonts w:ascii="Times New Roman" w:hAnsi="Times New Roman"/>
          <w:lang w:val="ru-RU"/>
        </w:rPr>
      </w:pPr>
      <w:r>
        <w:rPr>
          <w:rFonts w:ascii="Times New Roman" w:hAnsi="Times New Roman"/>
          <w:lang w:val="ru-RU"/>
        </w:rPr>
      </w:r>
    </w:p>
    <w:p>
      <w:pPr>
        <w:pStyle w:val="Normal"/>
        <w:rPr>
          <w:rFonts w:ascii="Times New Roman" w:hAnsi="Times New Roman"/>
          <w:b/>
          <w:b/>
          <w:i/>
          <w:i/>
          <w:lang w:val="ru-RU" w:eastAsia="en-US"/>
        </w:rPr>
      </w:pPr>
      <w:r>
        <w:rPr>
          <w:rFonts w:ascii="Times New Roman" w:hAnsi="Times New Roman"/>
          <w:b/>
          <w:i/>
          <w:lang w:val="ru-RU" w:eastAsia="en-US"/>
        </w:rPr>
        <w:t>Публикации материалов в сети Интернет</w:t>
      </w:r>
    </w:p>
    <w:p>
      <w:pPr>
        <w:pStyle w:val="Normal"/>
        <w:jc w:val="both"/>
        <w:rPr>
          <w:rFonts w:ascii="Times New Roman" w:hAnsi="Times New Roman"/>
          <w:shd w:fill="FFFFFF" w:val="clear"/>
          <w:lang w:val="ru-RU"/>
        </w:rPr>
      </w:pPr>
      <w:r>
        <w:rPr>
          <w:rFonts w:ascii="Times New Roman" w:hAnsi="Times New Roman"/>
          <w:shd w:fill="FFFFFF" w:val="clear"/>
          <w:lang w:val="ru-RU"/>
        </w:rPr>
        <w:t>Умение формировать и обобщать передовой педагогический опыт — показатель уровня компетентности педагога и, следовательно, показатель качества развития образовательного учреждения в целом.</w:t>
      </w:r>
      <w:r>
        <w:rPr>
          <w:rFonts w:ascii="Times New Roman" w:hAnsi="Times New Roman"/>
          <w:shd w:fill="FFFFFF" w:val="clear"/>
        </w:rPr>
        <w:t> </w:t>
      </w:r>
      <w:r>
        <w:rPr>
          <w:rFonts w:ascii="Times New Roman" w:hAnsi="Times New Roman"/>
          <w:shd w:fill="FFFFFF" w:val="clear"/>
          <w:lang w:val="ru-RU"/>
        </w:rPr>
        <w:t>Умение обобщать и презентовать опыт работы — это задача, к решению которой педагога не готовят ни центры повышения квалификации, ни научно-методические центры. Вместе с тем, требования к умению педагога накапливать, систематизировать и обобщать опыт работы, создавать инновационные педагогические продукты, осуществлять исследовательскую деятельность ежегодно повышаются. Однако не каждый педагог готов в рамках предъявляемых требований грамотно обобщить и представить свою работу. Поэтому одним из основных путей решения остается самообразование. В 2020-2021 учебном году педагоги лицея активно представляли свой опыт работы на различных уровнях.</w:t>
      </w:r>
    </w:p>
    <w:p>
      <w:pPr>
        <w:pStyle w:val="Normal"/>
        <w:jc w:val="both"/>
        <w:rPr>
          <w:rFonts w:ascii="Times New Roman" w:hAnsi="Times New Roman"/>
          <w:shd w:fill="FFFFFF" w:val="clear"/>
          <w:lang w:val="ru-RU"/>
        </w:rPr>
      </w:pPr>
      <w:r>
        <w:rPr>
          <w:rFonts w:ascii="Times New Roman" w:hAnsi="Times New Roman"/>
          <w:shd w:fill="FFFFFF" w:val="clear"/>
          <w:lang w:val="ru-RU"/>
        </w:rPr>
      </w:r>
    </w:p>
    <w:tbl>
      <w:tblPr>
        <w:tblW w:w="10052" w:type="dxa"/>
        <w:jc w:val="left"/>
        <w:tblInd w:w="109" w:type="dxa"/>
        <w:tblLayout w:type="fixed"/>
        <w:tblCellMar>
          <w:top w:w="0" w:type="dxa"/>
          <w:left w:w="108" w:type="dxa"/>
          <w:bottom w:w="0" w:type="dxa"/>
          <w:right w:w="108" w:type="dxa"/>
        </w:tblCellMar>
        <w:tblLook w:val="0000"/>
      </w:tblPr>
      <w:tblGrid>
        <w:gridCol w:w="676"/>
        <w:gridCol w:w="2512"/>
        <w:gridCol w:w="2688"/>
        <w:gridCol w:w="1787"/>
        <w:gridCol w:w="2389"/>
      </w:tblGrid>
      <w:tr>
        <w:trPr>
          <w:trHeight w:val="143" w:hRule="atLeast"/>
        </w:trPr>
        <w:tc>
          <w:tcPr>
            <w:tcW w:w="10052" w:type="dxa"/>
            <w:gridSpan w:val="5"/>
            <w:tcBorders>
              <w:top w:val="single" w:sz="4" w:space="0" w:color="000000"/>
              <w:left w:val="single" w:sz="4" w:space="0" w:color="000000"/>
              <w:bottom w:val="single" w:sz="4" w:space="0" w:color="000000"/>
              <w:right w:val="single" w:sz="4" w:space="0" w:color="000000"/>
            </w:tcBorders>
          </w:tcPr>
          <w:p>
            <w:pPr>
              <w:pStyle w:val="Normal"/>
              <w:keepNext w:val="true"/>
              <w:widowControl w:val="false"/>
              <w:snapToGrid w:val="false"/>
              <w:spacing w:before="0" w:after="200"/>
              <w:jc w:val="center"/>
              <w:rPr>
                <w:rFonts w:ascii="Times New Roman" w:hAnsi="Times New Roman" w:cs="Times New Roman"/>
                <w:b/>
                <w:b/>
                <w:i/>
                <w:i/>
                <w:sz w:val="22"/>
                <w:szCs w:val="22"/>
                <w:lang w:val="ru-RU"/>
              </w:rPr>
            </w:pPr>
            <w:r>
              <w:rPr>
                <w:rFonts w:cs="Times New Roman" w:ascii="Times New Roman" w:hAnsi="Times New Roman"/>
                <w:b/>
                <w:i/>
                <w:sz w:val="22"/>
                <w:szCs w:val="22"/>
                <w:lang w:val="ru-RU"/>
              </w:rPr>
              <w:t>Представление и распространение опыта работы педагогами МБОУ лицея № 104                              г. Минеральные Воды за 2020-2021 учебный год</w:t>
            </w:r>
          </w:p>
        </w:tc>
      </w:tr>
      <w:tr>
        <w:trPr>
          <w:trHeight w:val="143" w:hRule="atLeast"/>
        </w:trPr>
        <w:tc>
          <w:tcPr>
            <w:tcW w:w="676" w:type="dxa"/>
            <w:tcBorders>
              <w:top w:val="single" w:sz="4" w:space="0" w:color="000000"/>
              <w:left w:val="single" w:sz="4" w:space="0" w:color="000000"/>
              <w:bottom w:val="single" w:sz="4" w:space="0" w:color="000000"/>
            </w:tcBorders>
          </w:tcPr>
          <w:p>
            <w:pPr>
              <w:pStyle w:val="Normal"/>
              <w:keepNext w:val="true"/>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ФИО учителя</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Мероприятие (городское, краевое, федеральное)</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Дата</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Документ</w:t>
            </w:r>
          </w:p>
        </w:tc>
      </w:tr>
      <w:tr>
        <w:trPr>
          <w:trHeight w:val="282" w:hRule="atLeast"/>
        </w:trPr>
        <w:tc>
          <w:tcPr>
            <w:tcW w:w="10052"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keepNext w:val="true"/>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Июль-сентябрь</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rPr>
                <w:rFonts w:cs="Times New Roman"/>
                <w:sz w:val="22"/>
                <w:szCs w:val="22"/>
              </w:rPr>
            </w:pPr>
            <w:r>
              <w:rPr>
                <w:rFonts w:cs="Times New Roman"/>
                <w:sz w:val="22"/>
                <w:szCs w:val="22"/>
              </w:rPr>
              <w:t>1</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Дряхлова ЕА</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учебно-методического материала конспект урока с аспектным анализом «Вода и ее свойства»</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06.09.2020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lang w:val="ru-RU"/>
              </w:rPr>
            </w:pPr>
            <w:r>
              <w:rPr>
                <w:rFonts w:cs="Times New Roman" w:ascii="Times New Roman" w:hAnsi="Times New Roman"/>
                <w:sz w:val="22"/>
                <w:szCs w:val="22"/>
                <w:lang w:val="ru-RU"/>
              </w:rPr>
              <w:t>Свидетельство о публикации на «Портале педагога»</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rPr>
                <w:rFonts w:cs="Times New Roman"/>
                <w:sz w:val="22"/>
                <w:szCs w:val="22"/>
              </w:rPr>
            </w:pPr>
            <w:r>
              <w:rPr>
                <w:rFonts w:cs="Times New Roman"/>
                <w:sz w:val="22"/>
                <w:szCs w:val="22"/>
              </w:rPr>
              <w:t>2</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Дряхлова ЕА</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Рабочая программа «Литературное чтение на родном языке» с рецензией</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06.09.2020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Рецензия</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rPr>
                <w:rFonts w:cs="Times New Roman"/>
                <w:sz w:val="22"/>
                <w:szCs w:val="22"/>
              </w:rPr>
            </w:pPr>
            <w:r>
              <w:rPr>
                <w:rFonts w:cs="Times New Roman"/>
                <w:sz w:val="22"/>
                <w:szCs w:val="22"/>
              </w:rPr>
              <w:t>3</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Пискова ЕИ</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 xml:space="preserve">Публикация - Сценарий праздника «Путешествие в Пушкиниану» публикация материала на сайте </w:t>
            </w:r>
            <w:bookmarkStart w:id="1" w:name="__DdeLink__9950_1359936428"/>
            <w:r>
              <w:rPr>
                <w:rFonts w:cs="Times New Roman" w:ascii="Times New Roman" w:hAnsi="Times New Roman"/>
                <w:sz w:val="22"/>
                <w:szCs w:val="22"/>
                <w:lang w:val="ru-RU"/>
              </w:rPr>
              <w:t>«УРОК.РФ»</w:t>
            </w:r>
            <w:bookmarkEnd w:id="1"/>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Сентябрь 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Свидетельство о публикации</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rPr>
                <w:rFonts w:cs="Times New Roman"/>
                <w:sz w:val="22"/>
                <w:szCs w:val="22"/>
              </w:rPr>
            </w:pPr>
            <w:r>
              <w:rPr>
                <w:rFonts w:cs="Times New Roman"/>
                <w:sz w:val="22"/>
                <w:szCs w:val="22"/>
              </w:rPr>
              <w:t>4</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Пискова ЕИ</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lang w:val="ru-RU"/>
              </w:rPr>
              <w:t xml:space="preserve">Публикация - Конспект урока с аспектным анализом «Понятие о словах, обозначающих признаки предмета. </w:t>
            </w:r>
            <w:r>
              <w:rPr>
                <w:rFonts w:cs="Times New Roman" w:ascii="Times New Roman" w:hAnsi="Times New Roman"/>
                <w:sz w:val="22"/>
                <w:szCs w:val="22"/>
              </w:rPr>
              <w:t>Дикорастущие ягоды Ставрополья» публикация материала на сайте «УРОК.РФ»</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Сентябрь 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Свидетельство о публикации</w:t>
            </w:r>
          </w:p>
        </w:tc>
      </w:tr>
      <w:tr>
        <w:trPr>
          <w:trHeight w:val="143" w:hRule="atLeast"/>
        </w:trPr>
        <w:tc>
          <w:tcPr>
            <w:tcW w:w="10052"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keepNext w:val="true"/>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4октябрь</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5</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Пискова ЕИ</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Диагностика педагогических компетенций «Яучитель»</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29.10.2020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Сертификат</w:t>
            </w:r>
          </w:p>
        </w:tc>
      </w:tr>
      <w:tr>
        <w:trPr>
          <w:trHeight w:val="143" w:hRule="atLeast"/>
        </w:trPr>
        <w:tc>
          <w:tcPr>
            <w:tcW w:w="10052"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keepNext w:val="true"/>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ноябрь</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6</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Бондарева ВД</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Диагностика педагогических компетенций «Яучитель»</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02.11.2020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Сертификат</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7</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Затонская ГИ</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Диагностика педагогических компетенций «Яучитель»</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04.11.2020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Сертификат</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8</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Дряхлова ЕА</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учебно-методического материала «Проект –программа внеурочной деятельности для 1 класса»</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Ноябрь 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lang w:val="ru-RU"/>
              </w:rPr>
            </w:pPr>
            <w:r>
              <w:rPr>
                <w:rFonts w:cs="Times New Roman" w:ascii="Times New Roman" w:hAnsi="Times New Roman"/>
                <w:sz w:val="22"/>
                <w:szCs w:val="22"/>
                <w:lang w:val="ru-RU"/>
              </w:rPr>
              <w:t>Свидетельство о публикации на «Портале педагога»</w:t>
            </w:r>
          </w:p>
        </w:tc>
      </w:tr>
      <w:tr>
        <w:trPr>
          <w:trHeight w:val="143" w:hRule="atLeast"/>
        </w:trPr>
        <w:tc>
          <w:tcPr>
            <w:tcW w:w="10052"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keepNext w:val="true"/>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декабрь</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9</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Литовченко АА</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материала «Информационно-коммуникативные технологии в начальных классах как одно из средств реализации системно-деятельностного подхода» в сборнике «Образование сегодня: эффективные методики и технологии»</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06.12.2020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Свидетельство о публикации</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10</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Коробова ЕЕ</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«Внеклассное мероприятие – Красная книга»</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21.12.2020</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Свидетельство о публикации</w:t>
            </w:r>
          </w:p>
        </w:tc>
      </w:tr>
      <w:tr>
        <w:trPr>
          <w:trHeight w:val="143" w:hRule="atLeast"/>
        </w:trPr>
        <w:tc>
          <w:tcPr>
            <w:tcW w:w="10052"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keepNext w:val="true"/>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январь</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11</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Затонская ГИ</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«Внеклассное мероприятие «Конкурс эрудитов»</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05.01.2021</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Свидетельство</w:t>
            </w:r>
          </w:p>
        </w:tc>
      </w:tr>
      <w:tr>
        <w:trPr>
          <w:trHeight w:val="143" w:hRule="atLeast"/>
        </w:trPr>
        <w:tc>
          <w:tcPr>
            <w:tcW w:w="10052"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keepNext w:val="true"/>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февраль</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12</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Симонянц ЛЛ</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Статья в Международном сетевом издании «Солнечный свет» «Взаимодействие семьи и школы как наиболее эффективный способ»</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03.02.2021</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Свидетельство о публикации</w:t>
            </w:r>
          </w:p>
        </w:tc>
      </w:tr>
      <w:tr>
        <w:trPr>
          <w:trHeight w:val="143" w:hRule="atLeast"/>
        </w:trPr>
        <w:tc>
          <w:tcPr>
            <w:tcW w:w="676" w:type="dxa"/>
            <w:tcBorders>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13</w:t>
            </w:r>
          </w:p>
        </w:tc>
        <w:tc>
          <w:tcPr>
            <w:tcW w:w="2512"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Шестакова С.А.</w:t>
            </w:r>
          </w:p>
        </w:tc>
        <w:tc>
          <w:tcPr>
            <w:tcW w:w="2688"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статьи «Воспитать патриота-основная задача школы»</w:t>
            </w:r>
          </w:p>
        </w:tc>
        <w:tc>
          <w:tcPr>
            <w:tcW w:w="1787"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06.02.2021</w:t>
            </w:r>
          </w:p>
        </w:tc>
        <w:tc>
          <w:tcPr>
            <w:tcW w:w="2389"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lang w:val="ru-RU"/>
              </w:rPr>
            </w:pPr>
            <w:r>
              <w:rPr>
                <w:rFonts w:cs="Times New Roman" w:ascii="Times New Roman" w:hAnsi="Times New Roman"/>
                <w:sz w:val="22"/>
                <w:szCs w:val="22"/>
                <w:lang w:val="ru-RU"/>
              </w:rPr>
              <w:t>Свидетельство о размещении авторского материала</w:t>
            </w:r>
          </w:p>
        </w:tc>
      </w:tr>
      <w:tr>
        <w:trPr>
          <w:trHeight w:val="143" w:hRule="atLeast"/>
        </w:trPr>
        <w:tc>
          <w:tcPr>
            <w:tcW w:w="676" w:type="dxa"/>
            <w:tcBorders>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14</w:t>
            </w:r>
          </w:p>
        </w:tc>
        <w:tc>
          <w:tcPr>
            <w:tcW w:w="2512"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Шестакова С.А.</w:t>
            </w:r>
          </w:p>
        </w:tc>
        <w:tc>
          <w:tcPr>
            <w:tcW w:w="2688"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«Значение эмоционального контакта с близкими людьми для психического развития ребенка»</w:t>
            </w:r>
          </w:p>
        </w:tc>
        <w:tc>
          <w:tcPr>
            <w:tcW w:w="1787"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08.02.2021</w:t>
            </w:r>
          </w:p>
        </w:tc>
        <w:tc>
          <w:tcPr>
            <w:tcW w:w="2389"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lang w:val="ru-RU"/>
              </w:rPr>
            </w:pPr>
            <w:r>
              <w:rPr>
                <w:rFonts w:cs="Times New Roman" w:ascii="Times New Roman" w:hAnsi="Times New Roman"/>
                <w:sz w:val="22"/>
                <w:szCs w:val="22"/>
                <w:lang w:val="ru-RU"/>
              </w:rPr>
              <w:t>Свидетельство о размещении авторского материала</w:t>
            </w:r>
          </w:p>
        </w:tc>
      </w:tr>
      <w:tr>
        <w:trPr>
          <w:trHeight w:val="143" w:hRule="atLeast"/>
        </w:trPr>
        <w:tc>
          <w:tcPr>
            <w:tcW w:w="676" w:type="dxa"/>
            <w:tcBorders>
              <w:top w:val="single" w:sz="4" w:space="0" w:color="000000"/>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15</w:t>
            </w:r>
          </w:p>
        </w:tc>
        <w:tc>
          <w:tcPr>
            <w:tcW w:w="251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Коробова Е.Е.</w:t>
            </w:r>
          </w:p>
        </w:tc>
        <w:tc>
          <w:tcPr>
            <w:tcW w:w="2688"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«Возможности эффективной подготовки к ЕГЭ по биологии»</w:t>
            </w:r>
          </w:p>
        </w:tc>
        <w:tc>
          <w:tcPr>
            <w:tcW w:w="1787"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14.02.2021</w:t>
            </w:r>
          </w:p>
        </w:tc>
        <w:tc>
          <w:tcPr>
            <w:tcW w:w="238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lang w:val="ru-RU"/>
              </w:rPr>
            </w:pPr>
            <w:r>
              <w:rPr>
                <w:rFonts w:cs="Times New Roman" w:ascii="Times New Roman" w:hAnsi="Times New Roman"/>
                <w:sz w:val="22"/>
                <w:szCs w:val="22"/>
                <w:lang w:val="ru-RU"/>
              </w:rPr>
              <w:t>Свидетельство о размещении авторского материала</w:t>
            </w:r>
          </w:p>
        </w:tc>
      </w:tr>
      <w:tr>
        <w:trPr>
          <w:trHeight w:val="143" w:hRule="atLeast"/>
        </w:trPr>
        <w:tc>
          <w:tcPr>
            <w:tcW w:w="10052"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keepNext w:val="true"/>
              <w:widowControl w:val="false"/>
              <w:snapToGrid w:val="false"/>
              <w:spacing w:before="0" w:after="200"/>
              <w:ind w:left="720" w:hanging="0"/>
              <w:jc w:val="center"/>
              <w:rPr>
                <w:rFonts w:ascii="Times New Roman" w:hAnsi="Times New Roman" w:cs="Times New Roman"/>
                <w:b/>
                <w:b/>
                <w:i/>
                <w:i/>
                <w:sz w:val="22"/>
                <w:szCs w:val="22"/>
              </w:rPr>
            </w:pPr>
            <w:r>
              <w:rPr>
                <w:rFonts w:cs="Times New Roman" w:ascii="Times New Roman" w:hAnsi="Times New Roman"/>
                <w:b/>
                <w:i/>
                <w:sz w:val="22"/>
                <w:szCs w:val="22"/>
              </w:rPr>
              <w:t>май</w:t>
            </w:r>
          </w:p>
        </w:tc>
      </w:tr>
      <w:tr>
        <w:trPr>
          <w:trHeight w:val="143" w:hRule="atLeast"/>
        </w:trPr>
        <w:tc>
          <w:tcPr>
            <w:tcW w:w="676" w:type="dxa"/>
            <w:tcBorders>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16</w:t>
            </w:r>
          </w:p>
        </w:tc>
        <w:tc>
          <w:tcPr>
            <w:tcW w:w="2512"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Коробова Е.Е.</w:t>
            </w:r>
          </w:p>
        </w:tc>
        <w:tc>
          <w:tcPr>
            <w:tcW w:w="2688"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Открытый урок «Человек на планете Земля»</w:t>
            </w:r>
          </w:p>
        </w:tc>
        <w:tc>
          <w:tcPr>
            <w:tcW w:w="1787"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04.05.2021</w:t>
            </w:r>
          </w:p>
        </w:tc>
        <w:tc>
          <w:tcPr>
            <w:tcW w:w="2389"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Свидетельство о публикации</w:t>
            </w:r>
          </w:p>
        </w:tc>
      </w:tr>
      <w:tr>
        <w:trPr>
          <w:trHeight w:val="143" w:hRule="atLeast"/>
        </w:trPr>
        <w:tc>
          <w:tcPr>
            <w:tcW w:w="676" w:type="dxa"/>
            <w:tcBorders>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17</w:t>
            </w:r>
          </w:p>
        </w:tc>
        <w:tc>
          <w:tcPr>
            <w:tcW w:w="2512"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Подгорная СВ</w:t>
            </w:r>
          </w:p>
        </w:tc>
        <w:tc>
          <w:tcPr>
            <w:tcW w:w="2688"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«Индивидуально-дифференцированный подход в обучении географии, для ликвидации неуспешности обучающихся»</w:t>
            </w:r>
          </w:p>
        </w:tc>
        <w:tc>
          <w:tcPr>
            <w:tcW w:w="1787"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26.05.2021</w:t>
            </w:r>
          </w:p>
        </w:tc>
        <w:tc>
          <w:tcPr>
            <w:tcW w:w="2389"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Свидетельство о публикации</w:t>
            </w:r>
          </w:p>
        </w:tc>
      </w:tr>
      <w:tr>
        <w:trPr>
          <w:trHeight w:val="143" w:hRule="atLeast"/>
        </w:trPr>
        <w:tc>
          <w:tcPr>
            <w:tcW w:w="676" w:type="dxa"/>
            <w:tcBorders>
              <w:left w:val="single" w:sz="4" w:space="0" w:color="000000"/>
              <w:bottom w:val="single" w:sz="4" w:space="0" w:color="000000"/>
            </w:tcBorders>
          </w:tcPr>
          <w:p>
            <w:pPr>
              <w:pStyle w:val="ListParagraph"/>
              <w:keepNext w:val="true"/>
              <w:widowControl w:val="false"/>
              <w:snapToGrid w:val="false"/>
              <w:spacing w:before="0" w:after="200"/>
              <w:ind w:left="0" w:hanging="0"/>
              <w:contextualSpacing/>
              <w:jc w:val="both"/>
              <w:rPr>
                <w:rFonts w:cs="Times New Roman"/>
                <w:sz w:val="22"/>
                <w:szCs w:val="22"/>
              </w:rPr>
            </w:pPr>
            <w:r>
              <w:rPr>
                <w:rFonts w:cs="Times New Roman"/>
                <w:sz w:val="22"/>
                <w:szCs w:val="22"/>
              </w:rPr>
              <w:t>18</w:t>
            </w:r>
          </w:p>
        </w:tc>
        <w:tc>
          <w:tcPr>
            <w:tcW w:w="2512"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Затонская Г</w:t>
            </w:r>
          </w:p>
        </w:tc>
        <w:tc>
          <w:tcPr>
            <w:tcW w:w="2688"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Публикация «Эффективные технологии в работе с детьми с повышенным уровнем интеллектуального развития»</w:t>
            </w:r>
          </w:p>
        </w:tc>
        <w:tc>
          <w:tcPr>
            <w:tcW w:w="1787"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26.01.2021</w:t>
            </w:r>
          </w:p>
        </w:tc>
        <w:tc>
          <w:tcPr>
            <w:tcW w:w="2389"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Свидетельство о публикации</w:t>
            </w:r>
          </w:p>
        </w:tc>
      </w:tr>
    </w:tbl>
    <w:p>
      <w:pPr>
        <w:pStyle w:val="Normal"/>
        <w:jc w:val="both"/>
        <w:rPr>
          <w:rFonts w:ascii="Times New Roman" w:hAnsi="Times New Roman"/>
          <w:shd w:fill="FFFFFF" w:val="clear"/>
        </w:rPr>
      </w:pPr>
      <w:r>
        <w:rPr>
          <w:rFonts w:ascii="Times New Roman" w:hAnsi="Times New Roman"/>
          <w:shd w:fill="FFFFFF" w:val="clear"/>
        </w:rPr>
      </w:r>
    </w:p>
    <w:p>
      <w:pPr>
        <w:pStyle w:val="Normal"/>
        <w:ind w:left="720" w:hanging="0"/>
        <w:rPr>
          <w:rFonts w:ascii="Times New Roman" w:hAnsi="Times New Roman"/>
          <w:i/>
          <w:i/>
          <w:iCs/>
          <w:lang w:val="ru-RU"/>
        </w:rPr>
      </w:pPr>
      <w:r>
        <w:rPr>
          <w:rFonts w:ascii="Times New Roman" w:hAnsi="Times New Roman"/>
          <w:b/>
          <w:bCs/>
          <w:i/>
          <w:iCs/>
          <w:color w:val="000000"/>
          <w:u w:val="single"/>
          <w:lang w:val="ru-RU"/>
        </w:rPr>
        <w:t>Участие педагогов лицея в профессиональных конкурсах .</w:t>
      </w:r>
    </w:p>
    <w:p>
      <w:pPr>
        <w:pStyle w:val="NormalWeb"/>
        <w:jc w:val="center"/>
        <w:rPr>
          <w:b/>
          <w:b/>
          <w:bCs/>
          <w:color w:val="000000"/>
          <w:lang w:val="ru-RU"/>
        </w:rPr>
      </w:pPr>
      <w:r>
        <w:rPr>
          <w:b/>
          <w:bCs/>
          <w:color w:val="000000"/>
          <w:lang w:val="ru-RU"/>
        </w:rPr>
      </w:r>
    </w:p>
    <w:p>
      <w:pPr>
        <w:pStyle w:val="NormalWeb"/>
        <w:jc w:val="both"/>
        <w:rPr>
          <w:lang w:val="ru-RU"/>
        </w:rPr>
      </w:pPr>
      <w:r>
        <w:rPr>
          <w:color w:val="000000"/>
          <w:lang w:val="ru-RU"/>
        </w:rPr>
        <w:t xml:space="preserve">Современный, так быстро меняющийся мир, требует обучения (постоянного повышения квалификации) от многих специалистов, в том числе от педагогических кадров. Непрерывное повышение квалификации – процесс трудоёмкий, но педагог, находящийся в постоянном творческом поиске, занимающийся самообразованием, вырывается из узких рамок условий, поставленных обстоятельствами и социумом. Одним из условий модернизации российского образования является высокий уровень профессиональной компетентности педагогических кадров. </w:t>
      </w:r>
    </w:p>
    <w:p>
      <w:pPr>
        <w:pStyle w:val="NormalWeb"/>
        <w:jc w:val="both"/>
        <w:rPr>
          <w:lang w:val="ru-RU"/>
        </w:rPr>
      </w:pPr>
      <w:r>
        <w:rPr>
          <w:color w:val="000000"/>
          <w:lang w:val="ru-RU"/>
        </w:rPr>
        <w:t>В осмыслении инновационных идей, в сохранении педагогических традиции, в стимулировании активного новаторского поиска значительную роль играет участие в профессиональных конкурсах.</w:t>
      </w:r>
    </w:p>
    <w:p>
      <w:pPr>
        <w:pStyle w:val="NormalWeb"/>
        <w:jc w:val="both"/>
        <w:rPr>
          <w:lang w:val="ru-RU"/>
        </w:rPr>
      </w:pPr>
      <w:r>
        <w:rPr>
          <w:color w:val="000000"/>
          <w:lang w:val="ru-RU"/>
        </w:rPr>
        <w:t>- Педагог, участвуя в конкурсах , приобретает опыт поиска и систематизации наиболее эффективных способов работы и внедрения в практику инновационных технологий;</w:t>
      </w:r>
    </w:p>
    <w:p>
      <w:pPr>
        <w:pStyle w:val="NormalWeb"/>
        <w:jc w:val="both"/>
        <w:rPr>
          <w:lang w:val="ru-RU"/>
        </w:rPr>
      </w:pPr>
      <w:r>
        <w:rPr>
          <w:color w:val="000000"/>
          <w:lang w:val="ru-RU"/>
        </w:rPr>
        <w:t>-Участие в конкурсах способствует актуализации и презентации педагогами собственных педагогических находок и достижений;</w:t>
      </w:r>
    </w:p>
    <w:p>
      <w:pPr>
        <w:pStyle w:val="NormalWeb"/>
        <w:jc w:val="both"/>
        <w:rPr>
          <w:lang w:val="ru-RU"/>
        </w:rPr>
      </w:pPr>
      <w:r>
        <w:rPr>
          <w:color w:val="000000"/>
          <w:lang w:val="ru-RU"/>
        </w:rPr>
        <w:t>- В рамках участия в конкурсах предоставляется возможность публичного предъявления опыта, демонстрации определенных итогов работы, а также конструктивного самокритичного самоанализа. Основной целью участия в профессиональных конкурсах выступает стимулирование педагогических кадров к принятию творческо - деятельностной позиции, актуализация и презентация педагогических находок и достижений, а также развитие педагогической рефлексии.</w:t>
      </w:r>
    </w:p>
    <w:p>
      <w:pPr>
        <w:sectPr>
          <w:type w:val="nextPage"/>
          <w:pgSz w:w="11906" w:h="16838"/>
          <w:pgMar w:left="1134" w:right="1134" w:header="0" w:top="1134" w:footer="0" w:bottom="1134" w:gutter="0"/>
          <w:pgNumType w:fmt="decimal"/>
          <w:formProt w:val="false"/>
          <w:textDirection w:val="lrTb"/>
          <w:docGrid w:type="default" w:linePitch="600" w:charSpace="32768"/>
        </w:sectPr>
        <w:pStyle w:val="NormalWeb"/>
        <w:jc w:val="both"/>
        <w:rPr>
          <w:lang w:val="ru-RU"/>
        </w:rPr>
      </w:pPr>
      <w:r>
        <w:rPr>
          <w:color w:val="000000"/>
          <w:lang w:val="ru-RU"/>
        </w:rPr>
        <w:t>Изучение, обобщение опыта работы педагогов и его трансляция в различных формах на конкурсах является тем механизмом, который позволяет повышать квалификацию педагогов без отрыва от учебного процесса, способствует созданию особой рефлексивной среды, стимулирующей развитие навыков педагогической рефлексии и презентационных умений. Участие в дистанционных конкурсах даёт многое для повышения профессионального уровня учителя. Во-первых, он учится грамотно использовать учебные ресурсы Интернет, во-вторых, те, кто прошёл школу дистанционного конкурса, мыслят и действуют по-другому. Они осознают, что сфера их деятельности – открытое образовательное пространство, люди и ресурсы, находящиеся в разных городах. А это ощущение единства учителей всей страны. Педагоги могут использовать опыт других преподавателей. Самое же главное, п</w:t>
      </w:r>
      <w:r>
        <w:rPr>
          <w:bCs/>
          <w:iCs/>
          <w:color w:val="000000"/>
          <w:lang w:val="ru-RU"/>
        </w:rPr>
        <w:t>овышается внутренняя самооценка, меняется внутренний мир педагога.</w:t>
      </w:r>
    </w:p>
    <w:tbl>
      <w:tblPr>
        <w:tblW w:w="10606" w:type="dxa"/>
        <w:jc w:val="left"/>
        <w:tblInd w:w="-5" w:type="dxa"/>
        <w:tblLayout w:type="fixed"/>
        <w:tblCellMar>
          <w:top w:w="0" w:type="dxa"/>
          <w:left w:w="108" w:type="dxa"/>
          <w:bottom w:w="0" w:type="dxa"/>
          <w:right w:w="108" w:type="dxa"/>
        </w:tblCellMar>
        <w:tblLook w:val="0000"/>
      </w:tblPr>
      <w:tblGrid>
        <w:gridCol w:w="795"/>
        <w:gridCol w:w="2609"/>
        <w:gridCol w:w="3850"/>
        <w:gridCol w:w="1586"/>
        <w:gridCol w:w="1766"/>
      </w:tblGrid>
      <w:tr>
        <w:trPr>
          <w:trHeight w:val="143" w:hRule="atLeast"/>
        </w:trPr>
        <w:tc>
          <w:tcPr>
            <w:tcW w:w="1060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Autospacing="0" w:before="0" w:afterAutospacing="0" w:after="200"/>
              <w:jc w:val="center"/>
              <w:rPr>
                <w:rFonts w:ascii="Times New Roman" w:hAnsi="Times New Roman" w:cs="Times New Roman"/>
                <w:b/>
                <w:b/>
                <w:i/>
                <w:i/>
                <w:sz w:val="22"/>
                <w:szCs w:val="22"/>
                <w:lang w:val="ru-RU"/>
              </w:rPr>
            </w:pPr>
            <w:r>
              <w:rPr>
                <w:rFonts w:cs="Times New Roman" w:ascii="Times New Roman" w:hAnsi="Times New Roman"/>
                <w:b/>
                <w:i/>
                <w:sz w:val="22"/>
                <w:szCs w:val="22"/>
                <w:lang w:val="ru-RU"/>
              </w:rPr>
              <w:t>Участие педагогов лицея в конкурсах, мероприятиях,  в 2020-2021 учебном году</w:t>
            </w:r>
          </w:p>
        </w:tc>
      </w:tr>
      <w:tr>
        <w:trPr>
          <w:trHeight w:val="143" w:hRule="atLeast"/>
        </w:trPr>
        <w:tc>
          <w:tcPr>
            <w:tcW w:w="795" w:type="dxa"/>
            <w:tcBorders>
              <w:top w:val="single" w:sz="4" w:space="0" w:color="000000"/>
              <w:left w:val="single" w:sz="4" w:space="0" w:color="000000"/>
              <w:bottom w:val="single" w:sz="4" w:space="0" w:color="000000"/>
            </w:tcBorders>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w:t>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ФИО учителя</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Мероприятие (городское, краевое, федеральное)</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Дата</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Документ</w:t>
            </w:r>
          </w:p>
        </w:tc>
      </w:tr>
      <w:tr>
        <w:trPr>
          <w:trHeight w:val="143" w:hRule="atLeast"/>
        </w:trPr>
        <w:tc>
          <w:tcPr>
            <w:tcW w:w="10606"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napToGrid w:val="false"/>
              <w:spacing w:before="0" w:after="200"/>
              <w:jc w:val="center"/>
              <w:rPr>
                <w:rFonts w:ascii="Times New Roman" w:hAnsi="Times New Roman" w:cs="Times New Roman"/>
                <w:b/>
                <w:b/>
                <w:sz w:val="22"/>
                <w:szCs w:val="22"/>
              </w:rPr>
            </w:pPr>
            <w:r>
              <w:rPr>
                <w:rFonts w:cs="Times New Roman" w:ascii="Times New Roman" w:hAnsi="Times New Roman"/>
                <w:b/>
                <w:sz w:val="22"/>
                <w:szCs w:val="22"/>
              </w:rPr>
              <w:t>Июль-сентябрь</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Шестакова СА</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Международный педагогический конкурс «Свободное образование» Конкурсная работа — Адаптация детей с нарушениями речи к учебно- образовательному процессу</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10.09.2021</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1 место</w:t>
            </w:r>
          </w:p>
        </w:tc>
      </w:tr>
      <w:tr>
        <w:trPr>
          <w:trHeight w:val="143" w:hRule="atLeast"/>
        </w:trPr>
        <w:tc>
          <w:tcPr>
            <w:tcW w:w="795" w:type="dxa"/>
            <w:tcBorders>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Шестакова СА</w:t>
            </w:r>
          </w:p>
        </w:tc>
        <w:tc>
          <w:tcPr>
            <w:tcW w:w="3850"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Международный педагогический конкурс «Свободное образование». Конкурсная работа — Влияние речевых нарушений на успеваемость в школе.</w:t>
            </w:r>
          </w:p>
        </w:tc>
        <w:tc>
          <w:tcPr>
            <w:tcW w:w="158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10.09.2021</w:t>
            </w:r>
          </w:p>
        </w:tc>
        <w:tc>
          <w:tcPr>
            <w:tcW w:w="1766"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1 место</w:t>
            </w:r>
          </w:p>
        </w:tc>
      </w:tr>
      <w:tr>
        <w:trPr>
          <w:trHeight w:val="143" w:hRule="atLeast"/>
        </w:trPr>
        <w:tc>
          <w:tcPr>
            <w:tcW w:w="795" w:type="dxa"/>
            <w:tcBorders>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Симонянц Л.Л.</w:t>
            </w:r>
          </w:p>
        </w:tc>
        <w:tc>
          <w:tcPr>
            <w:tcW w:w="3850"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Международный конкурс педагогического мастерства «Инновационные педагогические идеи» работа « Применение инновационных технологий на уроках в начальной школе»</w:t>
            </w:r>
          </w:p>
        </w:tc>
        <w:tc>
          <w:tcPr>
            <w:tcW w:w="158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22.09. 2020</w:t>
            </w:r>
          </w:p>
        </w:tc>
        <w:tc>
          <w:tcPr>
            <w:tcW w:w="1766" w:type="dxa"/>
            <w:tcBorders>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cs="Times New Roman"/>
                <w:sz w:val="22"/>
                <w:szCs w:val="22"/>
              </w:rPr>
            </w:pPr>
            <w:r>
              <w:rPr>
                <w:rFonts w:cs="Times New Roman" w:ascii="Times New Roman" w:hAnsi="Times New Roman"/>
                <w:sz w:val="22"/>
                <w:szCs w:val="22"/>
              </w:rPr>
              <w:t>Диплом</w:t>
            </w:r>
          </w:p>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2 место</w:t>
            </w:r>
          </w:p>
        </w:tc>
      </w:tr>
      <w:tr>
        <w:trPr>
          <w:trHeight w:val="143" w:hRule="atLeast"/>
        </w:trPr>
        <w:tc>
          <w:tcPr>
            <w:tcW w:w="795" w:type="dxa"/>
            <w:tcBorders>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Пискова ЕЕ</w:t>
            </w:r>
          </w:p>
        </w:tc>
        <w:tc>
          <w:tcPr>
            <w:tcW w:w="3850"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Международная профессиональная олимпиада для работников образовательных организаций и студентов педагогических специальностей</w:t>
            </w:r>
          </w:p>
        </w:tc>
        <w:tc>
          <w:tcPr>
            <w:tcW w:w="158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17.09.2020</w:t>
            </w:r>
          </w:p>
        </w:tc>
        <w:tc>
          <w:tcPr>
            <w:tcW w:w="1766"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1 и 2 степени</w:t>
            </w:r>
          </w:p>
        </w:tc>
      </w:tr>
      <w:tr>
        <w:trPr>
          <w:trHeight w:val="143" w:hRule="atLeast"/>
        </w:trPr>
        <w:tc>
          <w:tcPr>
            <w:tcW w:w="10606"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октябрь</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Леушина ЮП</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Всероссийский конкурс «Цифровая педагогика.рф» Блиц-олимпиада «Компьютер как универсальное средство обработки информации»</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02.10.2020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2 место</w:t>
            </w:r>
          </w:p>
        </w:tc>
      </w:tr>
      <w:tr>
        <w:trPr>
          <w:trHeight w:val="143" w:hRule="atLeast"/>
        </w:trPr>
        <w:tc>
          <w:tcPr>
            <w:tcW w:w="795" w:type="dxa"/>
            <w:tcBorders>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Шестакова СА</w:t>
            </w:r>
          </w:p>
        </w:tc>
        <w:tc>
          <w:tcPr>
            <w:tcW w:w="3850"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Всероссийская олимпиада «Педагогический успех» в номинации Требования ФГОС к начальному общему образованию</w:t>
            </w:r>
          </w:p>
        </w:tc>
        <w:tc>
          <w:tcPr>
            <w:tcW w:w="158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08.10.2020</w:t>
            </w:r>
          </w:p>
        </w:tc>
        <w:tc>
          <w:tcPr>
            <w:tcW w:w="1766"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1 место</w:t>
            </w:r>
          </w:p>
        </w:tc>
      </w:tr>
      <w:tr>
        <w:trPr>
          <w:trHeight w:val="143" w:hRule="atLeast"/>
        </w:trPr>
        <w:tc>
          <w:tcPr>
            <w:tcW w:w="795" w:type="dxa"/>
            <w:tcBorders>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Дирина ЛР</w:t>
            </w:r>
          </w:p>
        </w:tc>
        <w:tc>
          <w:tcPr>
            <w:tcW w:w="3850"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Интернет-конкурс «Лучшие методические разработки по предмету - история»</w:t>
            </w:r>
          </w:p>
        </w:tc>
        <w:tc>
          <w:tcPr>
            <w:tcW w:w="158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25.10.2020</w:t>
            </w:r>
          </w:p>
        </w:tc>
        <w:tc>
          <w:tcPr>
            <w:tcW w:w="1766"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1 место</w:t>
            </w:r>
          </w:p>
        </w:tc>
      </w:tr>
      <w:tr>
        <w:trPr>
          <w:trHeight w:val="143" w:hRule="atLeast"/>
        </w:trPr>
        <w:tc>
          <w:tcPr>
            <w:tcW w:w="10606"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ноябрь</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jc w:val="both"/>
              <w:rPr>
                <w:rFonts w:ascii="Times New Roman" w:hAnsi="Times New Roman" w:cs="Times New Roman"/>
                <w:sz w:val="22"/>
                <w:szCs w:val="22"/>
              </w:rPr>
            </w:pPr>
            <w:r>
              <w:rPr>
                <w:rFonts w:cs="Times New Roman" w:ascii="Times New Roman" w:hAnsi="Times New Roman"/>
                <w:sz w:val="22"/>
                <w:szCs w:val="22"/>
              </w:rPr>
              <w:t>Андриенко НА</w:t>
            </w:r>
          </w:p>
          <w:p>
            <w:pPr>
              <w:pStyle w:val="Normal"/>
              <w:widowControl w:val="false"/>
              <w:snapToGrid w:val="false"/>
              <w:jc w:val="both"/>
              <w:rPr>
                <w:rFonts w:ascii="Times New Roman" w:hAnsi="Times New Roman" w:cs="Times New Roman"/>
                <w:sz w:val="22"/>
                <w:szCs w:val="22"/>
              </w:rPr>
            </w:pPr>
            <w:r>
              <w:rPr>
                <w:rFonts w:cs="Times New Roman" w:ascii="Times New Roman" w:hAnsi="Times New Roman"/>
                <w:sz w:val="22"/>
                <w:szCs w:val="22"/>
              </w:rPr>
              <w:t>Литовченко АА</w:t>
            </w:r>
          </w:p>
          <w:p>
            <w:pPr>
              <w:pStyle w:val="Normal"/>
              <w:widowControl w:val="false"/>
              <w:snapToGrid w:val="false"/>
              <w:jc w:val="both"/>
              <w:rPr>
                <w:rFonts w:ascii="Times New Roman" w:hAnsi="Times New Roman" w:cs="Times New Roman"/>
                <w:sz w:val="22"/>
                <w:szCs w:val="22"/>
              </w:rPr>
            </w:pPr>
            <w:r>
              <w:rPr>
                <w:rFonts w:cs="Times New Roman" w:ascii="Times New Roman" w:hAnsi="Times New Roman"/>
                <w:sz w:val="22"/>
                <w:szCs w:val="22"/>
              </w:rPr>
              <w:t>Кайзер ЛЭ</w:t>
            </w:r>
          </w:p>
          <w:p>
            <w:pPr>
              <w:pStyle w:val="Normal"/>
              <w:widowControl w:val="false"/>
              <w:snapToGrid w:val="false"/>
              <w:jc w:val="both"/>
              <w:rPr>
                <w:rFonts w:ascii="Times New Roman" w:hAnsi="Times New Roman" w:cs="Times New Roman"/>
                <w:sz w:val="22"/>
                <w:szCs w:val="22"/>
              </w:rPr>
            </w:pPr>
            <w:r>
              <w:rPr>
                <w:rFonts w:cs="Times New Roman" w:ascii="Times New Roman" w:hAnsi="Times New Roman"/>
                <w:sz w:val="22"/>
                <w:szCs w:val="22"/>
              </w:rPr>
              <w:t>Еремина АЮ</w:t>
            </w:r>
          </w:p>
          <w:p>
            <w:pPr>
              <w:pStyle w:val="Normal"/>
              <w:widowControl w:val="false"/>
              <w:snapToGrid w:val="false"/>
              <w:jc w:val="both"/>
              <w:rPr>
                <w:rFonts w:ascii="Times New Roman" w:hAnsi="Times New Roman" w:cs="Times New Roman"/>
                <w:sz w:val="22"/>
                <w:szCs w:val="22"/>
              </w:rPr>
            </w:pPr>
            <w:r>
              <w:rPr>
                <w:rFonts w:cs="Times New Roman" w:ascii="Times New Roman" w:hAnsi="Times New Roman"/>
                <w:sz w:val="22"/>
                <w:szCs w:val="22"/>
              </w:rPr>
              <w:t>Кобзарева ЕА</w:t>
            </w:r>
          </w:p>
          <w:p>
            <w:pPr>
              <w:pStyle w:val="Normal"/>
              <w:widowControl w:val="false"/>
              <w:snapToGrid w:val="false"/>
              <w:jc w:val="both"/>
              <w:rPr>
                <w:rFonts w:ascii="Times New Roman" w:hAnsi="Times New Roman" w:cs="Times New Roman"/>
                <w:sz w:val="22"/>
                <w:szCs w:val="22"/>
              </w:rPr>
            </w:pPr>
            <w:r>
              <w:rPr>
                <w:rFonts w:cs="Times New Roman" w:ascii="Times New Roman" w:hAnsi="Times New Roman"/>
                <w:sz w:val="22"/>
                <w:szCs w:val="22"/>
              </w:rPr>
              <w:t>Подгорная СВ</w:t>
            </w:r>
          </w:p>
          <w:p>
            <w:pPr>
              <w:pStyle w:val="Normal"/>
              <w:widowControl w:val="false"/>
              <w:snapToGrid w:val="false"/>
              <w:jc w:val="both"/>
              <w:rPr>
                <w:rFonts w:ascii="Times New Roman" w:hAnsi="Times New Roman" w:cs="Times New Roman"/>
                <w:sz w:val="22"/>
                <w:szCs w:val="22"/>
              </w:rPr>
            </w:pPr>
            <w:r>
              <w:rPr>
                <w:rFonts w:cs="Times New Roman" w:ascii="Times New Roman" w:hAnsi="Times New Roman"/>
                <w:sz w:val="22"/>
                <w:szCs w:val="22"/>
              </w:rPr>
              <w:t>Коробова ЕЕ</w:t>
            </w:r>
          </w:p>
          <w:p>
            <w:pPr>
              <w:pStyle w:val="Normal"/>
              <w:widowControl w:val="false"/>
              <w:snapToGrid w:val="false"/>
              <w:jc w:val="both"/>
              <w:rPr>
                <w:rFonts w:ascii="Times New Roman" w:hAnsi="Times New Roman" w:cs="Times New Roman"/>
                <w:sz w:val="22"/>
                <w:szCs w:val="22"/>
              </w:rPr>
            </w:pPr>
            <w:r>
              <w:rPr>
                <w:rFonts w:cs="Times New Roman" w:ascii="Times New Roman" w:hAnsi="Times New Roman"/>
                <w:sz w:val="22"/>
                <w:szCs w:val="22"/>
              </w:rPr>
              <w:t>Пискова ЕИ</w:t>
            </w:r>
          </w:p>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Карачева ТЛ</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Большой этнографический диктант 2020</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Ноябрь 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сертификат</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Леушина ЮП</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Всероссийский онлайн-марафон «Все секреты Всероссийского чемпионата по финансовой грамотности»</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Ноябрь 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сертификат</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Все педагоги лицея</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Освоение программы «Основы здорового питания» на базе ФБУН Новосибирский НИИ гигиены</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Октябрь-ноябрь 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Сертификаты</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Фисунова НА</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rPr>
                <w:rFonts w:ascii="Times New Roman" w:hAnsi="Times New Roman" w:cs="Times New Roman"/>
                <w:sz w:val="22"/>
                <w:szCs w:val="22"/>
                <w:lang w:val="ru-RU"/>
              </w:rPr>
            </w:pPr>
            <w:r>
              <w:rPr>
                <w:rFonts w:cs="Times New Roman" w:ascii="Times New Roman" w:hAnsi="Times New Roman"/>
                <w:sz w:val="22"/>
                <w:szCs w:val="22"/>
                <w:lang w:val="ru-RU"/>
              </w:rPr>
              <w:t>100-летие Ставропольской краевой комсомольской организации</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Ноябрь 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Почетная грамота</w:t>
            </w:r>
          </w:p>
        </w:tc>
      </w:tr>
      <w:tr>
        <w:trPr>
          <w:trHeight w:val="143" w:hRule="atLeast"/>
        </w:trPr>
        <w:tc>
          <w:tcPr>
            <w:tcW w:w="10606"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декабрь</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Литовченко АА</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lang w:val="ru-RU"/>
              </w:rPr>
              <w:t xml:space="preserve">Международный педагогический конкурс «Свободное образование» в номинации «Обобщение педагогического опыта» с конкурсной работой «Грани таланта. </w:t>
            </w:r>
            <w:r>
              <w:rPr>
                <w:rFonts w:cs="Times New Roman" w:ascii="Times New Roman" w:hAnsi="Times New Roman"/>
                <w:sz w:val="22"/>
                <w:szCs w:val="22"/>
              </w:rPr>
              <w:t>Педагогическое мастерство»</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06.12.2020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cs="Times New Roman"/>
                <w:sz w:val="22"/>
                <w:szCs w:val="22"/>
              </w:rPr>
            </w:pPr>
            <w:r>
              <w:rPr>
                <w:rFonts w:cs="Times New Roman" w:ascii="Times New Roman" w:hAnsi="Times New Roman"/>
                <w:sz w:val="22"/>
                <w:szCs w:val="22"/>
              </w:rPr>
              <w:t>Диплом победителя</w:t>
            </w:r>
          </w:p>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1 место</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Литовченко АА</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Всероссийский конкурс «Горизонты педагогики» Блиц-олимпиада: «Профессиональная компетентность педагогов школы»</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06.12.2020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cs="Times New Roman"/>
                <w:sz w:val="22"/>
                <w:szCs w:val="22"/>
              </w:rPr>
            </w:pPr>
            <w:r>
              <w:rPr>
                <w:rFonts w:cs="Times New Roman" w:ascii="Times New Roman" w:hAnsi="Times New Roman"/>
                <w:sz w:val="22"/>
                <w:szCs w:val="22"/>
              </w:rPr>
              <w:t>Диплом</w:t>
            </w:r>
          </w:p>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2 место</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Литовченко АА</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Всероссийский конкурс «Профессиональный стандарт педагога»</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08.12.2020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cs="Times New Roman"/>
                <w:sz w:val="22"/>
                <w:szCs w:val="22"/>
              </w:rPr>
            </w:pPr>
            <w:r>
              <w:rPr>
                <w:rFonts w:cs="Times New Roman" w:ascii="Times New Roman" w:hAnsi="Times New Roman"/>
                <w:sz w:val="22"/>
                <w:szCs w:val="22"/>
              </w:rPr>
              <w:t>Диплом победителя</w:t>
            </w:r>
          </w:p>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1 место</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i/>
                <w:i/>
                <w:sz w:val="22"/>
                <w:szCs w:val="22"/>
              </w:rPr>
            </w:pPr>
            <w:r>
              <w:rPr>
                <w:rFonts w:cs="Times New Roman"/>
                <w:i/>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Погребнякова И.А</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Всероссийский конкурс «Умната»</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18.12. 2020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3 степени</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i/>
                <w:i/>
                <w:sz w:val="22"/>
                <w:szCs w:val="22"/>
              </w:rPr>
            </w:pPr>
            <w:r>
              <w:rPr>
                <w:rFonts w:cs="Times New Roman"/>
                <w:i/>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Погребнякова И.А</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 xml:space="preserve">Международный педагогический конкурс «Педагогика </w:t>
            </w:r>
            <w:r>
              <w:rPr>
                <w:rFonts w:cs="Times New Roman" w:ascii="Times New Roman" w:hAnsi="Times New Roman"/>
                <w:sz w:val="22"/>
                <w:szCs w:val="22"/>
              </w:rPr>
              <w:t>XXI</w:t>
            </w:r>
            <w:r>
              <w:rPr>
                <w:rFonts w:cs="Times New Roman" w:ascii="Times New Roman" w:hAnsi="Times New Roman"/>
                <w:sz w:val="22"/>
                <w:szCs w:val="22"/>
                <w:lang w:val="ru-RU"/>
              </w:rPr>
              <w:t xml:space="preserve">  века: опыт, достижения, методика»</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18.12. 2020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1 степени</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Пискова ЕИ</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Международная профессиональная олимпиада для работников образовательных организаций и студентов педагогическихх специальностей «Электронные платежные системы и их безопасное использование в сети Интернет (оплата товаров и услуг, правила безопасности, сохранение чеков)»</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23.12.2020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1 степени</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Пискова ЕИ</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Международная профессиональная олимпиада для работников образовательных организаций и студентов педагогическихх специальностей «Особенности создания диаграмм различных форм и видов (традиционные и современные способы)»</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23.12.2020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2 степени</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Моторнова ТВ</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rPr>
              <w:t>IV</w:t>
            </w:r>
            <w:r>
              <w:rPr>
                <w:rFonts w:cs="Times New Roman" w:ascii="Times New Roman" w:hAnsi="Times New Roman"/>
                <w:sz w:val="22"/>
                <w:szCs w:val="22"/>
                <w:lang w:val="ru-RU"/>
              </w:rPr>
              <w:t xml:space="preserve"> всероссийский правовой (юридический) диктант</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Декабрь 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Сертификат участника</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Педагоги лицея /20чел/</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Диктант по общественному здоровью</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Декабрь 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Дипломы 1.2.3 степени</w:t>
            </w:r>
          </w:p>
        </w:tc>
      </w:tr>
      <w:tr>
        <w:trPr>
          <w:trHeight w:val="143" w:hRule="atLeast"/>
        </w:trPr>
        <w:tc>
          <w:tcPr>
            <w:tcW w:w="795"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609"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Педагоги лицея /30 человек/</w:t>
            </w:r>
          </w:p>
        </w:tc>
        <w:tc>
          <w:tcPr>
            <w:tcW w:w="3850"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Всероссийский Финзачет</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Декабрь 2020</w:t>
            </w:r>
          </w:p>
        </w:tc>
        <w:tc>
          <w:tcPr>
            <w:tcW w:w="176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Сертификаты</w:t>
            </w:r>
          </w:p>
        </w:tc>
      </w:tr>
    </w:tbl>
    <w:p>
      <w:pPr>
        <w:sectPr>
          <w:type w:val="nextPage"/>
          <w:pgSz w:w="11906" w:h="16838"/>
          <w:pgMar w:left="720" w:right="1134" w:header="0" w:top="624" w:footer="0" w:bottom="709" w:gutter="0"/>
          <w:pgNumType w:fmt="decimal"/>
          <w:formProt w:val="false"/>
          <w:textDirection w:val="lrTb"/>
          <w:docGrid w:type="default" w:linePitch="360" w:charSpace="0"/>
        </w:sectPr>
        <w:pStyle w:val="Normal"/>
        <w:jc w:val="both"/>
        <w:rPr>
          <w:rFonts w:ascii="Times New Roman" w:hAnsi="Times New Roman"/>
        </w:rPr>
      </w:pPr>
      <w:r>
        <w:rPr>
          <w:rFonts w:ascii="Times New Roman" w:hAnsi="Times New Roman"/>
        </w:rPr>
      </w:r>
    </w:p>
    <w:tbl>
      <w:tblPr>
        <w:tblW w:w="10488" w:type="dxa"/>
        <w:jc w:val="left"/>
        <w:tblInd w:w="-5" w:type="dxa"/>
        <w:tblLayout w:type="fixed"/>
        <w:tblCellMar>
          <w:top w:w="0" w:type="dxa"/>
          <w:left w:w="108" w:type="dxa"/>
          <w:bottom w:w="0" w:type="dxa"/>
          <w:right w:w="108" w:type="dxa"/>
        </w:tblCellMar>
        <w:tblLook w:val="0000"/>
      </w:tblPr>
      <w:tblGrid>
        <w:gridCol w:w="792"/>
        <w:gridCol w:w="2936"/>
        <w:gridCol w:w="2962"/>
        <w:gridCol w:w="1586"/>
        <w:gridCol w:w="2212"/>
      </w:tblGrid>
      <w:tr>
        <w:trPr>
          <w:trHeight w:val="143" w:hRule="atLeast"/>
        </w:trPr>
        <w:tc>
          <w:tcPr>
            <w:tcW w:w="10488"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январь</w:t>
            </w:r>
          </w:p>
        </w:tc>
      </w:tr>
      <w:tr>
        <w:trPr>
          <w:trHeight w:val="143" w:hRule="atLeast"/>
        </w:trPr>
        <w:tc>
          <w:tcPr>
            <w:tcW w:w="792"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Подгорная СВ</w:t>
            </w:r>
          </w:p>
        </w:tc>
        <w:tc>
          <w:tcPr>
            <w:tcW w:w="296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Психолого-педагогические аспекты в условиях реализации ФГОС</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22.01.2021</w:t>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призера 2 степени</w:t>
            </w:r>
          </w:p>
        </w:tc>
      </w:tr>
      <w:tr>
        <w:trPr>
          <w:trHeight w:val="143" w:hRule="atLeast"/>
        </w:trPr>
        <w:tc>
          <w:tcPr>
            <w:tcW w:w="792"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Затонская ГИ</w:t>
            </w:r>
          </w:p>
        </w:tc>
        <w:tc>
          <w:tcPr>
            <w:tcW w:w="296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Аттестация педагогических кадров как фактор профессионального роста</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Январь 2021</w:t>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kern w:val="0"/>
                <w:sz w:val="22"/>
                <w:szCs w:val="22"/>
                <w:lang w:val="ru-RU" w:eastAsia="ru-RU" w:bidi="ar-SA"/>
              </w:rPr>
            </w:pPr>
            <w:r>
              <w:rPr>
                <w:rFonts w:eastAsia="Times New Roman" w:cs="Times New Roman" w:ascii="Times New Roman" w:hAnsi="Times New Roman"/>
                <w:kern w:val="0"/>
                <w:sz w:val="22"/>
                <w:szCs w:val="22"/>
                <w:lang w:val="ru-RU" w:eastAsia="ru-RU" w:bidi="ar-SA"/>
              </w:rPr>
              <w:t>Скрин результата</w:t>
            </w:r>
          </w:p>
        </w:tc>
      </w:tr>
      <w:tr>
        <w:trPr>
          <w:trHeight w:val="143" w:hRule="atLeast"/>
        </w:trPr>
        <w:tc>
          <w:tcPr>
            <w:tcW w:w="792"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Затонская ГИ</w:t>
            </w:r>
          </w:p>
        </w:tc>
        <w:tc>
          <w:tcPr>
            <w:tcW w:w="296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Оценка уровня квалификации. Учитель биологии</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Январь 2021</w:t>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Скрин результата</w:t>
            </w:r>
          </w:p>
        </w:tc>
      </w:tr>
      <w:tr>
        <w:trPr>
          <w:trHeight w:val="143" w:hRule="atLeast"/>
        </w:trPr>
        <w:tc>
          <w:tcPr>
            <w:tcW w:w="792"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Затонская ГИ</w:t>
            </w:r>
          </w:p>
        </w:tc>
        <w:tc>
          <w:tcPr>
            <w:tcW w:w="296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lang w:val="ru-RU"/>
              </w:rPr>
            </w:pPr>
            <w:r>
              <w:rPr>
                <w:rFonts w:cs="Times New Roman" w:ascii="Times New Roman" w:hAnsi="Times New Roman"/>
                <w:sz w:val="22"/>
                <w:szCs w:val="22"/>
                <w:lang w:val="ru-RU"/>
              </w:rPr>
              <w:t xml:space="preserve">Методологические итеоретические основы </w:t>
            </w:r>
            <w:r>
              <w:rPr>
                <w:rFonts w:eastAsia="Times New Roman" w:cs="Times New Roman" w:ascii="Times New Roman" w:hAnsi="Times New Roman"/>
                <w:kern w:val="0"/>
                <w:sz w:val="22"/>
                <w:szCs w:val="22"/>
                <w:lang w:val="ru-RU" w:eastAsia="ru-RU" w:bidi="ar-SA"/>
              </w:rPr>
              <w:t>ФГОС</w:t>
            </w:r>
            <w:r>
              <w:rPr>
                <w:rFonts w:cs="Times New Roman" w:ascii="Times New Roman" w:hAnsi="Times New Roman"/>
                <w:sz w:val="22"/>
                <w:szCs w:val="22"/>
                <w:lang w:val="ru-RU"/>
              </w:rPr>
              <w:t xml:space="preserve"> ООО</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Январь 2021</w:t>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Скрин результата</w:t>
            </w:r>
          </w:p>
        </w:tc>
      </w:tr>
      <w:tr>
        <w:trPr>
          <w:trHeight w:val="143" w:hRule="atLeast"/>
        </w:trPr>
        <w:tc>
          <w:tcPr>
            <w:tcW w:w="792" w:type="dxa"/>
            <w:tcBorders>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Затонская ГИ</w:t>
            </w:r>
          </w:p>
        </w:tc>
        <w:tc>
          <w:tcPr>
            <w:tcW w:w="2962"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sz w:val="22"/>
                <w:szCs w:val="22"/>
                <w:lang w:val="ru-RU"/>
              </w:rPr>
            </w:pPr>
            <w:r>
              <w:rPr>
                <w:rFonts w:ascii="Times New Roman" w:hAnsi="Times New Roman"/>
                <w:sz w:val="22"/>
                <w:szCs w:val="22"/>
                <w:lang w:val="ru-RU"/>
              </w:rPr>
              <w:t>Методологические и теоретические основы ФГОС ООО</w:t>
            </w:r>
          </w:p>
        </w:tc>
        <w:tc>
          <w:tcPr>
            <w:tcW w:w="158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Январь 2021</w:t>
            </w:r>
          </w:p>
        </w:tc>
        <w:tc>
          <w:tcPr>
            <w:tcW w:w="2212"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Скрин результата</w:t>
            </w:r>
          </w:p>
        </w:tc>
      </w:tr>
      <w:tr>
        <w:trPr>
          <w:trHeight w:val="143" w:hRule="atLeast"/>
        </w:trPr>
        <w:tc>
          <w:tcPr>
            <w:tcW w:w="10488"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февраль</w:t>
            </w:r>
          </w:p>
        </w:tc>
      </w:tr>
      <w:tr>
        <w:trPr>
          <w:trHeight w:val="143" w:hRule="atLeast"/>
        </w:trPr>
        <w:tc>
          <w:tcPr>
            <w:tcW w:w="792"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Фисунова Н.А.</w:t>
            </w:r>
          </w:p>
        </w:tc>
        <w:tc>
          <w:tcPr>
            <w:tcW w:w="2962" w:type="dxa"/>
            <w:tcBorders>
              <w:top w:val="single" w:sz="4" w:space="0" w:color="000000"/>
              <w:left w:val="single" w:sz="4" w:space="0" w:color="000000"/>
              <w:bottom w:val="single" w:sz="4" w:space="0" w:color="000000"/>
            </w:tcBorders>
          </w:tcPr>
          <w:p>
            <w:pPr>
              <w:pStyle w:val="Normal"/>
              <w:widowControl w:val="false"/>
              <w:rPr>
                <w:rFonts w:ascii="Times New Roman" w:hAnsi="Times New Roman"/>
                <w:kern w:val="0"/>
                <w:sz w:val="22"/>
                <w:szCs w:val="22"/>
                <w:lang w:val="ru-RU" w:eastAsia="ru-RU" w:bidi="ar-SA"/>
              </w:rPr>
            </w:pPr>
            <w:r>
              <w:rPr>
                <w:rFonts w:eastAsia="Times New Roman" w:cs="Calibri" w:ascii="Times New Roman" w:hAnsi="Times New Roman"/>
                <w:kern w:val="0"/>
                <w:sz w:val="22"/>
                <w:szCs w:val="22"/>
                <w:lang w:val="ru-RU" w:eastAsia="ru-RU" w:bidi="ar-SA"/>
              </w:rPr>
              <w:t>Муниципальный этап Всероссийского конкурса «Учитель Года России -2021»</w:t>
            </w:r>
          </w:p>
        </w:tc>
        <w:tc>
          <w:tcPr>
            <w:tcW w:w="1586"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15.02.2021</w:t>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kern w:val="0"/>
                <w:sz w:val="22"/>
                <w:szCs w:val="22"/>
                <w:lang w:val="ru-RU" w:eastAsia="ru-RU" w:bidi="ar-SA"/>
              </w:rPr>
            </w:pPr>
            <w:r>
              <w:rPr>
                <w:rFonts w:eastAsia="Times New Roman" w:cs="Times New Roman" w:ascii="Times New Roman" w:hAnsi="Times New Roman"/>
                <w:kern w:val="0"/>
                <w:sz w:val="22"/>
                <w:szCs w:val="22"/>
                <w:lang w:val="ru-RU" w:eastAsia="ru-RU" w:bidi="ar-SA"/>
              </w:rPr>
              <w:t>Грамота призера (2 место)</w:t>
            </w:r>
          </w:p>
        </w:tc>
      </w:tr>
      <w:tr>
        <w:trPr>
          <w:trHeight w:val="143" w:hRule="atLeast"/>
        </w:trPr>
        <w:tc>
          <w:tcPr>
            <w:tcW w:w="792"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Шестакова С.А.</w:t>
            </w:r>
          </w:p>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Дряхлова Е.А.</w:t>
            </w:r>
          </w:p>
        </w:tc>
        <w:tc>
          <w:tcPr>
            <w:tcW w:w="296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Всероссийский конкурс «Навигаторы детства»</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Февраль 2021</w:t>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Участие</w:t>
            </w:r>
          </w:p>
        </w:tc>
      </w:tr>
      <w:tr>
        <w:trPr>
          <w:trHeight w:val="143" w:hRule="atLeast"/>
        </w:trPr>
        <w:tc>
          <w:tcPr>
            <w:tcW w:w="792"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 xml:space="preserve">Леушина </w:t>
            </w:r>
            <w:r>
              <w:rPr>
                <w:rFonts w:eastAsia="Times New Roman" w:cs="Times New Roman" w:ascii="Times New Roman" w:hAnsi="Times New Roman"/>
                <w:kern w:val="0"/>
                <w:sz w:val="22"/>
                <w:szCs w:val="22"/>
                <w:lang w:val="ru-RU" w:eastAsia="ru-RU" w:bidi="ar-SA"/>
              </w:rPr>
              <w:t>ЮП</w:t>
            </w:r>
          </w:p>
        </w:tc>
        <w:tc>
          <w:tcPr>
            <w:tcW w:w="296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 xml:space="preserve">Финал </w:t>
            </w:r>
            <w:r>
              <w:rPr>
                <w:rFonts w:cs="Times New Roman" w:ascii="Times New Roman" w:hAnsi="Times New Roman"/>
                <w:sz w:val="22"/>
                <w:szCs w:val="22"/>
              </w:rPr>
              <w:t>XVI</w:t>
            </w:r>
            <w:r>
              <w:rPr>
                <w:rFonts w:cs="Times New Roman" w:ascii="Times New Roman" w:hAnsi="Times New Roman"/>
                <w:sz w:val="22"/>
                <w:szCs w:val="22"/>
                <w:lang w:val="ru-RU"/>
              </w:rPr>
              <w:t xml:space="preserve"> Всероссийской Олимпиады по финансовой грамотности. Финансовому рынку и защите прав потребителей финансовых услуг- «Финатлон для старшеклассников»</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27.02.2021</w:t>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участника</w:t>
            </w:r>
          </w:p>
        </w:tc>
      </w:tr>
      <w:tr>
        <w:trPr>
          <w:trHeight w:val="143" w:hRule="atLeast"/>
        </w:trPr>
        <w:tc>
          <w:tcPr>
            <w:tcW w:w="10488"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март</w:t>
            </w:r>
          </w:p>
        </w:tc>
      </w:tr>
      <w:tr>
        <w:trPr>
          <w:trHeight w:val="143" w:hRule="atLeast"/>
        </w:trPr>
        <w:tc>
          <w:tcPr>
            <w:tcW w:w="792"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Симонянц ЛЛ</w:t>
            </w:r>
          </w:p>
        </w:tc>
        <w:tc>
          <w:tcPr>
            <w:tcW w:w="296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Международный конкурс «Исследовательские  работы»</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23.03.2021</w:t>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победителя</w:t>
            </w:r>
          </w:p>
        </w:tc>
      </w:tr>
      <w:tr>
        <w:trPr>
          <w:trHeight w:val="143" w:hRule="atLeast"/>
        </w:trPr>
        <w:tc>
          <w:tcPr>
            <w:tcW w:w="10488" w:type="dxa"/>
            <w:gridSpan w:val="5"/>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snapToGrid w:val="false"/>
              <w:spacing w:before="0" w:after="200"/>
              <w:jc w:val="center"/>
              <w:rPr>
                <w:rFonts w:ascii="Times New Roman" w:hAnsi="Times New Roman" w:cs="Times New Roman"/>
                <w:b/>
                <w:b/>
                <w:i/>
                <w:i/>
                <w:sz w:val="22"/>
                <w:szCs w:val="22"/>
              </w:rPr>
            </w:pPr>
            <w:r>
              <w:rPr>
                <w:rFonts w:cs="Times New Roman" w:ascii="Times New Roman" w:hAnsi="Times New Roman"/>
                <w:b/>
                <w:i/>
                <w:sz w:val="22"/>
                <w:szCs w:val="22"/>
              </w:rPr>
              <w:t>апрель</w:t>
            </w:r>
          </w:p>
        </w:tc>
      </w:tr>
      <w:tr>
        <w:trPr>
          <w:trHeight w:val="143" w:hRule="atLeast"/>
        </w:trPr>
        <w:tc>
          <w:tcPr>
            <w:tcW w:w="792" w:type="dxa"/>
            <w:tcBorders>
              <w:top w:val="single" w:sz="4" w:space="0" w:color="000000"/>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Симонянц ЛЛ</w:t>
            </w:r>
          </w:p>
        </w:tc>
        <w:tc>
          <w:tcPr>
            <w:tcW w:w="2962"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Международный конкурс педагогического  мастерства «Счастливое детство»</w:t>
            </w:r>
          </w:p>
        </w:tc>
        <w:tc>
          <w:tcPr>
            <w:tcW w:w="1586" w:type="dxa"/>
            <w:tcBorders>
              <w:top w:val="single" w:sz="4" w:space="0" w:color="000000"/>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23.04.2021</w:t>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победителя</w:t>
            </w:r>
          </w:p>
        </w:tc>
      </w:tr>
      <w:tr>
        <w:trPr>
          <w:trHeight w:val="143" w:hRule="atLeast"/>
        </w:trPr>
        <w:tc>
          <w:tcPr>
            <w:tcW w:w="10488" w:type="dxa"/>
            <w:gridSpan w:val="5"/>
            <w:tcBorders>
              <w:left w:val="single" w:sz="4" w:space="0" w:color="000000"/>
              <w:bottom w:val="single" w:sz="4" w:space="0" w:color="000000"/>
              <w:right w:val="single" w:sz="4" w:space="0" w:color="000000"/>
            </w:tcBorders>
            <w:shd w:color="auto" w:fill="B2B2B2" w:val="clear"/>
          </w:tcPr>
          <w:p>
            <w:pPr>
              <w:pStyle w:val="Normal"/>
              <w:widowControl w:val="false"/>
              <w:snapToGrid w:val="false"/>
              <w:spacing w:before="0" w:after="200"/>
              <w:ind w:left="720" w:hanging="0"/>
              <w:jc w:val="center"/>
              <w:rPr>
                <w:rFonts w:ascii="Times New Roman" w:hAnsi="Times New Roman" w:cs="Times New Roman"/>
                <w:b/>
                <w:b/>
                <w:i/>
                <w:i/>
                <w:sz w:val="22"/>
                <w:szCs w:val="22"/>
              </w:rPr>
            </w:pPr>
            <w:r>
              <w:rPr>
                <w:rFonts w:cs="Times New Roman" w:ascii="Times New Roman" w:hAnsi="Times New Roman"/>
                <w:b/>
                <w:i/>
                <w:sz w:val="22"/>
                <w:szCs w:val="22"/>
              </w:rPr>
              <w:t>ма</w:t>
            </w:r>
            <w:r>
              <w:rPr>
                <w:rFonts w:eastAsia="Times New Roman" w:cs="Times New Roman" w:ascii="Times New Roman" w:hAnsi="Times New Roman"/>
                <w:b/>
                <w:i/>
                <w:kern w:val="0"/>
                <w:sz w:val="22"/>
                <w:szCs w:val="22"/>
                <w:lang w:val="ru-RU" w:eastAsia="ru-RU" w:bidi="ar-SA"/>
              </w:rPr>
              <w:t>й</w:t>
            </w:r>
          </w:p>
        </w:tc>
      </w:tr>
      <w:tr>
        <w:trPr>
          <w:trHeight w:val="143" w:hRule="atLeast"/>
        </w:trPr>
        <w:tc>
          <w:tcPr>
            <w:tcW w:w="792" w:type="dxa"/>
            <w:tcBorders>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Шестакова СА</w:t>
            </w:r>
          </w:p>
        </w:tc>
        <w:tc>
          <w:tcPr>
            <w:tcW w:w="2962"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Всероссийский конкурс «Навигаторы детства»</w:t>
            </w:r>
          </w:p>
        </w:tc>
        <w:tc>
          <w:tcPr>
            <w:tcW w:w="158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Май-июнь 2021</w:t>
            </w:r>
          </w:p>
        </w:tc>
        <w:tc>
          <w:tcPr>
            <w:tcW w:w="2212"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победителя</w:t>
            </w:r>
          </w:p>
        </w:tc>
      </w:tr>
      <w:tr>
        <w:trPr>
          <w:trHeight w:val="143" w:hRule="atLeast"/>
        </w:trPr>
        <w:tc>
          <w:tcPr>
            <w:tcW w:w="792" w:type="dxa"/>
            <w:tcBorders>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Коробова ЕЕ</w:t>
            </w:r>
          </w:p>
        </w:tc>
        <w:tc>
          <w:tcPr>
            <w:tcW w:w="2962"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Всероссийская олимпиада «Подари знание»</w:t>
            </w:r>
          </w:p>
        </w:tc>
        <w:tc>
          <w:tcPr>
            <w:tcW w:w="158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rPr>
            </w:pPr>
            <w:r>
              <w:rPr>
                <w:rFonts w:cs="Times New Roman" w:ascii="Times New Roman" w:hAnsi="Times New Roman"/>
                <w:sz w:val="22"/>
                <w:szCs w:val="22"/>
              </w:rPr>
              <w:t>25.05.2021</w:t>
            </w:r>
          </w:p>
        </w:tc>
        <w:tc>
          <w:tcPr>
            <w:tcW w:w="2212"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rPr>
            </w:pPr>
            <w:r>
              <w:rPr>
                <w:rFonts w:cs="Times New Roman" w:ascii="Times New Roman" w:hAnsi="Times New Roman"/>
                <w:sz w:val="22"/>
                <w:szCs w:val="22"/>
              </w:rPr>
              <w:t>Диплом 1 место</w:t>
            </w:r>
          </w:p>
        </w:tc>
      </w:tr>
      <w:tr>
        <w:trPr>
          <w:trHeight w:val="143" w:hRule="atLeast"/>
        </w:trPr>
        <w:tc>
          <w:tcPr>
            <w:tcW w:w="10488" w:type="dxa"/>
            <w:gridSpan w:val="5"/>
            <w:tcBorders>
              <w:left w:val="single" w:sz="4" w:space="0" w:color="000000"/>
              <w:bottom w:val="single" w:sz="4" w:space="0" w:color="000000"/>
              <w:right w:val="single" w:sz="4" w:space="0" w:color="000000"/>
            </w:tcBorders>
            <w:shd w:color="auto" w:fill="B2B2B2" w:val="clear"/>
          </w:tcPr>
          <w:p>
            <w:pPr>
              <w:pStyle w:val="Normal"/>
              <w:widowControl w:val="false"/>
              <w:snapToGrid w:val="false"/>
              <w:spacing w:before="0" w:after="200"/>
              <w:ind w:left="1440" w:hanging="0"/>
              <w:jc w:val="center"/>
              <w:rPr>
                <w:rFonts w:ascii="Times New Roman" w:hAnsi="Times New Roman" w:cs="Times New Roman"/>
                <w:b/>
                <w:b/>
                <w:i/>
                <w:i/>
                <w:sz w:val="22"/>
                <w:szCs w:val="22"/>
                <w:lang w:val="ru-RU"/>
              </w:rPr>
            </w:pPr>
            <w:r>
              <w:rPr>
                <w:rFonts w:cs="Times New Roman" w:ascii="Times New Roman" w:hAnsi="Times New Roman"/>
                <w:b/>
                <w:i/>
                <w:sz w:val="22"/>
                <w:szCs w:val="22"/>
                <w:lang w:val="ru-RU"/>
              </w:rPr>
              <w:t>июнь</w:t>
            </w:r>
          </w:p>
        </w:tc>
      </w:tr>
      <w:tr>
        <w:trPr>
          <w:trHeight w:val="143" w:hRule="atLeast"/>
        </w:trPr>
        <w:tc>
          <w:tcPr>
            <w:tcW w:w="792" w:type="dxa"/>
            <w:tcBorders>
              <w:left w:val="single" w:sz="4" w:space="0" w:color="000000"/>
              <w:bottom w:val="single" w:sz="4" w:space="0" w:color="000000"/>
            </w:tcBorders>
          </w:tcPr>
          <w:p>
            <w:pPr>
              <w:pStyle w:val="ListParagraph"/>
              <w:widowControl w:val="false"/>
              <w:numPr>
                <w:ilvl w:val="0"/>
                <w:numId w:val="1"/>
              </w:numPr>
              <w:snapToGrid w:val="false"/>
              <w:spacing w:before="0" w:after="200"/>
              <w:contextualSpacing/>
              <w:jc w:val="both"/>
              <w:rPr>
                <w:rFonts w:cs="Times New Roman"/>
                <w:sz w:val="22"/>
                <w:szCs w:val="22"/>
              </w:rPr>
            </w:pPr>
            <w:r>
              <w:rPr>
                <w:rFonts w:cs="Times New Roman"/>
                <w:sz w:val="22"/>
                <w:szCs w:val="22"/>
              </w:rPr>
            </w:r>
          </w:p>
        </w:tc>
        <w:tc>
          <w:tcPr>
            <w:tcW w:w="293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Фисунова Н.А.</w:t>
            </w:r>
          </w:p>
        </w:tc>
        <w:tc>
          <w:tcPr>
            <w:tcW w:w="2962" w:type="dxa"/>
            <w:tcBorders>
              <w:left w:val="single" w:sz="4" w:space="0" w:color="000000"/>
              <w:bottom w:val="single" w:sz="4" w:space="0" w:color="000000"/>
            </w:tcBorders>
          </w:tcPr>
          <w:p>
            <w:pPr>
              <w:pStyle w:val="Normal"/>
              <w:widowControl w:val="false"/>
              <w:snapToGrid w:val="false"/>
              <w:spacing w:before="0" w:after="200"/>
              <w:rPr>
                <w:rFonts w:ascii="Times New Roman" w:hAnsi="Times New Roman" w:cs="Times New Roman"/>
                <w:sz w:val="22"/>
                <w:szCs w:val="22"/>
                <w:lang w:val="ru-RU"/>
              </w:rPr>
            </w:pPr>
            <w:r>
              <w:rPr>
                <w:rFonts w:cs="Times New Roman" w:ascii="Times New Roman" w:hAnsi="Times New Roman"/>
                <w:position w:val="4"/>
                <w:sz w:val="22"/>
                <w:szCs w:val="22"/>
                <w:lang w:val="ru-RU"/>
              </w:rPr>
              <w:t>конкурс на присуждение премий лучшим учителям за достижения в педагогической деятельности в 2021 году</w:t>
            </w:r>
          </w:p>
        </w:tc>
        <w:tc>
          <w:tcPr>
            <w:tcW w:w="1586" w:type="dxa"/>
            <w:tcBorders>
              <w:left w:val="single" w:sz="4" w:space="0" w:color="000000"/>
              <w:bottom w:val="single" w:sz="4" w:space="0" w:color="000000"/>
            </w:tcBorders>
          </w:tcPr>
          <w:p>
            <w:pPr>
              <w:pStyle w:val="Normal"/>
              <w:widowControl w:val="false"/>
              <w:snapToGrid w:val="false"/>
              <w:spacing w:before="0" w:after="200"/>
              <w:jc w:val="both"/>
              <w:rPr>
                <w:rFonts w:ascii="Times New Roman" w:hAnsi="Times New Roman" w:cs="Times New Roman"/>
                <w:sz w:val="22"/>
                <w:szCs w:val="22"/>
                <w:lang w:val="ru-RU"/>
              </w:rPr>
            </w:pPr>
            <w:r>
              <w:rPr>
                <w:rFonts w:cs="Times New Roman" w:ascii="Times New Roman" w:hAnsi="Times New Roman"/>
                <w:sz w:val="22"/>
                <w:szCs w:val="22"/>
                <w:lang w:val="ru-RU"/>
              </w:rPr>
              <w:t>Июнь 2021</w:t>
            </w:r>
          </w:p>
        </w:tc>
        <w:tc>
          <w:tcPr>
            <w:tcW w:w="2212"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Times New Roman" w:hAnsi="Times New Roman" w:cs="Times New Roman"/>
                <w:sz w:val="22"/>
                <w:szCs w:val="22"/>
                <w:lang w:val="ru-RU"/>
              </w:rPr>
            </w:pPr>
            <w:r>
              <w:rPr>
                <w:rFonts w:cs="Times New Roman" w:ascii="Times New Roman" w:hAnsi="Times New Roman"/>
                <w:sz w:val="22"/>
                <w:szCs w:val="22"/>
                <w:lang w:val="ru-RU"/>
              </w:rPr>
              <w:t>Победитель ПНПО</w:t>
            </w:r>
          </w:p>
        </w:tc>
      </w:tr>
    </w:tbl>
    <w:p>
      <w:pPr>
        <w:pStyle w:val="Normal"/>
        <w:jc w:val="both"/>
        <w:rPr>
          <w:rFonts w:ascii="Times New Roman" w:hAnsi="Times New Roman"/>
        </w:rPr>
      </w:pPr>
      <w:r>
        <w:rPr>
          <w:rFonts w:ascii="Times New Roman" w:hAnsi="Times New Roman"/>
        </w:rPr>
      </w:r>
    </w:p>
    <w:p>
      <w:pPr>
        <w:pStyle w:val="Normal"/>
        <w:jc w:val="both"/>
        <w:rPr>
          <w:rFonts w:ascii="Times New Roman" w:hAnsi="Times New Roman"/>
          <w:lang w:val="ru-RU"/>
        </w:rPr>
      </w:pPr>
      <w:r>
        <w:rPr>
          <w:rFonts w:ascii="Times New Roman" w:hAnsi="Times New Roman"/>
          <w:lang w:val="ru-RU"/>
        </w:rPr>
        <w:t xml:space="preserve">15 февраля 2021 года в Минераловодском городском округе на базе Дома детского творчества прошел финал муниципального этапа </w:t>
      </w:r>
      <w:r>
        <w:rPr>
          <w:rFonts w:ascii="Times New Roman" w:hAnsi="Times New Roman"/>
        </w:rPr>
        <w:t> </w:t>
      </w:r>
      <w:r>
        <w:rPr>
          <w:rFonts w:ascii="Times New Roman" w:hAnsi="Times New Roman"/>
          <w:lang w:val="ru-RU"/>
        </w:rPr>
        <w:t xml:space="preserve">Всероссийского конкурса «Учитель года России- 2021». Учитель начальных классов МБОУ лицея № 104 Фисунова Нина Александровна стала призером, получив грамоту за 2 место в конкурсе и сертификат на получение ценного подарка. </w:t>
      </w:r>
    </w:p>
    <w:p>
      <w:pPr>
        <w:pStyle w:val="Normal"/>
        <w:jc w:val="both"/>
        <w:rPr>
          <w:rFonts w:ascii="Times New Roman" w:hAnsi="Times New Roman"/>
          <w:lang w:val="ru-RU"/>
        </w:rPr>
      </w:pPr>
      <w:r>
        <w:rPr>
          <w:rFonts w:ascii="Times New Roman" w:hAnsi="Times New Roman"/>
          <w:position w:val="4"/>
          <w:lang w:val="ru-RU"/>
        </w:rPr>
        <w:t xml:space="preserve">На основании приказа министерства образования Ставропольского края № 1106-пр от 17.06.2021 утверждён перечень победителей конкурса на присуждение премий лучшим учителям за достижения в педагогической деятельности в 2021 году. Конкурс проводится по Указу Президента Российской Федерации и направлен на всестороннюю поддержку учителей общеобразовательных учреждений, имеющих высокие достижения в педагогической деятельности. Победители конкурса определяются конкурсной комиссией, в состав которой, наряду с профессиональными экспертами в сфере образования, входят общественные деятели и родители. </w:t>
      </w:r>
      <w:r>
        <w:rPr>
          <w:rFonts w:ascii="Times New Roman" w:hAnsi="Times New Roman"/>
          <w:color w:val="000000"/>
          <w:position w:val="4"/>
          <w:lang w:val="ru-RU"/>
        </w:rPr>
        <w:t xml:space="preserve">В числе победителей учитель начальных классов МБОУ лицея № 104  г. Минеральные Воды </w:t>
      </w:r>
      <w:r>
        <w:rPr>
          <w:rStyle w:val="Style19"/>
          <w:rFonts w:ascii="Times New Roman" w:hAnsi="Times New Roman"/>
          <w:b w:val="false"/>
          <w:color w:val="000000"/>
          <w:position w:val="4"/>
          <w:lang w:val="ru-RU"/>
        </w:rPr>
        <w:t>ФИСУНОВА Нина Александровна.</w:t>
      </w:r>
    </w:p>
    <w:p>
      <w:pPr>
        <w:pStyle w:val="Normal"/>
        <w:jc w:val="both"/>
        <w:rPr>
          <w:rFonts w:ascii="Times New Roman" w:hAnsi="Times New Roman"/>
          <w:b/>
          <w:b/>
          <w:bCs/>
          <w:i/>
          <w:i/>
          <w:lang w:val="ru-RU"/>
        </w:rPr>
      </w:pPr>
      <w:r>
        <w:rPr>
          <w:rFonts w:ascii="Times New Roman" w:hAnsi="Times New Roman"/>
          <w:b/>
          <w:bCs/>
          <w:i/>
          <w:position w:val="4"/>
          <w:lang w:val="ru-RU"/>
        </w:rPr>
        <w:t>Повышение квалификации и категорийность кадров</w:t>
      </w:r>
    </w:p>
    <w:p>
      <w:pPr>
        <w:pStyle w:val="Normal"/>
        <w:ind w:left="110" w:hanging="0"/>
        <w:jc w:val="both"/>
        <w:rPr>
          <w:rFonts w:ascii="Times New Roman" w:hAnsi="Times New Roman" w:cs="Times New Roman"/>
          <w:bCs/>
          <w:lang w:val="ru-RU" w:eastAsia="ru-RU"/>
        </w:rPr>
      </w:pPr>
      <w:r>
        <w:rPr>
          <w:rFonts w:cs="Times New Roman" w:ascii="Times New Roman" w:hAnsi="Times New Roman"/>
          <w:bCs/>
          <w:position w:val="4"/>
          <w:lang w:val="ru-RU" w:eastAsia="ru-RU"/>
        </w:rPr>
        <w:t xml:space="preserve">В целях </w:t>
      </w:r>
      <w:r>
        <w:rPr>
          <w:rFonts w:cs="Times New Roman" w:ascii="Times New Roman" w:hAnsi="Times New Roman"/>
          <w:bCs/>
          <w:position w:val="4"/>
          <w:lang w:val="ru-RU" w:eastAsia="ru-RU" w:bidi="ar-SA"/>
        </w:rPr>
        <w:t>повышения квалификации и педагогического мастерства кадров</w:t>
      </w:r>
      <w:r>
        <w:rPr>
          <w:rFonts w:cs="Times New Roman" w:ascii="Times New Roman" w:hAnsi="Times New Roman"/>
          <w:bCs/>
          <w:position w:val="4"/>
          <w:lang w:val="ru-RU" w:eastAsia="ru-RU"/>
        </w:rPr>
        <w:t xml:space="preserve"> была проведена следующая работа:</w:t>
      </w:r>
    </w:p>
    <w:p>
      <w:pPr>
        <w:pStyle w:val="Normal"/>
        <w:ind w:left="110" w:hanging="0"/>
        <w:jc w:val="both"/>
        <w:rPr>
          <w:rFonts w:ascii="Times New Roman" w:hAnsi="Times New Roman" w:cs="Times New Roman"/>
          <w:bCs/>
          <w:lang w:val="ru-RU" w:eastAsia="ru-RU"/>
        </w:rPr>
      </w:pPr>
      <w:r>
        <w:rPr>
          <w:rFonts w:cs="Times New Roman" w:ascii="Times New Roman" w:hAnsi="Times New Roman"/>
          <w:bCs/>
          <w:position w:val="4"/>
          <w:lang w:val="ru-RU" w:eastAsia="ru-RU"/>
        </w:rPr>
        <w:t>-прогнозирование потребности в  педагогических кадрах;</w:t>
      </w:r>
    </w:p>
    <w:p>
      <w:pPr>
        <w:pStyle w:val="Normal"/>
        <w:ind w:left="110" w:hanging="0"/>
        <w:jc w:val="both"/>
        <w:rPr>
          <w:rFonts w:ascii="Times New Roman" w:hAnsi="Times New Roman" w:cs="Times New Roman"/>
          <w:bCs/>
          <w:lang w:val="ru-RU" w:eastAsia="ru-RU"/>
        </w:rPr>
      </w:pPr>
      <w:r>
        <w:rPr>
          <w:rFonts w:cs="Times New Roman" w:ascii="Times New Roman" w:hAnsi="Times New Roman"/>
          <w:bCs/>
          <w:position w:val="4"/>
          <w:lang w:val="ru-RU" w:eastAsia="ru-RU"/>
        </w:rPr>
        <w:t>-обобщение передового педагогического опыта;</w:t>
      </w:r>
    </w:p>
    <w:p>
      <w:pPr>
        <w:pStyle w:val="Normal"/>
        <w:ind w:left="110" w:hanging="0"/>
        <w:jc w:val="both"/>
        <w:rPr>
          <w:rFonts w:ascii="Times New Roman" w:hAnsi="Times New Roman" w:cs="Times New Roman"/>
          <w:bCs/>
          <w:lang w:val="ru-RU" w:eastAsia="ru-RU"/>
        </w:rPr>
      </w:pPr>
      <w:r>
        <w:rPr>
          <w:rFonts w:cs="Times New Roman" w:ascii="Times New Roman" w:hAnsi="Times New Roman"/>
          <w:bCs/>
          <w:position w:val="4"/>
          <w:lang w:val="ru-RU" w:eastAsia="ru-RU"/>
        </w:rPr>
        <w:t>-использование различных моделей повышения квалификации  педагогов (очно- дистанционные курсы, дистанционные курсы, конференции, вебинары, семинары;</w:t>
      </w:r>
    </w:p>
    <w:p>
      <w:pPr>
        <w:pStyle w:val="Normal"/>
        <w:ind w:left="110" w:hanging="0"/>
        <w:jc w:val="both"/>
        <w:rPr>
          <w:rFonts w:ascii="Times New Roman" w:hAnsi="Times New Roman"/>
          <w:shd w:fill="FFFFFF" w:val="clear"/>
          <w:lang w:val="ru-RU"/>
        </w:rPr>
      </w:pPr>
      <w:r>
        <w:rPr>
          <w:rFonts w:cs="Times New Roman" w:ascii="Times New Roman" w:hAnsi="Times New Roman"/>
          <w:bCs/>
          <w:position w:val="4"/>
          <w:lang w:val="ru-RU" w:eastAsia="ru-RU"/>
        </w:rPr>
        <w:t>-произведен самоанализ на предмет соответствия педагогов профессиональному стандарту педагога;</w:t>
      </w:r>
    </w:p>
    <w:p>
      <w:pPr>
        <w:pStyle w:val="Normal"/>
        <w:ind w:left="110" w:hanging="0"/>
        <w:jc w:val="both"/>
        <w:rPr>
          <w:rFonts w:ascii="Times New Roman" w:hAnsi="Times New Roman" w:cs="Times New Roman"/>
          <w:bCs/>
          <w:lang w:val="ru-RU" w:eastAsia="ru-RU"/>
        </w:rPr>
      </w:pPr>
      <w:r>
        <w:rPr>
          <w:rFonts w:cs="Times New Roman" w:ascii="Times New Roman" w:hAnsi="Times New Roman"/>
          <w:bCs/>
          <w:position w:val="4"/>
          <w:lang w:val="ru-RU" w:eastAsia="ru-RU"/>
        </w:rPr>
        <w:t>- проведен педагогический совет по теме «</w:t>
      </w:r>
      <w:r>
        <w:rPr>
          <w:rStyle w:val="Style12"/>
          <w:rFonts w:ascii="Times New Roman" w:hAnsi="Times New Roman"/>
          <w:bCs/>
          <w:i w:val="false"/>
          <w:iCs w:val="false"/>
          <w:position w:val="4"/>
          <w:shd w:fill="FFFFFF" w:val="clear"/>
          <w:lang w:val="ru-RU" w:eastAsia="ru-RU" w:bidi="ar-SA"/>
        </w:rPr>
        <w:t>Интеграция цифровых технологий в деятельность общеобразовательных организаций</w:t>
      </w:r>
      <w:r>
        <w:rPr>
          <w:rFonts w:cs="Times New Roman" w:ascii="Times New Roman" w:hAnsi="Times New Roman"/>
          <w:bCs/>
          <w:position w:val="4"/>
          <w:lang w:val="ru-RU" w:eastAsia="ru-RU"/>
        </w:rPr>
        <w:t>»</w:t>
      </w:r>
    </w:p>
    <w:p>
      <w:pPr>
        <w:pStyle w:val="Normal"/>
        <w:ind w:left="110" w:hanging="0"/>
        <w:jc w:val="both"/>
        <w:rPr>
          <w:rFonts w:ascii="Times New Roman" w:hAnsi="Times New Roman" w:cs="Times New Roman"/>
          <w:bCs/>
          <w:lang w:val="ru-RU" w:eastAsia="ru-RU"/>
        </w:rPr>
      </w:pPr>
      <w:r>
        <w:rPr>
          <w:rFonts w:cs="Times New Roman" w:ascii="Times New Roman" w:hAnsi="Times New Roman"/>
          <w:bCs/>
          <w:position w:val="4"/>
          <w:lang w:val="ru-RU" w:eastAsia="ru-RU"/>
        </w:rPr>
        <w:t>- организована переподготовка педагогов по требующимся направлениям;</w:t>
      </w:r>
    </w:p>
    <w:p>
      <w:pPr>
        <w:pStyle w:val="Normal"/>
        <w:tabs>
          <w:tab w:val="clear" w:pos="408"/>
          <w:tab w:val="left" w:pos="7290" w:leader="none"/>
        </w:tabs>
        <w:ind w:left="110" w:hanging="0"/>
        <w:jc w:val="both"/>
        <w:rPr>
          <w:rFonts w:ascii="Times New Roman" w:hAnsi="Times New Roman" w:cs="Times New Roman"/>
          <w:bCs/>
          <w:lang w:val="ru-RU" w:eastAsia="ru-RU"/>
        </w:rPr>
      </w:pPr>
      <w:r>
        <w:rPr>
          <w:rFonts w:cs="Times New Roman" w:ascii="Times New Roman" w:hAnsi="Times New Roman"/>
          <w:bCs/>
          <w:position w:val="4"/>
          <w:lang w:val="ru-RU" w:eastAsia="ru-RU"/>
        </w:rPr>
        <w:t>-организовано участие педагогов в профессиональных конкурсах.</w:t>
        <w:tab/>
      </w:r>
    </w:p>
    <w:p>
      <w:pPr>
        <w:pStyle w:val="Normal"/>
        <w:jc w:val="both"/>
        <w:rPr>
          <w:rFonts w:ascii="Times New Roman" w:hAnsi="Times New Roman"/>
          <w:b/>
          <w:b/>
          <w:bCs/>
          <w:i/>
          <w:i/>
          <w:lang w:val="ru-RU"/>
        </w:rPr>
      </w:pPr>
      <w:r>
        <w:rPr>
          <w:rFonts w:ascii="Times New Roman" w:hAnsi="Times New Roman"/>
          <w:b/>
          <w:bCs/>
          <w:i/>
          <w:position w:val="4"/>
          <w:lang w:val="ru-RU"/>
        </w:rPr>
        <w:t>Повышение квалификации педагогов 2020-2021 учебном году</w:t>
      </w:r>
    </w:p>
    <w:p>
      <w:pPr>
        <w:pStyle w:val="Normal"/>
        <w:rPr>
          <w:rFonts w:ascii="Times New Roman" w:hAnsi="Times New Roman"/>
          <w:lang w:val="ru-RU"/>
        </w:rPr>
      </w:pPr>
      <w:r>
        <w:rPr>
          <w:rFonts w:ascii="Times New Roman" w:hAnsi="Times New Roman"/>
          <w:lang w:val="ru-RU"/>
        </w:rPr>
        <w:t xml:space="preserve">В 2020-2021 учебном году </w:t>
      </w:r>
      <w:r>
        <w:rPr>
          <w:rFonts w:ascii="Times New Roman" w:hAnsi="Times New Roman"/>
          <w:lang w:val="ru-RU" w:bidi="ar-SA"/>
        </w:rPr>
        <w:t xml:space="preserve">33 </w:t>
      </w:r>
      <w:r>
        <w:rPr>
          <w:rFonts w:ascii="Times New Roman" w:hAnsi="Times New Roman"/>
          <w:lang w:val="ru-RU"/>
        </w:rPr>
        <w:t xml:space="preserve">педагога (66 % от общего количества) </w:t>
      </w:r>
      <w:r>
        <w:rPr>
          <w:rFonts w:ascii="Times New Roman" w:hAnsi="Times New Roman"/>
          <w:lang w:val="ru-RU" w:bidi="ar-SA"/>
        </w:rPr>
        <w:t>лицея</w:t>
      </w:r>
      <w:r>
        <w:rPr>
          <w:rFonts w:ascii="Times New Roman" w:hAnsi="Times New Roman"/>
          <w:lang w:val="ru-RU"/>
        </w:rPr>
        <w:t xml:space="preserve"> повысили свою профессиональную квалификацию, из них  через:</w:t>
      </w:r>
    </w:p>
    <w:p>
      <w:pPr>
        <w:pStyle w:val="Normal"/>
        <w:numPr>
          <w:ilvl w:val="0"/>
          <w:numId w:val="19"/>
        </w:numPr>
        <w:rPr>
          <w:rFonts w:ascii="Times New Roman" w:hAnsi="Times New Roman"/>
          <w:lang w:val="ru-RU"/>
        </w:rPr>
      </w:pPr>
      <w:r>
        <w:rPr>
          <w:rFonts w:ascii="Times New Roman" w:hAnsi="Times New Roman"/>
          <w:lang w:val="ru-RU"/>
        </w:rPr>
        <w:t xml:space="preserve">курсы повышения квалификации на базе СКИРО ПК и ПРО– 6 человек (12%); </w:t>
      </w:r>
    </w:p>
    <w:p>
      <w:pPr>
        <w:pStyle w:val="Normal"/>
        <w:numPr>
          <w:ilvl w:val="0"/>
          <w:numId w:val="19"/>
        </w:numPr>
        <w:rPr>
          <w:rFonts w:ascii="Times New Roman" w:hAnsi="Times New Roman"/>
        </w:rPr>
      </w:pPr>
      <w:r>
        <w:rPr>
          <w:rFonts w:ascii="Times New Roman" w:hAnsi="Times New Roman"/>
        </w:rPr>
        <w:t>дистанционные курсы  – 30 человек (60%)</w:t>
      </w:r>
    </w:p>
    <w:p>
      <w:pPr>
        <w:pStyle w:val="Normal"/>
        <w:rPr>
          <w:rFonts w:ascii="Times New Roman" w:hAnsi="Times New Roman"/>
          <w:lang w:val="ru-RU"/>
        </w:rPr>
      </w:pPr>
      <w:r>
        <w:rPr>
          <w:rFonts w:ascii="Times New Roman" w:hAnsi="Times New Roman"/>
          <w:lang w:val="ru-RU"/>
        </w:rPr>
        <w:t>Прошли курсы профессиональной переподготовки 7 человек (14%)</w:t>
      </w:r>
    </w:p>
    <w:p>
      <w:pPr>
        <w:pStyle w:val="Normal"/>
        <w:rPr>
          <w:rFonts w:ascii="Times New Roman" w:hAnsi="Times New Roman"/>
          <w:lang w:val="ru-RU"/>
        </w:rPr>
      </w:pPr>
      <w:r>
        <w:rPr>
          <w:rFonts w:ascii="Times New Roman" w:hAnsi="Times New Roman"/>
          <w:lang w:val="ru-RU"/>
        </w:rPr>
        <w:t xml:space="preserve">Общее количество часов курсовой подготовки за 2020-2021 учебный год - </w:t>
      </w:r>
      <w:r>
        <w:rPr>
          <w:rFonts w:ascii="Times New Roman" w:hAnsi="Times New Roman"/>
          <w:b/>
          <w:bCs/>
          <w:lang w:val="ru-RU" w:bidi="ar-SA"/>
        </w:rPr>
        <w:t>3840</w:t>
      </w:r>
      <w:r>
        <w:rPr>
          <w:rFonts w:ascii="Times New Roman" w:hAnsi="Times New Roman"/>
          <w:b/>
          <w:bCs/>
          <w:lang w:val="ru-RU"/>
        </w:rPr>
        <w:t xml:space="preserve"> часов</w:t>
      </w:r>
    </w:p>
    <w:p>
      <w:pPr>
        <w:pStyle w:val="Normal"/>
        <w:shd w:val="clear" w:color="auto" w:fill="FFFFFF"/>
        <w:ind w:firstLine="390"/>
        <w:jc w:val="both"/>
        <w:rPr>
          <w:rFonts w:ascii="Times New Roman" w:hAnsi="Times New Roman"/>
          <w:lang w:val="ru-RU"/>
        </w:rPr>
      </w:pPr>
      <w:r>
        <w:rPr>
          <w:rFonts w:ascii="Times New Roman" w:hAnsi="Times New Roman"/>
          <w:u w:val="single"/>
          <w:lang w:val="ru-RU"/>
        </w:rPr>
        <w:t xml:space="preserve">Общее количество часов профессиональной переподготовки за 2020-2021 учебный год  - </w:t>
      </w:r>
      <w:r>
        <w:rPr>
          <w:rFonts w:ascii="Times New Roman" w:hAnsi="Times New Roman"/>
          <w:b/>
          <w:bCs/>
          <w:u w:val="single"/>
          <w:lang w:val="ru-RU"/>
        </w:rPr>
        <w:t>6</w:t>
      </w:r>
      <w:r>
        <w:rPr>
          <w:rFonts w:ascii="Times New Roman" w:hAnsi="Times New Roman"/>
          <w:b/>
          <w:bCs/>
          <w:u w:val="single"/>
          <w:lang w:val="ru-RU" w:eastAsia="ru-RU" w:bidi="ar-SA"/>
        </w:rPr>
        <w:t>048</w:t>
      </w:r>
      <w:r>
        <w:rPr>
          <w:rFonts w:ascii="Times New Roman" w:hAnsi="Times New Roman"/>
          <w:b/>
          <w:bCs/>
          <w:u w:val="single"/>
          <w:lang w:val="ru-RU"/>
        </w:rPr>
        <w:t xml:space="preserve"> часов</w:t>
      </w:r>
    </w:p>
    <w:p>
      <w:pPr>
        <w:pStyle w:val="Normal"/>
        <w:shd w:val="clear" w:color="auto" w:fill="FFFFFF"/>
        <w:ind w:firstLine="390"/>
        <w:jc w:val="both"/>
        <w:rPr>
          <w:rFonts w:ascii="Times New Roman" w:hAnsi="Times New Roman"/>
          <w:lang w:val="ru-RU"/>
        </w:rPr>
      </w:pPr>
      <w:r>
        <w:rPr>
          <w:rFonts w:ascii="Times New Roman" w:hAnsi="Times New Roman"/>
          <w:lang w:val="ru-RU"/>
        </w:rPr>
      </w:r>
    </w:p>
    <w:tbl>
      <w:tblPr>
        <w:tblW w:w="10208" w:type="dxa"/>
        <w:jc w:val="left"/>
        <w:tblInd w:w="219" w:type="dxa"/>
        <w:tblLayout w:type="fixed"/>
        <w:tblCellMar>
          <w:top w:w="0" w:type="dxa"/>
          <w:left w:w="108" w:type="dxa"/>
          <w:bottom w:w="0" w:type="dxa"/>
          <w:right w:w="108" w:type="dxa"/>
        </w:tblCellMar>
        <w:tblLook w:val="01e0"/>
      </w:tblPr>
      <w:tblGrid>
        <w:gridCol w:w="5779"/>
        <w:gridCol w:w="4428"/>
      </w:tblGrid>
      <w:tr>
        <w:trPr>
          <w:trHeight w:val="500"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ind w:left="110" w:hanging="0"/>
              <w:jc w:val="center"/>
              <w:rPr>
                <w:rFonts w:ascii="Times New Roman" w:hAnsi="Times New Roman" w:cs="Times New Roman"/>
                <w:b/>
                <w:b/>
                <w:bCs/>
                <w:sz w:val="22"/>
                <w:szCs w:val="22"/>
              </w:rPr>
            </w:pPr>
            <w:r>
              <w:rPr>
                <w:rFonts w:cs="Times New Roman" w:ascii="Times New Roman" w:hAnsi="Times New Roman"/>
                <w:b/>
                <w:bCs/>
                <w:position w:val="4"/>
                <w:sz w:val="22"/>
                <w:szCs w:val="22"/>
              </w:rPr>
              <w:t>Предмет</w:t>
            </w:r>
          </w:p>
          <w:p>
            <w:pPr>
              <w:pStyle w:val="Normal"/>
              <w:widowControl w:val="false"/>
              <w:spacing w:before="0" w:after="200"/>
              <w:ind w:left="110" w:hanging="0"/>
              <w:jc w:val="center"/>
              <w:rPr>
                <w:rFonts w:ascii="Times New Roman" w:hAnsi="Times New Roman" w:cs="Times New Roman"/>
                <w:b/>
                <w:b/>
                <w:bCs/>
                <w:sz w:val="22"/>
                <w:szCs w:val="22"/>
              </w:rPr>
            </w:pPr>
            <w:r>
              <w:rPr>
                <w:rFonts w:cs="Times New Roman" w:ascii="Times New Roman" w:hAnsi="Times New Roman"/>
                <w:b/>
                <w:bCs/>
                <w:sz w:val="22"/>
                <w:szCs w:val="22"/>
              </w:rPr>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jc w:val="center"/>
              <w:rPr>
                <w:rFonts w:ascii="Times New Roman" w:hAnsi="Times New Roman" w:cs="Times New Roman"/>
                <w:b/>
                <w:b/>
                <w:bCs/>
                <w:sz w:val="22"/>
                <w:szCs w:val="22"/>
              </w:rPr>
            </w:pPr>
            <w:r>
              <w:rPr>
                <w:rFonts w:cs="Times New Roman" w:ascii="Times New Roman" w:hAnsi="Times New Roman"/>
                <w:b/>
                <w:bCs/>
                <w:sz w:val="22"/>
                <w:szCs w:val="22"/>
              </w:rPr>
              <w:t>2020-2021</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математика</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русский язык</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1</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химия</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1</w:t>
            </w:r>
          </w:p>
        </w:tc>
      </w:tr>
      <w:tr>
        <w:trPr>
          <w:trHeight w:val="541"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биология</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1</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география</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физика</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астрономия</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история</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английский язык</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1</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информатика</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2</w:t>
            </w:r>
          </w:p>
        </w:tc>
      </w:tr>
      <w:tr>
        <w:trPr>
          <w:trHeight w:val="541"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ФЗК</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ОБЖ</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1</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технология</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1</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музыка</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библиотекари</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r>
          </w:p>
        </w:tc>
      </w:tr>
      <w:tr>
        <w:trPr>
          <w:trHeight w:val="541"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соц. педагоги</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1</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психологи</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администрация</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5</w:t>
            </w:r>
          </w:p>
        </w:tc>
      </w:tr>
      <w:tr>
        <w:trPr>
          <w:trHeight w:val="541"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Начальная школа</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13</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Из них ФГОС НОО</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t>4</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Из них ФГОС ООО</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t>10</w:t>
            </w:r>
          </w:p>
        </w:tc>
      </w:tr>
      <w:tr>
        <w:trPr>
          <w:trHeight w:val="541"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Финансовая грамотность</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Эксперты ГИА</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t>1</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ФГОС ОВЗ</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t>5</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ОРКСЭ</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t>5</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ПДД</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Первая доврачебная помощь</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t>5</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Профессиональная переподготовка</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t>7</w:t>
            </w:r>
          </w:p>
        </w:tc>
      </w:tr>
      <w:tr>
        <w:trPr>
          <w:trHeight w:val="528"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position w:val="4"/>
                <w:sz w:val="22"/>
                <w:szCs w:val="22"/>
              </w:rPr>
              <w:t>Профстандарт педагога</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Cs/>
                <w:sz w:val="22"/>
                <w:szCs w:val="22"/>
              </w:rPr>
            </w:pPr>
            <w:r>
              <w:rPr>
                <w:rFonts w:cs="Times New Roman" w:ascii="Times New Roman" w:hAnsi="Times New Roman"/>
                <w:bCs/>
                <w:sz w:val="22"/>
                <w:szCs w:val="22"/>
              </w:rPr>
            </w:r>
          </w:p>
        </w:tc>
      </w:tr>
      <w:tr>
        <w:trPr>
          <w:trHeight w:val="541" w:hRule="atLeast"/>
        </w:trPr>
        <w:tc>
          <w:tcPr>
            <w:tcW w:w="5779" w:type="dxa"/>
            <w:tcBorders>
              <w:top w:val="single" w:sz="4" w:space="0" w:color="000000"/>
              <w:left w:val="single" w:sz="4" w:space="0" w:color="000000"/>
              <w:bottom w:val="single" w:sz="4" w:space="0" w:color="000000"/>
              <w:right w:val="single" w:sz="4" w:space="0" w:color="000000"/>
            </w:tcBorders>
          </w:tcPr>
          <w:p>
            <w:pPr>
              <w:pStyle w:val="Normal"/>
              <w:widowControl w:val="false"/>
              <w:ind w:left="110" w:hanging="0"/>
              <w:rPr>
                <w:rFonts w:ascii="Times New Roman" w:hAnsi="Times New Roman" w:cs="Times New Roman"/>
                <w:b/>
                <w:b/>
                <w:bCs/>
                <w:sz w:val="22"/>
                <w:szCs w:val="22"/>
              </w:rPr>
            </w:pPr>
            <w:r>
              <w:rPr>
                <w:rFonts w:cs="Times New Roman" w:ascii="Times New Roman" w:hAnsi="Times New Roman"/>
                <w:b/>
                <w:bCs/>
                <w:position w:val="4"/>
                <w:sz w:val="22"/>
                <w:szCs w:val="22"/>
              </w:rPr>
              <w:t>ИТОГО</w:t>
            </w:r>
          </w:p>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position w:val="4"/>
                <w:sz w:val="22"/>
                <w:szCs w:val="22"/>
              </w:rPr>
              <w:t>(педагог учитывается 1 раз)</w:t>
            </w:r>
          </w:p>
        </w:tc>
        <w:tc>
          <w:tcPr>
            <w:tcW w:w="44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ind w:left="110" w:hanging="0"/>
              <w:rPr>
                <w:rFonts w:ascii="Times New Roman" w:hAnsi="Times New Roman" w:cs="Times New Roman"/>
                <w:b/>
                <w:b/>
                <w:bCs/>
                <w:sz w:val="22"/>
                <w:szCs w:val="22"/>
              </w:rPr>
            </w:pPr>
            <w:r>
              <w:rPr>
                <w:rFonts w:cs="Times New Roman" w:ascii="Times New Roman" w:hAnsi="Times New Roman"/>
                <w:b/>
                <w:bCs/>
                <w:sz w:val="22"/>
                <w:szCs w:val="22"/>
              </w:rPr>
              <w:t>33</w:t>
            </w:r>
          </w:p>
        </w:tc>
      </w:tr>
    </w:tbl>
    <w:p>
      <w:pPr>
        <w:pStyle w:val="2"/>
        <w:rPr>
          <w:rFonts w:ascii="Times New Roman" w:hAnsi="Times New Roman"/>
          <w:i/>
          <w:i/>
          <w:color w:val="auto"/>
          <w:sz w:val="24"/>
          <w:szCs w:val="24"/>
          <w:lang w:val="ru-RU"/>
        </w:rPr>
      </w:pPr>
      <w:r>
        <w:rPr>
          <w:rFonts w:ascii="Times New Roman" w:hAnsi="Times New Roman"/>
          <w:i/>
          <w:color w:val="auto"/>
          <w:sz w:val="24"/>
          <w:szCs w:val="24"/>
          <w:lang w:val="ru-RU"/>
        </w:rPr>
      </w:r>
    </w:p>
    <w:p>
      <w:pPr>
        <w:pStyle w:val="2"/>
        <w:rPr>
          <w:rFonts w:ascii="Times New Roman" w:hAnsi="Times New Roman"/>
          <w:i/>
          <w:i/>
          <w:color w:val="auto"/>
          <w:sz w:val="24"/>
          <w:szCs w:val="24"/>
          <w:lang w:val="ru-RU"/>
        </w:rPr>
      </w:pPr>
      <w:r>
        <w:rPr>
          <w:rFonts w:ascii="Times New Roman" w:hAnsi="Times New Roman"/>
          <w:i/>
          <w:color w:val="auto"/>
          <w:sz w:val="24"/>
          <w:szCs w:val="24"/>
          <w:lang w:val="ru-RU"/>
        </w:rPr>
      </w:r>
    </w:p>
    <w:p>
      <w:pPr>
        <w:pStyle w:val="Normal"/>
        <w:rPr>
          <w:lang w:val="ru-RU"/>
        </w:rPr>
      </w:pPr>
      <w:r>
        <w:rPr>
          <w:lang w:val="ru-RU"/>
        </w:rPr>
      </w:r>
    </w:p>
    <w:p>
      <w:pPr>
        <w:pStyle w:val="2"/>
        <w:rPr>
          <w:rFonts w:ascii="Times New Roman" w:hAnsi="Times New Roman"/>
          <w:i/>
          <w:i/>
          <w:color w:val="auto"/>
          <w:sz w:val="24"/>
          <w:szCs w:val="24"/>
          <w:lang w:val="ru-RU"/>
        </w:rPr>
      </w:pPr>
      <w:r>
        <w:rPr>
          <w:rFonts w:ascii="Times New Roman" w:hAnsi="Times New Roman"/>
          <w:i/>
          <w:color w:val="auto"/>
          <w:sz w:val="24"/>
          <w:szCs w:val="24"/>
          <w:lang w:val="ru-RU"/>
        </w:rPr>
      </w:r>
    </w:p>
    <w:p>
      <w:pPr>
        <w:pStyle w:val="2"/>
        <w:jc w:val="center"/>
        <w:rPr>
          <w:rFonts w:ascii="Times New Roman" w:hAnsi="Times New Roman"/>
          <w:i/>
          <w:i/>
          <w:color w:val="auto"/>
          <w:sz w:val="24"/>
          <w:szCs w:val="24"/>
          <w:lang w:val="ru-RU"/>
        </w:rPr>
      </w:pPr>
      <w:r>
        <w:rPr>
          <w:rFonts w:ascii="Times New Roman" w:hAnsi="Times New Roman"/>
          <w:i/>
          <w:color w:val="auto"/>
          <w:sz w:val="24"/>
          <w:szCs w:val="24"/>
          <w:lang w:val="ru-RU"/>
        </w:rPr>
        <w:t>Курсовая подготовка  учителей  на базе СКИРО ПК и ПРО и ПРО и дистанционно</w:t>
      </w:r>
    </w:p>
    <w:p>
      <w:pPr>
        <w:pStyle w:val="Normal"/>
        <w:rPr>
          <w:rFonts w:ascii="Times New Roman" w:hAnsi="Times New Roman"/>
          <w:shd w:fill="FFFFFF" w:val="clear"/>
          <w:lang w:val="ru-RU"/>
        </w:rPr>
      </w:pPr>
      <w:r>
        <w:rPr>
          <w:rFonts w:ascii="Times New Roman" w:hAnsi="Times New Roman"/>
          <w:shd w:fill="FFFFFF" w:val="clear"/>
          <w:lang w:val="ru-RU"/>
        </w:rPr>
      </w:r>
    </w:p>
    <w:tbl>
      <w:tblPr>
        <w:tblW w:w="10536" w:type="dxa"/>
        <w:jc w:val="left"/>
        <w:tblInd w:w="-41" w:type="dxa"/>
        <w:tblLayout w:type="fixed"/>
        <w:tblCellMar>
          <w:top w:w="0" w:type="dxa"/>
          <w:left w:w="108" w:type="dxa"/>
          <w:bottom w:w="0" w:type="dxa"/>
          <w:right w:w="108" w:type="dxa"/>
        </w:tblCellMar>
        <w:tblLook w:val="0000"/>
      </w:tblPr>
      <w:tblGrid>
        <w:gridCol w:w="535"/>
        <w:gridCol w:w="1558"/>
        <w:gridCol w:w="3261"/>
        <w:gridCol w:w="1985"/>
        <w:gridCol w:w="1986"/>
        <w:gridCol w:w="1210"/>
      </w:tblGrid>
      <w:tr>
        <w:trPr>
          <w:trHeight w:val="562"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i/>
                <w:i/>
                <w:sz w:val="22"/>
                <w:szCs w:val="22"/>
              </w:rPr>
            </w:pPr>
            <w:r>
              <w:rPr>
                <w:rFonts w:ascii="Times New Roman" w:hAnsi="Times New Roman"/>
                <w:b/>
                <w:bCs/>
                <w:i/>
                <w:sz w:val="22"/>
                <w:szCs w:val="22"/>
              </w:rPr>
              <w:t>№</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i/>
                <w:i/>
                <w:sz w:val="22"/>
                <w:szCs w:val="22"/>
              </w:rPr>
            </w:pPr>
            <w:r>
              <w:rPr>
                <w:rFonts w:ascii="Times New Roman" w:hAnsi="Times New Roman"/>
                <w:b/>
                <w:bCs/>
                <w:i/>
                <w:sz w:val="22"/>
                <w:szCs w:val="22"/>
              </w:rPr>
              <w:t>Ф.И.О. учителя</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i/>
                <w:i/>
                <w:sz w:val="22"/>
                <w:szCs w:val="22"/>
              </w:rPr>
            </w:pPr>
            <w:r>
              <w:rPr>
                <w:rFonts w:ascii="Times New Roman" w:hAnsi="Times New Roman"/>
                <w:b/>
                <w:bCs/>
                <w:i/>
                <w:sz w:val="22"/>
                <w:szCs w:val="22"/>
              </w:rPr>
              <w:t>Название курсов</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i/>
                <w:i/>
                <w:sz w:val="22"/>
                <w:szCs w:val="22"/>
              </w:rPr>
            </w:pPr>
            <w:r>
              <w:rPr>
                <w:rFonts w:ascii="Times New Roman" w:hAnsi="Times New Roman"/>
                <w:b/>
                <w:bCs/>
                <w:i/>
                <w:sz w:val="22"/>
                <w:szCs w:val="22"/>
              </w:rPr>
              <w:t>Срок обучения</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i/>
                <w:i/>
                <w:sz w:val="22"/>
                <w:szCs w:val="22"/>
                <w:lang w:val="ru-RU"/>
              </w:rPr>
            </w:pPr>
            <w:r>
              <w:rPr>
                <w:rFonts w:ascii="Times New Roman" w:hAnsi="Times New Roman"/>
                <w:b/>
                <w:bCs/>
                <w:i/>
                <w:sz w:val="22"/>
                <w:szCs w:val="22"/>
                <w:lang w:val="ru-RU"/>
              </w:rPr>
              <w:t>Название организации, предоставившей курсовую подготовку</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i/>
                <w:i/>
                <w:sz w:val="22"/>
                <w:szCs w:val="22"/>
              </w:rPr>
            </w:pPr>
            <w:r>
              <w:rPr>
                <w:rFonts w:ascii="Times New Roman" w:hAnsi="Times New Roman"/>
                <w:b/>
                <w:bCs/>
                <w:i/>
                <w:sz w:val="22"/>
                <w:szCs w:val="22"/>
              </w:rPr>
              <w:t>Кол-во часов</w:t>
            </w:r>
          </w:p>
        </w:tc>
      </w:tr>
      <w:tr>
        <w:trPr>
          <w:trHeight w:val="315" w:hRule="atLeast"/>
        </w:trPr>
        <w:tc>
          <w:tcPr>
            <w:tcW w:w="10535" w:type="dxa"/>
            <w:gridSpan w:val="6"/>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ascii="Times New Roman" w:hAnsi="Times New Roman"/>
                <w:b/>
                <w:bCs/>
                <w:i/>
                <w:iCs/>
                <w:sz w:val="22"/>
                <w:szCs w:val="22"/>
              </w:rPr>
              <w:t>1 полугодие</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Кобзарева Е.А.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Организация проектной и исследовательской деятельности обучающихся в условиях реализации ФГОС ( на материале дисциплин: история, обществознание)</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22.06.2020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ООО «Западно-сибирский межрегиональный образовательный центр», г. Бийск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Кобзарева Е.А.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Современные тенденции обучения учащихся основам духовно-нравственной культуры народов России в соответствии с требованиями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22.06.2020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ООО «Западно-сибирский межрегиональный образовательный центр», г. Бийск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3</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Симонянц Л.Л.</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Методика преподавания предметной области «Основы духовно-нравственной культуры народов России» (ОДНКНР)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04.06-06.07.2020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Центр дистанционного обучения «Прояви себя», г. Томск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108</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4</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Долгодрова И.С.</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Организация работы с обучающимися с ограниченными возможностями здоровья (ОВЗ)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27.02.-03.06.2020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5</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Поландова Н.В.</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Дистанционное обучение как модель эффективного образовательного пространства</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14.05-04.07.2020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«Знанино»,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6</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Моторнова Т.В.</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Актуальные вопросы эффективного менеджмента в образовательной организации в условиях реализации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20.07.2020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ООО «Западно-сибирский межрегиональный образовательный центр», г. Бийск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16</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7</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Затонская Г.И.</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Современные образовательные технологии в преподавании химии с учетом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06.07-22.07.2020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8</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Андриенко Н.А.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Система образовательной организации в начальном общем образовании в условиях реализации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14.07-05.08.2020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108</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9</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Соболева В.Н.</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Продуктивность учебной деятельности младших школьников общеобразовательного учреждения в рамках реализации ФГОС НОО</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20.07-05.08.2020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10</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Затонская Г.И.</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Как эффективно преподавать в новом учебном году</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24.08-29.08.2020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«Юмакс», г. Москва</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16</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11</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Абакарова Г.А.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Специфика преподавания французского языка с учетом требований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22.08-09.09.2020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12</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Баюнц Н.А.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Оценка качества учебных достижений по математике обучающихся начальной школы</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21.09-03.10.2020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СКИРО ПК и ПРО, г. Ставрополь</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13</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Пискова Е.И.</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Оценка качества учебных достижений по математике обучающихся начальной школы</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28.09-10.10.2020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СКИРО ПК и ПРО</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14</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Спинко О.П.</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Психолого-педагогические аспекты развития мотивации учебной деятельности младших школьников в рамках реализации ФГОС НОО</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18.09-14.10.2020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15</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Литовченко А.А.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Основы религиозных культур и светской этики</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14.08-18.11.2020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108</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16</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Жихарева С.Ю.</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Особенности преподавания учебного предмета «Родной (русский) язык в условиях реализации ФГОС ООО»</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05.11-25.11.2020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17</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Жмудь Д.С.</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Использование компьютерных технологий в процессе обучения информатике в условиях реализации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10.11.-25.11.2020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18</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Литовченко А.А.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jc w:val="center"/>
              <w:rPr>
                <w:rFonts w:ascii="Times New Roman" w:hAnsi="Times New Roman"/>
                <w:sz w:val="18"/>
                <w:szCs w:val="18"/>
                <w:lang w:val="ru-RU"/>
              </w:rPr>
            </w:pPr>
            <w:r>
              <w:rPr>
                <w:rFonts w:ascii="Times New Roman" w:hAnsi="Times New Roman"/>
                <w:sz w:val="18"/>
                <w:szCs w:val="18"/>
                <w:lang w:val="ru-RU"/>
              </w:rPr>
              <w:t>Организация работы с обучающимися с ограниченными возможностями здоровья (ОВЗ)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22.11-09.12.2020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19</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Пискова Е.И.</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Организация работы с обучающимися с ограниченными возможностями здоровья (ОВЗ)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30.05-17.06.2020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20</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Баюнц Н.А.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Организация работы с обучающимися с ОВЗ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25.06-01.07.2020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ООО «Центр повышения квалификации и переподготовки «Луч знаний», г. Красноярск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21</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Мелик-Еганова Т.И.</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Организация работы с обучающимися с ограниченными возможностями здоровья (ОВЗ)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31.05.-15.07.2020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22</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Шестакова С.А.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Тифлопедагогика: организация обучения, воспитания, коррекция нарушений развития и социальной адаптации слепых и слабовидящих обучающихся в условиях реализации программы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18.05-05.11.2020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144</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23</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Кузьминова Е.В.</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Методика преподавания курса «Основы религиозных культур и светской этики (ОРКСЭ)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15.05-15.06.2020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Центр дистанционного обучения «Прояви себя», г. Томск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108</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24</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Пискова Е.И.</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Методика преподавания курса «Основы религиозных культур и светской этики (ОРКСЭ)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15.05-15.06.2020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Центр дистанционного обучения «Прояви себя», г. Томск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108</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25</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Погребнякова И.А.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Методика преподавания курса «Основы религиозных культур и светской этики (ОРКСЭ)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20.05-22.06.2020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Центр дистанционного обучения «Прояви себя», г. Томск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108</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26</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Карачева Т.Л.</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Методика преподавания курса «Основы религиозных культур и светской этики (ОРКСЭ)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01.06-29.06.2020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Центр дистанционного обучения «Прояви себя», г. Томск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108</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27</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Дряхлова Е.А.</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Методика преподавания курса «Основы религиозных культур и светской этики (ОРКСЭ) в соответствии с ФГОС</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15.10-16.11.2020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Центр дистанционного обучения «Прояви себя», г. Томск</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108</w:t>
            </w:r>
          </w:p>
        </w:tc>
      </w:tr>
      <w:tr>
        <w:trPr>
          <w:trHeight w:val="858" w:hRule="atLeast"/>
        </w:trPr>
        <w:tc>
          <w:tcPr>
            <w:tcW w:w="5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28</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Леушина Ю.П.</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Формирование финансовой грамотности обучающихся с использованием интерактивных технологий и цифровых образовательных ресурсов (продвинутый уровень)</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12.10-21.10.2020</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ФГБОУ ВО РАНХиГС, г. Москва</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36</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29</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Леушина ЮП</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Современные технологии преподавания информатики в соответствии с требованиями ФГОС основного и среднего общего образования</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30.10.-13.11.2020</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СКИРО ПК И ПРО, г. Ставрополь</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30</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Коробова ЕЕ</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Обновление содержания и технологий образования  по биологии в соответствии  с требованиями ФГОС основного и среднего общего образования</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24.10-14.11.2020</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СКИРО ПК и ПРО, г. Ставрополь</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108</w:t>
            </w:r>
          </w:p>
        </w:tc>
      </w:tr>
      <w:tr>
        <w:trPr>
          <w:trHeight w:val="374" w:hRule="atLeast"/>
        </w:trPr>
        <w:tc>
          <w:tcPr>
            <w:tcW w:w="53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31</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Андриенко Н.А.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rPr>
            </w:pPr>
            <w:r>
              <w:rPr>
                <w:rFonts w:ascii="Times New Roman" w:hAnsi="Times New Roman"/>
                <w:sz w:val="18"/>
                <w:szCs w:val="18"/>
              </w:rPr>
              <w:t>Обучение по охране труда</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23.11.2020</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40</w:t>
            </w:r>
          </w:p>
        </w:tc>
      </w:tr>
      <w:tr>
        <w:trPr>
          <w:trHeight w:val="426" w:hRule="atLeast"/>
        </w:trPr>
        <w:tc>
          <w:tcPr>
            <w:tcW w:w="53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32</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Карачева Т.Л.</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rPr>
            </w:pPr>
            <w:r>
              <w:rPr>
                <w:rFonts w:ascii="Times New Roman" w:hAnsi="Times New Roman"/>
                <w:sz w:val="18"/>
                <w:szCs w:val="18"/>
              </w:rPr>
              <w:t>Обучение по охране труда</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02.12.2020</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40</w:t>
            </w:r>
          </w:p>
        </w:tc>
      </w:tr>
      <w:tr>
        <w:trPr>
          <w:trHeight w:val="418" w:hRule="atLeast"/>
        </w:trPr>
        <w:tc>
          <w:tcPr>
            <w:tcW w:w="53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33</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Моторнова Т.В.</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rPr>
            </w:pPr>
            <w:r>
              <w:rPr>
                <w:rFonts w:ascii="Times New Roman" w:hAnsi="Times New Roman"/>
                <w:sz w:val="18"/>
                <w:szCs w:val="18"/>
              </w:rPr>
              <w:t>Обучение по охране труда</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02.12.2020</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40</w:t>
            </w:r>
          </w:p>
        </w:tc>
      </w:tr>
      <w:tr>
        <w:trPr>
          <w:trHeight w:val="350" w:hRule="atLeast"/>
        </w:trPr>
        <w:tc>
          <w:tcPr>
            <w:tcW w:w="53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34</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Ерёмина А.Ю.</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rPr>
            </w:pPr>
            <w:r>
              <w:rPr>
                <w:rFonts w:ascii="Times New Roman" w:hAnsi="Times New Roman"/>
                <w:sz w:val="18"/>
                <w:szCs w:val="18"/>
              </w:rPr>
              <w:t>Обучение по охране труда</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02.12.2020</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40</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sz w:val="18"/>
                <w:szCs w:val="18"/>
              </w:rPr>
            </w:pPr>
            <w:r>
              <w:rPr>
                <w:rFonts w:ascii="Times New Roman" w:hAnsi="Times New Roman"/>
                <w:b/>
                <w:bCs/>
                <w:sz w:val="18"/>
                <w:szCs w:val="18"/>
              </w:rPr>
              <w:t>35</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Воробьева ВА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Подготовка экспертов для работы в региональной предметной комиссии при проведении государственной итоговой аттестации  по  образовательным программам основного общего образования по предмету «Математика»</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16.11-18.11.2021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СКИРО ПК и ПРО , г. Ставрополь</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24</w:t>
            </w:r>
          </w:p>
        </w:tc>
      </w:tr>
      <w:tr>
        <w:trPr>
          <w:trHeight w:val="342" w:hRule="atLeast"/>
        </w:trPr>
        <w:tc>
          <w:tcPr>
            <w:tcW w:w="9325" w:type="dxa"/>
            <w:gridSpan w:val="5"/>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Итого за 1 полугодие</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rPr>
            </w:pPr>
            <w:r>
              <w:rPr>
                <w:rFonts w:ascii="Times New Roman" w:hAnsi="Times New Roman"/>
                <w:sz w:val="18"/>
                <w:szCs w:val="18"/>
                <w:lang w:val="ru-RU" w:eastAsia="ru-RU"/>
              </w:rPr>
              <w:t>2592</w:t>
            </w:r>
          </w:p>
        </w:tc>
      </w:tr>
      <w:tr>
        <w:trPr>
          <w:trHeight w:val="398" w:hRule="atLeast"/>
        </w:trPr>
        <w:tc>
          <w:tcPr>
            <w:tcW w:w="10535" w:type="dxa"/>
            <w:gridSpan w:val="6"/>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i/>
                <w:i/>
                <w:iCs/>
                <w:sz w:val="22"/>
                <w:szCs w:val="22"/>
              </w:rPr>
            </w:pPr>
            <w:r>
              <w:rPr>
                <w:rFonts w:ascii="Times New Roman" w:hAnsi="Times New Roman"/>
                <w:b/>
                <w:bCs/>
                <w:i/>
                <w:iCs/>
                <w:sz w:val="22"/>
                <w:szCs w:val="22"/>
              </w:rPr>
              <w:t>2 полугодие</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36</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Шестакова СА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jc w:val="center"/>
              <w:rPr>
                <w:rFonts w:ascii="Times New Roman" w:hAnsi="Times New Roman"/>
                <w:lang w:val="ru-RU"/>
              </w:rPr>
            </w:pPr>
            <w:r>
              <w:rPr>
                <w:rFonts w:ascii="Times New Roman" w:hAnsi="Times New Roman"/>
                <w:sz w:val="18"/>
                <w:szCs w:val="18"/>
                <w:lang w:val="ru-RU"/>
              </w:rPr>
              <w:t xml:space="preserve">Цифровая грамотность:базовый  курс по развитию компетенций </w:t>
            </w:r>
            <w:r>
              <w:rPr>
                <w:rFonts w:ascii="Times New Roman" w:hAnsi="Times New Roman"/>
                <w:sz w:val="18"/>
                <w:szCs w:val="18"/>
              </w:rPr>
              <w:t>XXI</w:t>
            </w:r>
            <w:r>
              <w:rPr>
                <w:rFonts w:ascii="Times New Roman" w:hAnsi="Times New Roman"/>
                <w:sz w:val="18"/>
                <w:szCs w:val="18"/>
                <w:lang w:val="ru-RU"/>
              </w:rPr>
              <w:t xml:space="preserve"> века</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26.01-23.02.2021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«Учи.ру»</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36</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37</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Погорелова АА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jc w:val="center"/>
              <w:rPr>
                <w:rFonts w:ascii="Times New Roman" w:hAnsi="Times New Roman"/>
                <w:sz w:val="18"/>
                <w:szCs w:val="18"/>
              </w:rPr>
            </w:pPr>
            <w:r>
              <w:rPr>
                <w:rFonts w:ascii="Times New Roman" w:hAnsi="Times New Roman"/>
                <w:sz w:val="18"/>
                <w:szCs w:val="18"/>
              </w:rPr>
              <w:t>Стратегическое управление образовательной организацией</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29.01-17.-2.2021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38</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Севумян СР</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jc w:val="center"/>
              <w:rPr>
                <w:rFonts w:ascii="Times New Roman" w:hAnsi="Times New Roman"/>
                <w:sz w:val="18"/>
                <w:szCs w:val="18"/>
                <w:lang w:val="ru-RU"/>
              </w:rPr>
            </w:pPr>
            <w:r>
              <w:rPr>
                <w:rFonts w:ascii="Times New Roman" w:hAnsi="Times New Roman"/>
                <w:sz w:val="18"/>
                <w:szCs w:val="18"/>
                <w:lang w:val="ru-RU"/>
              </w:rPr>
              <w:t>Преподавание иностранных  языков в условиях реализации федеральных государственных образовательных стандартов основного и среднего общего образования</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06.02-19.02.2021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СКИРО ПК и ПРО, г. Ставрополь</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39</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Моторнова ТВ</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jc w:val="center"/>
              <w:rPr>
                <w:rFonts w:ascii="Times New Roman" w:hAnsi="Times New Roman"/>
                <w:sz w:val="18"/>
                <w:szCs w:val="18"/>
                <w:lang w:val="ru-RU"/>
              </w:rPr>
            </w:pPr>
            <w:r>
              <w:rPr>
                <w:rFonts w:ascii="Times New Roman" w:hAnsi="Times New Roman"/>
                <w:sz w:val="18"/>
                <w:szCs w:val="18"/>
                <w:lang w:val="ru-RU"/>
              </w:rPr>
              <w:t>Знание мер пожарной безопасности  по программе пожарно-технического минимума, соответствующего должностным обязанностям</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04.03.2021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16</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40</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Андриенко НА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jc w:val="center"/>
              <w:rPr>
                <w:rFonts w:ascii="Times New Roman" w:hAnsi="Times New Roman"/>
                <w:sz w:val="18"/>
                <w:szCs w:val="18"/>
                <w:lang w:val="ru-RU"/>
              </w:rPr>
            </w:pPr>
            <w:r>
              <w:rPr>
                <w:rFonts w:ascii="Times New Roman" w:hAnsi="Times New Roman"/>
                <w:sz w:val="18"/>
                <w:szCs w:val="18"/>
                <w:lang w:val="ru-RU"/>
              </w:rPr>
              <w:t>Знание мер пожарной безопасности  по программе пожарно-технического минимума, соответствующего должностным обязанностям</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04.03.2021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16</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41</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Погребнякова ИА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jc w:val="center"/>
              <w:rPr>
                <w:rFonts w:ascii="Times New Roman" w:hAnsi="Times New Roman"/>
                <w:sz w:val="18"/>
                <w:szCs w:val="18"/>
                <w:lang w:val="ru-RU"/>
              </w:rPr>
            </w:pPr>
            <w:r>
              <w:rPr>
                <w:rFonts w:ascii="Times New Roman" w:hAnsi="Times New Roman"/>
                <w:sz w:val="18"/>
                <w:szCs w:val="18"/>
                <w:lang w:val="ru-RU"/>
              </w:rPr>
              <w:t>Продуктивность учебной деятельности младших школьников общеобразовательного учреждения в рамках реализации ФГОС НОО</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24.03.-07.04.2021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42</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Кайзер ЛЭ</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jc w:val="center"/>
              <w:rPr>
                <w:rFonts w:ascii="Times New Roman" w:hAnsi="Times New Roman"/>
                <w:sz w:val="18"/>
                <w:szCs w:val="18"/>
                <w:lang w:val="ru-RU"/>
              </w:rPr>
            </w:pPr>
            <w:r>
              <w:rPr>
                <w:rFonts w:ascii="Times New Roman" w:hAnsi="Times New Roman"/>
                <w:sz w:val="18"/>
                <w:szCs w:val="18"/>
                <w:lang w:val="ru-RU"/>
              </w:rPr>
              <w:t>Онлайн-курс  для волонтеров проекта «Голосование за благоустройство общественных  пространств»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04.04.2021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Онлайн-университет социальных наук ,</w:t>
            </w:r>
          </w:p>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г. Москва</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43</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Фисунова НА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Основы оказания первой помощи:рекомендации для работников образовательных организаций</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17.04.2021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Педагогический университет «Первое сентября»</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6</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44</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Погребнякова ИА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Основы оказания первой помощи:рекомендации для работников образовательных организаций</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17.04.2021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Педагогический университет «Первое сентября»</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6</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45</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Соболева ВН</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Основы оказания первой помощи:рекомендации для работников образовательных организаций</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17.04.2021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Педагогический университет «Первое сентября»</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6</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46</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Поландова НВ</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Основы оказания первой помощи:рекомендации для работников образовательных организаций</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17.04.2021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Педагогический университет «Первое сентября»</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6</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47</w:t>
            </w:r>
          </w:p>
        </w:tc>
        <w:tc>
          <w:tcPr>
            <w:tcW w:w="1558"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sz w:val="18"/>
                <w:szCs w:val="18"/>
              </w:rPr>
            </w:pPr>
            <w:r>
              <w:rPr>
                <w:rFonts w:ascii="Times New Roman" w:hAnsi="Times New Roman"/>
                <w:sz w:val="18"/>
                <w:szCs w:val="18"/>
              </w:rPr>
              <w:t>Малюк МА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ind w:left="72" w:hanging="0"/>
              <w:jc w:val="center"/>
              <w:rPr>
                <w:rFonts w:ascii="Times New Roman" w:hAnsi="Times New Roman"/>
                <w:sz w:val="18"/>
                <w:szCs w:val="18"/>
                <w:lang w:val="ru-RU"/>
              </w:rPr>
            </w:pPr>
            <w:r>
              <w:rPr>
                <w:rFonts w:ascii="Times New Roman" w:hAnsi="Times New Roman"/>
                <w:sz w:val="18"/>
                <w:szCs w:val="18"/>
                <w:lang w:val="ru-RU"/>
              </w:rPr>
              <w:t>Навыки оказания первой помощи педагогическими работниками в условиях реализации ст 41 «Охрана здоровья обучающихся» Федерального закона «Об образовании в Российской Федерации»</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pacing w:lineRule="auto" w:line="360"/>
              <w:ind w:left="-108" w:right="-108" w:hanging="0"/>
              <w:jc w:val="center"/>
              <w:rPr>
                <w:rFonts w:ascii="Times New Roman" w:hAnsi="Times New Roman"/>
                <w:sz w:val="18"/>
                <w:szCs w:val="18"/>
              </w:rPr>
            </w:pPr>
            <w:r>
              <w:rPr>
                <w:rFonts w:ascii="Times New Roman" w:hAnsi="Times New Roman"/>
                <w:sz w:val="18"/>
                <w:szCs w:val="18"/>
              </w:rPr>
              <w:t>18.04-19.04.2021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lang w:val="ru-RU"/>
              </w:rPr>
            </w:pPr>
            <w:r>
              <w:rPr>
                <w:rFonts w:ascii="Times New Roman" w:hAnsi="Times New Roman"/>
                <w:sz w:val="18"/>
                <w:szCs w:val="18"/>
                <w:lang w:val="ru-RU"/>
              </w:rPr>
              <w:t>ООО Центр инновационного образования и воспитания, г. Саратов</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jc w:val="center"/>
              <w:rPr>
                <w:rFonts w:ascii="Times New Roman" w:hAnsi="Times New Roman"/>
                <w:sz w:val="18"/>
                <w:szCs w:val="18"/>
              </w:rPr>
            </w:pPr>
            <w:r>
              <w:rPr>
                <w:rFonts w:ascii="Times New Roman" w:hAnsi="Times New Roman"/>
                <w:sz w:val="18"/>
                <w:szCs w:val="18"/>
              </w:rPr>
              <w:t>36</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48</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Подгорная СВ</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23.04.2021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49</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Шестакова СА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25.04.2021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50</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Севумян СР</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25.04.2021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51</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Баюнц НА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25.04.2021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52</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Щербинина ОА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26.04.2021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53</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Симонянц ЛЛ</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26.04.2021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54</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Затонская ГИ</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26.04.2021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55</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Кобзарева ЕА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27.04.2021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56</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Поландова НВ</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29.04.2021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57</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Коробова ЕЕ</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25.04.2021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58</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Соболева ВН</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24.04.2021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59</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Андриенко НА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24.04.2021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60</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Спинко ОП</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26.04.2021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61</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rPr>
            </w:pPr>
            <w:r>
              <w:rPr>
                <w:rFonts w:ascii="Times New Roman" w:hAnsi="Times New Roman"/>
                <w:sz w:val="18"/>
                <w:szCs w:val="18"/>
              </w:rPr>
              <w:t>Ерёмина АЮ</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26.04.2021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62</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lang w:val="ru-RU"/>
              </w:rPr>
            </w:pPr>
            <w:r>
              <w:rPr>
                <w:rFonts w:ascii="Times New Roman" w:hAnsi="Times New Roman"/>
                <w:sz w:val="18"/>
                <w:szCs w:val="18"/>
                <w:lang w:val="ru-RU"/>
              </w:rPr>
              <w:t>Литовченко АА</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Дистанционный куратор — оператор образовательных, просветительских социально-значимых проектов</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26.04.2021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lang w:val="ru-RU"/>
              </w:rPr>
            </w:pPr>
            <w:r>
              <w:rPr>
                <w:rFonts w:ascii="Times New Roman" w:hAnsi="Times New Roman"/>
                <w:sz w:val="18"/>
                <w:szCs w:val="18"/>
                <w:lang w:val="ru-RU"/>
              </w:rPr>
              <w:t>ООО Федерация развития образования  «Университет  Россия РФ», г. Брянск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72</w:t>
            </w:r>
          </w:p>
        </w:tc>
      </w:tr>
      <w:tr>
        <w:trPr>
          <w:trHeight w:val="858" w:hRule="atLeast"/>
        </w:trPr>
        <w:tc>
          <w:tcPr>
            <w:tcW w:w="535" w:type="dxa"/>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63</w:t>
            </w:r>
          </w:p>
        </w:tc>
        <w:tc>
          <w:tcPr>
            <w:tcW w:w="1558" w:type="dxa"/>
            <w:tcBorders>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sz w:val="18"/>
                <w:szCs w:val="18"/>
                <w:lang w:val="ru-RU"/>
              </w:rPr>
            </w:pPr>
            <w:r>
              <w:rPr>
                <w:rFonts w:ascii="Times New Roman" w:hAnsi="Times New Roman"/>
                <w:sz w:val="18"/>
                <w:szCs w:val="18"/>
                <w:lang w:val="ru-RU"/>
              </w:rPr>
              <w:t>Верхова ЕИ</w:t>
            </w:r>
          </w:p>
        </w:tc>
        <w:tc>
          <w:tcPr>
            <w:tcW w:w="3261" w:type="dxa"/>
            <w:tcBorders>
              <w:left w:val="single" w:sz="4" w:space="0" w:color="000000"/>
              <w:bottom w:val="single" w:sz="4" w:space="0" w:color="000000"/>
              <w:right w:val="single" w:sz="4" w:space="0" w:color="000000"/>
            </w:tcBorders>
          </w:tcPr>
          <w:p>
            <w:pPr>
              <w:pStyle w:val="Normal"/>
              <w:widowControl w:val="false"/>
              <w:tabs>
                <w:tab w:val="clear" w:pos="408"/>
                <w:tab w:val="left" w:pos="72" w:leader="none"/>
              </w:tabs>
              <w:snapToGrid w:val="false"/>
              <w:ind w:left="72" w:hanging="0"/>
              <w:jc w:val="center"/>
              <w:rPr>
                <w:rFonts w:ascii="Times New Roman" w:hAnsi="Times New Roman"/>
                <w:sz w:val="18"/>
                <w:szCs w:val="18"/>
                <w:lang w:val="ru-RU"/>
              </w:rPr>
            </w:pPr>
            <w:r>
              <w:rPr>
                <w:rFonts w:ascii="Times New Roman" w:hAnsi="Times New Roman"/>
                <w:sz w:val="18"/>
                <w:szCs w:val="18"/>
                <w:lang w:val="ru-RU"/>
              </w:rPr>
              <w:t>Специфика преподавания  технологии с учетом реализации ФГОС</w:t>
            </w:r>
          </w:p>
        </w:tc>
        <w:tc>
          <w:tcPr>
            <w:tcW w:w="1985"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spacing w:lineRule="auto" w:line="360"/>
              <w:ind w:left="-108" w:right="-108" w:hanging="0"/>
              <w:jc w:val="center"/>
              <w:rPr>
                <w:rFonts w:ascii="Times New Roman" w:hAnsi="Times New Roman"/>
                <w:sz w:val="18"/>
                <w:szCs w:val="18"/>
              </w:rPr>
            </w:pPr>
            <w:r>
              <w:rPr>
                <w:rFonts w:ascii="Times New Roman" w:hAnsi="Times New Roman"/>
                <w:sz w:val="18"/>
                <w:szCs w:val="18"/>
              </w:rPr>
              <w:t>10.05-02.06.2021</w:t>
            </w:r>
          </w:p>
        </w:tc>
        <w:tc>
          <w:tcPr>
            <w:tcW w:w="1986"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ООО «Инфоурок», г. Смоленск</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sz w:val="18"/>
                <w:szCs w:val="18"/>
              </w:rPr>
            </w:pPr>
            <w:r>
              <w:rPr>
                <w:rFonts w:ascii="Times New Roman" w:hAnsi="Times New Roman"/>
                <w:sz w:val="18"/>
                <w:szCs w:val="18"/>
              </w:rPr>
              <w:t>108</w:t>
            </w:r>
          </w:p>
        </w:tc>
      </w:tr>
      <w:tr>
        <w:trPr>
          <w:trHeight w:val="368" w:hRule="atLeast"/>
        </w:trPr>
        <w:tc>
          <w:tcPr>
            <w:tcW w:w="9325" w:type="dxa"/>
            <w:gridSpan w:val="5"/>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18"/>
                <w:szCs w:val="18"/>
              </w:rPr>
            </w:pPr>
            <w:r>
              <w:rPr>
                <w:rFonts w:ascii="Times New Roman" w:hAnsi="Times New Roman"/>
                <w:b/>
                <w:bCs/>
                <w:sz w:val="18"/>
                <w:szCs w:val="18"/>
              </w:rPr>
              <w:t>ИТОГО за 2 полугодие</w:t>
            </w:r>
          </w:p>
        </w:tc>
        <w:tc>
          <w:tcPr>
            <w:tcW w:w="1210" w:type="dxa"/>
            <w:tcBorders>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cs="Times New Roman"/>
                <w:sz w:val="18"/>
                <w:szCs w:val="18"/>
                <w:lang w:val="ru-RU" w:eastAsia="ru-RU" w:bidi="ar-SA"/>
              </w:rPr>
            </w:pPr>
            <w:r>
              <w:rPr>
                <w:rFonts w:cs="Times New Roman" w:ascii="Times New Roman" w:hAnsi="Times New Roman"/>
                <w:sz w:val="18"/>
                <w:szCs w:val="18"/>
                <w:lang w:val="ru-RU" w:eastAsia="ru-RU" w:bidi="ar-SA"/>
              </w:rPr>
              <w:t>1248</w:t>
            </w:r>
          </w:p>
        </w:tc>
      </w:tr>
      <w:tr>
        <w:trPr>
          <w:trHeight w:val="424" w:hRule="atLeast"/>
        </w:trPr>
        <w:tc>
          <w:tcPr>
            <w:tcW w:w="9325"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rPr>
                <w:rFonts w:ascii="Times New Roman" w:hAnsi="Times New Roman"/>
              </w:rPr>
            </w:pPr>
            <w:r>
              <w:rPr>
                <w:rFonts w:ascii="Times New Roman" w:hAnsi="Times New Roman"/>
                <w:b/>
                <w:sz w:val="22"/>
                <w:szCs w:val="22"/>
              </w:rPr>
              <w:t>ИТОГО за год</w:t>
            </w:r>
          </w:p>
        </w:tc>
        <w:tc>
          <w:tcPr>
            <w:tcW w:w="12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snapToGrid w:val="false"/>
              <w:ind w:left="-108" w:right="-108" w:hanging="0"/>
              <w:jc w:val="center"/>
              <w:rPr>
                <w:rFonts w:ascii="Times New Roman" w:hAnsi="Times New Roman"/>
              </w:rPr>
            </w:pPr>
            <w:r>
              <w:rPr>
                <w:rFonts w:ascii="Times New Roman" w:hAnsi="Times New Roman"/>
                <w:b/>
                <w:sz w:val="22"/>
                <w:szCs w:val="22"/>
                <w:lang w:val="ru-RU" w:eastAsia="ru-RU"/>
              </w:rPr>
              <w:t>3</w:t>
            </w:r>
            <w:r>
              <w:rPr>
                <w:rFonts w:cs="Times New Roman" w:ascii="Times New Roman" w:hAnsi="Times New Roman"/>
                <w:b/>
                <w:sz w:val="22"/>
                <w:szCs w:val="22"/>
                <w:lang w:val="ru-RU" w:eastAsia="ru-RU" w:bidi="ar-SA"/>
              </w:rPr>
              <w:t>840</w:t>
            </w:r>
          </w:p>
        </w:tc>
      </w:tr>
    </w:tbl>
    <w:p>
      <w:pPr>
        <w:pStyle w:val="Normal"/>
        <w:rPr>
          <w:rFonts w:ascii="Times New Roman" w:hAnsi="Times New Roman"/>
          <w:shd w:fill="FFFFFF" w:val="clear"/>
        </w:rPr>
      </w:pPr>
      <w:r>
        <w:rPr>
          <w:rFonts w:ascii="Times New Roman" w:hAnsi="Times New Roman"/>
          <w:shd w:fill="FFFFFF" w:val="clear"/>
        </w:rPr>
      </w:r>
    </w:p>
    <w:p>
      <w:pPr>
        <w:pStyle w:val="Normal"/>
        <w:rPr>
          <w:rFonts w:ascii="Times New Roman" w:hAnsi="Times New Roman"/>
        </w:rPr>
      </w:pPr>
      <w:r>
        <w:rPr>
          <w:rFonts w:ascii="Times New Roman" w:hAnsi="Times New Roman"/>
        </w:rPr>
      </w:r>
    </w:p>
    <w:p>
      <w:pPr>
        <w:pStyle w:val="Normal"/>
        <w:jc w:val="center"/>
        <w:rPr>
          <w:b/>
          <w:b/>
          <w:i/>
          <w:i/>
          <w:lang w:val="ru-RU"/>
        </w:rPr>
      </w:pPr>
      <w:r>
        <w:rPr>
          <w:b/>
          <w:i/>
        </w:rPr>
        <w:t>Профессиональная переподготовка в 2020-2021 учебном году</w:t>
      </w:r>
    </w:p>
    <w:p>
      <w:pPr>
        <w:pStyle w:val="Normal"/>
        <w:jc w:val="center"/>
        <w:rPr>
          <w:b/>
          <w:b/>
          <w:i/>
          <w:i/>
          <w:lang w:val="ru-RU"/>
        </w:rPr>
      </w:pPr>
      <w:r>
        <w:rPr>
          <w:b/>
          <w:i/>
          <w:lang w:val="ru-RU"/>
        </w:rPr>
      </w:r>
    </w:p>
    <w:tbl>
      <w:tblPr>
        <w:tblW w:w="10570" w:type="dxa"/>
        <w:jc w:val="left"/>
        <w:tblInd w:w="-75" w:type="dxa"/>
        <w:tblLayout w:type="fixed"/>
        <w:tblCellMar>
          <w:top w:w="0" w:type="dxa"/>
          <w:left w:w="108" w:type="dxa"/>
          <w:bottom w:w="0" w:type="dxa"/>
          <w:right w:w="108" w:type="dxa"/>
        </w:tblCellMar>
        <w:tblLook w:val="0000"/>
      </w:tblPr>
      <w:tblGrid>
        <w:gridCol w:w="418"/>
        <w:gridCol w:w="1708"/>
        <w:gridCol w:w="3260"/>
        <w:gridCol w:w="1985"/>
        <w:gridCol w:w="1984"/>
        <w:gridCol w:w="1214"/>
      </w:tblGrid>
      <w:tr>
        <w:trPr>
          <w:trHeight w:val="207" w:hRule="atLeast"/>
        </w:trPr>
        <w:tc>
          <w:tcPr>
            <w:tcW w:w="41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w:t>
            </w:r>
          </w:p>
        </w:tc>
        <w:tc>
          <w:tcPr>
            <w:tcW w:w="17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Ф.И.О. учителя</w:t>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Название курсов</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Срок обучения</w:t>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lang w:val="ru-RU"/>
              </w:rPr>
            </w:pPr>
            <w:r>
              <w:rPr>
                <w:rFonts w:ascii="Times New Roman" w:hAnsi="Times New Roman"/>
                <w:b/>
                <w:bCs/>
                <w:sz w:val="20"/>
                <w:szCs w:val="20"/>
                <w:lang w:val="ru-RU"/>
              </w:rPr>
              <w:t>Название организации, предоставившей курсовую подготовку</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Кол-во часов</w:t>
            </w:r>
          </w:p>
        </w:tc>
      </w:tr>
      <w:tr>
        <w:trPr>
          <w:trHeight w:val="207" w:hRule="atLeast"/>
        </w:trPr>
        <w:tc>
          <w:tcPr>
            <w:tcW w:w="10569" w:type="dxa"/>
            <w:gridSpan w:val="6"/>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b/>
                <w:bCs/>
                <w:i/>
                <w:iCs/>
                <w:sz w:val="20"/>
                <w:szCs w:val="20"/>
              </w:rPr>
              <w:t>1 полугодие</w:t>
            </w:r>
          </w:p>
        </w:tc>
      </w:tr>
      <w:tr>
        <w:trPr>
          <w:trHeight w:val="207" w:hRule="atLeast"/>
        </w:trPr>
        <w:tc>
          <w:tcPr>
            <w:tcW w:w="41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1.</w:t>
            </w:r>
          </w:p>
        </w:tc>
        <w:tc>
          <w:tcPr>
            <w:tcW w:w="17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Леушина Ю.П.</w:t>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Информатика: теория и методика преподавания в образовательной организации</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15.04.-12.08.2020</w:t>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sz w:val="20"/>
                <w:szCs w:val="20"/>
              </w:rPr>
              <w:t>ООО «Инфоурок», г. Смоленск</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600</w:t>
            </w:r>
          </w:p>
        </w:tc>
      </w:tr>
      <w:tr>
        <w:trPr>
          <w:trHeight w:val="207" w:hRule="atLeast"/>
        </w:trPr>
        <w:tc>
          <w:tcPr>
            <w:tcW w:w="41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2.</w:t>
            </w:r>
          </w:p>
        </w:tc>
        <w:tc>
          <w:tcPr>
            <w:tcW w:w="17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Андриенко Н.А.</w:t>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Специалист по информационно-коммуникационным и цифровым технологиям в образовательных учреждениях</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27.03-27.07.2020</w:t>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ГАОУ ВО «Невинномысский государственный гуманитарно-технический институт», г. Невинномысск</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504</w:t>
            </w:r>
          </w:p>
        </w:tc>
      </w:tr>
      <w:tr>
        <w:trPr>
          <w:trHeight w:val="207" w:hRule="atLeast"/>
        </w:trPr>
        <w:tc>
          <w:tcPr>
            <w:tcW w:w="41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3.</w:t>
            </w:r>
          </w:p>
        </w:tc>
        <w:tc>
          <w:tcPr>
            <w:tcW w:w="17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Леушина Ю.П.</w:t>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Специалист по информационно-коммуникационным и цифровым технологиям в образовательных учреждениях</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27.03-27.07.2020</w:t>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ГАОУ ВО «Невинномысский государственный гуманитарно-технический институт», г. Невинномысск</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504</w:t>
            </w:r>
          </w:p>
        </w:tc>
      </w:tr>
      <w:tr>
        <w:trPr>
          <w:trHeight w:val="207" w:hRule="atLeast"/>
        </w:trPr>
        <w:tc>
          <w:tcPr>
            <w:tcW w:w="41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4.</w:t>
            </w:r>
          </w:p>
        </w:tc>
        <w:tc>
          <w:tcPr>
            <w:tcW w:w="17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Пискова Е.И.</w:t>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Логопедия в дошкольных образовательных организациях и в начальной школе</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02.06-02.09.2020</w:t>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sz w:val="20"/>
                <w:szCs w:val="20"/>
              </w:rPr>
              <w:t>ООО «Инфоурок», г. Смоленск</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600</w:t>
            </w:r>
          </w:p>
        </w:tc>
      </w:tr>
      <w:tr>
        <w:trPr>
          <w:trHeight w:val="207" w:hRule="atLeast"/>
        </w:trPr>
        <w:tc>
          <w:tcPr>
            <w:tcW w:w="41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5.</w:t>
            </w:r>
          </w:p>
        </w:tc>
        <w:tc>
          <w:tcPr>
            <w:tcW w:w="17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Похожай Э.И.</w:t>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Организация менеджмента в образовательной организации</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10.07-11.11.2020</w:t>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sz w:val="20"/>
                <w:szCs w:val="20"/>
              </w:rPr>
              <w:t>ООО «Инфоурок», г. Смоленск</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600</w:t>
            </w:r>
          </w:p>
        </w:tc>
      </w:tr>
      <w:tr>
        <w:trPr>
          <w:trHeight w:val="207" w:hRule="atLeast"/>
        </w:trPr>
        <w:tc>
          <w:tcPr>
            <w:tcW w:w="41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6.</w:t>
            </w:r>
          </w:p>
        </w:tc>
        <w:tc>
          <w:tcPr>
            <w:tcW w:w="17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Моторнова Т.В.</w:t>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Основы безопасности жизнедеятельности: теория и методика преподавания в образовательной организации</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21.08-18.11.2020</w:t>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sz w:val="20"/>
                <w:szCs w:val="20"/>
              </w:rPr>
              <w:t>ООО «Инфоурок», г. Смоленск</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540</w:t>
            </w:r>
          </w:p>
        </w:tc>
      </w:tr>
      <w:tr>
        <w:trPr>
          <w:trHeight w:val="207" w:hRule="atLeast"/>
        </w:trPr>
        <w:tc>
          <w:tcPr>
            <w:tcW w:w="9355"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i/>
                <w:i/>
                <w:iCs/>
                <w:sz w:val="20"/>
                <w:szCs w:val="20"/>
              </w:rPr>
            </w:pPr>
            <w:r>
              <w:rPr>
                <w:rFonts w:ascii="Times New Roman" w:hAnsi="Times New Roman"/>
                <w:b/>
                <w:bCs/>
                <w:i/>
                <w:iCs/>
                <w:sz w:val="20"/>
                <w:szCs w:val="20"/>
              </w:rPr>
              <w:t>Итого за 1 полугодие</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lang w:val="ru-RU" w:eastAsia="ru-RU"/>
              </w:rPr>
            </w:pPr>
            <w:r>
              <w:rPr>
                <w:rFonts w:ascii="Times New Roman" w:hAnsi="Times New Roman"/>
                <w:bCs/>
                <w:sz w:val="20"/>
                <w:szCs w:val="20"/>
                <w:lang w:val="ru-RU" w:eastAsia="ru-RU"/>
              </w:rPr>
              <w:t>3348</w:t>
            </w:r>
          </w:p>
        </w:tc>
      </w:tr>
      <w:tr>
        <w:trPr>
          <w:trHeight w:val="207" w:hRule="atLeast"/>
        </w:trPr>
        <w:tc>
          <w:tcPr>
            <w:tcW w:w="10569" w:type="dxa"/>
            <w:gridSpan w:val="6"/>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i/>
                <w:i/>
                <w:iCs/>
                <w:sz w:val="20"/>
                <w:szCs w:val="20"/>
              </w:rPr>
            </w:pPr>
            <w:r>
              <w:rPr>
                <w:rFonts w:ascii="Times New Roman" w:hAnsi="Times New Roman"/>
                <w:b/>
                <w:bCs/>
                <w:i/>
                <w:iCs/>
                <w:sz w:val="20"/>
                <w:szCs w:val="20"/>
              </w:rPr>
              <w:t>2 полугодие</w:t>
            </w:r>
          </w:p>
        </w:tc>
      </w:tr>
      <w:tr>
        <w:trPr>
          <w:trHeight w:val="207" w:hRule="atLeast"/>
        </w:trPr>
        <w:tc>
          <w:tcPr>
            <w:tcW w:w="41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7.</w:t>
            </w:r>
          </w:p>
        </w:tc>
        <w:tc>
          <w:tcPr>
            <w:tcW w:w="170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Шестакова СА</w:t>
            </w:r>
          </w:p>
        </w:tc>
        <w:tc>
          <w:tcPr>
            <w:tcW w:w="326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Русский язык и литература : теория и методика преподавания в образовательной организации</w:t>
            </w:r>
          </w:p>
        </w:tc>
        <w:tc>
          <w:tcPr>
            <w:tcW w:w="198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05.11-13.01.2021</w:t>
            </w:r>
          </w:p>
        </w:tc>
        <w:tc>
          <w:tcPr>
            <w:tcW w:w="198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sz w:val="20"/>
                <w:szCs w:val="20"/>
              </w:rPr>
              <w:t>ООО «Инфоурок», г. Смоленск</w:t>
            </w:r>
          </w:p>
        </w:tc>
        <w:tc>
          <w:tcPr>
            <w:tcW w:w="121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540</w:t>
            </w:r>
          </w:p>
        </w:tc>
      </w:tr>
      <w:tr>
        <w:trPr>
          <w:trHeight w:val="207" w:hRule="atLeast"/>
        </w:trPr>
        <w:tc>
          <w:tcPr>
            <w:tcW w:w="41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8.</w:t>
            </w:r>
          </w:p>
        </w:tc>
        <w:tc>
          <w:tcPr>
            <w:tcW w:w="170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Андриенко НА</w:t>
            </w:r>
          </w:p>
        </w:tc>
        <w:tc>
          <w:tcPr>
            <w:tcW w:w="326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Организация и осуществление закупок для  государственных, муниципальных  и  корпоративных нужд</w:t>
            </w:r>
          </w:p>
        </w:tc>
        <w:tc>
          <w:tcPr>
            <w:tcW w:w="198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06.11-03.02.2021</w:t>
            </w:r>
          </w:p>
        </w:tc>
        <w:tc>
          <w:tcPr>
            <w:tcW w:w="198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sz w:val="20"/>
                <w:szCs w:val="20"/>
              </w:rPr>
              <w:t>ООО «Инфоурок», г. Смоленск</w:t>
            </w:r>
          </w:p>
        </w:tc>
        <w:tc>
          <w:tcPr>
            <w:tcW w:w="121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540</w:t>
            </w:r>
          </w:p>
        </w:tc>
      </w:tr>
      <w:tr>
        <w:trPr>
          <w:trHeight w:val="207" w:hRule="atLeast"/>
        </w:trPr>
        <w:tc>
          <w:tcPr>
            <w:tcW w:w="41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9.</w:t>
            </w:r>
          </w:p>
        </w:tc>
        <w:tc>
          <w:tcPr>
            <w:tcW w:w="170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Моторнова ТВ</w:t>
            </w:r>
          </w:p>
        </w:tc>
        <w:tc>
          <w:tcPr>
            <w:tcW w:w="326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Организация и осуществление закупок для  государственных, муниципальных  и  корпоративных нужд</w:t>
            </w:r>
          </w:p>
        </w:tc>
        <w:tc>
          <w:tcPr>
            <w:tcW w:w="198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13.11-10.02.2021</w:t>
            </w:r>
          </w:p>
        </w:tc>
        <w:tc>
          <w:tcPr>
            <w:tcW w:w="198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sz w:val="20"/>
                <w:szCs w:val="20"/>
              </w:rPr>
              <w:t>ООО «Инфоурок», г. Смоленск</w:t>
            </w:r>
          </w:p>
        </w:tc>
        <w:tc>
          <w:tcPr>
            <w:tcW w:w="121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540</w:t>
            </w:r>
          </w:p>
        </w:tc>
      </w:tr>
      <w:tr>
        <w:trPr>
          <w:trHeight w:val="207" w:hRule="atLeast"/>
        </w:trPr>
        <w:tc>
          <w:tcPr>
            <w:tcW w:w="41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10</w:t>
            </w:r>
          </w:p>
        </w:tc>
        <w:tc>
          <w:tcPr>
            <w:tcW w:w="170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Денисова ТВ</w:t>
            </w:r>
          </w:p>
        </w:tc>
        <w:tc>
          <w:tcPr>
            <w:tcW w:w="326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Организация менеджмента в образовательной организации</w:t>
            </w:r>
          </w:p>
        </w:tc>
        <w:tc>
          <w:tcPr>
            <w:tcW w:w="198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16.11-17.02.2021</w:t>
            </w:r>
          </w:p>
        </w:tc>
        <w:tc>
          <w:tcPr>
            <w:tcW w:w="198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sz w:val="20"/>
                <w:szCs w:val="20"/>
              </w:rPr>
              <w:t>ООО «Инфоурок», г. Смоленск</w:t>
            </w:r>
          </w:p>
        </w:tc>
        <w:tc>
          <w:tcPr>
            <w:tcW w:w="121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540</w:t>
            </w:r>
          </w:p>
        </w:tc>
      </w:tr>
      <w:tr>
        <w:trPr>
          <w:trHeight w:val="207" w:hRule="atLeast"/>
        </w:trPr>
        <w:tc>
          <w:tcPr>
            <w:tcW w:w="41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rPr>
            </w:pPr>
            <w:r>
              <w:rPr>
                <w:rFonts w:ascii="Times New Roman" w:hAnsi="Times New Roman"/>
                <w:b/>
                <w:bCs/>
                <w:sz w:val="20"/>
                <w:szCs w:val="20"/>
              </w:rPr>
              <w:t>11</w:t>
            </w:r>
          </w:p>
        </w:tc>
        <w:tc>
          <w:tcPr>
            <w:tcW w:w="170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rPr>
            </w:pPr>
            <w:r>
              <w:rPr>
                <w:rFonts w:ascii="Times New Roman" w:hAnsi="Times New Roman"/>
                <w:bCs/>
                <w:sz w:val="20"/>
                <w:szCs w:val="20"/>
              </w:rPr>
              <w:t>Денисова ТВ</w:t>
            </w:r>
          </w:p>
        </w:tc>
        <w:tc>
          <w:tcPr>
            <w:tcW w:w="326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lang w:val="ru-RU"/>
              </w:rPr>
            </w:pPr>
            <w:r>
              <w:rPr>
                <w:rFonts w:ascii="Times New Roman" w:hAnsi="Times New Roman"/>
                <w:bCs/>
                <w:sz w:val="20"/>
                <w:szCs w:val="20"/>
                <w:lang w:val="ru-RU"/>
              </w:rPr>
              <w:t>Организация и осуществление закупок для  государственных, муниципальных  и  корпоративных нужд</w:t>
            </w:r>
          </w:p>
        </w:tc>
        <w:tc>
          <w:tcPr>
            <w:tcW w:w="1985"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08.02-05.05.2021</w:t>
            </w:r>
          </w:p>
        </w:tc>
        <w:tc>
          <w:tcPr>
            <w:tcW w:w="198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0"/>
                <w:szCs w:val="20"/>
              </w:rPr>
            </w:pPr>
            <w:r>
              <w:rPr>
                <w:rFonts w:ascii="Times New Roman" w:hAnsi="Times New Roman"/>
                <w:sz w:val="20"/>
                <w:szCs w:val="20"/>
              </w:rPr>
              <w:t>ООО «Инфоурок», г. Смоленск</w:t>
            </w:r>
          </w:p>
        </w:tc>
        <w:tc>
          <w:tcPr>
            <w:tcW w:w="1214"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bCs/>
                <w:sz w:val="20"/>
                <w:szCs w:val="20"/>
              </w:rPr>
            </w:pPr>
            <w:r>
              <w:rPr>
                <w:rFonts w:ascii="Times New Roman" w:hAnsi="Times New Roman"/>
                <w:bCs/>
                <w:sz w:val="20"/>
                <w:szCs w:val="20"/>
              </w:rPr>
              <w:t>540</w:t>
            </w:r>
          </w:p>
        </w:tc>
      </w:tr>
      <w:tr>
        <w:trPr>
          <w:trHeight w:val="207" w:hRule="atLeast"/>
        </w:trPr>
        <w:tc>
          <w:tcPr>
            <w:tcW w:w="9355" w:type="dxa"/>
            <w:gridSpan w:val="5"/>
            <w:tcBorders>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b/>
                <w:bCs/>
                <w:sz w:val="20"/>
                <w:szCs w:val="20"/>
              </w:rPr>
            </w:pPr>
            <w:r>
              <w:rPr>
                <w:rFonts w:ascii="Times New Roman" w:hAnsi="Times New Roman"/>
                <w:b/>
                <w:bCs/>
                <w:sz w:val="20"/>
                <w:szCs w:val="20"/>
              </w:rPr>
              <w:t>Итого за 2 полугодие</w:t>
            </w:r>
          </w:p>
        </w:tc>
        <w:tc>
          <w:tcPr>
            <w:tcW w:w="1214" w:type="dxa"/>
            <w:tcBorders>
              <w:left w:val="single" w:sz="4" w:space="0" w:color="000000"/>
              <w:bottom w:val="single" w:sz="4" w:space="0" w:color="000000"/>
              <w:right w:val="single" w:sz="4" w:space="0" w:color="000000"/>
            </w:tcBorders>
          </w:tcPr>
          <w:p>
            <w:pPr>
              <w:pStyle w:val="Normal"/>
              <w:widowControl w:val="false"/>
              <w:rPr>
                <w:rFonts w:ascii="Times New Roman" w:hAnsi="Times New Roman"/>
                <w:bCs/>
                <w:sz w:val="20"/>
                <w:szCs w:val="20"/>
                <w:lang w:val="ru-RU" w:eastAsia="ru-RU"/>
              </w:rPr>
            </w:pPr>
            <w:r>
              <w:rPr>
                <w:rFonts w:ascii="Times New Roman" w:hAnsi="Times New Roman"/>
                <w:bCs/>
                <w:sz w:val="20"/>
                <w:szCs w:val="20"/>
                <w:lang w:val="ru-RU" w:eastAsia="ru-RU"/>
              </w:rPr>
              <w:t>2700</w:t>
            </w:r>
          </w:p>
        </w:tc>
      </w:tr>
      <w:tr>
        <w:trPr>
          <w:trHeight w:val="510" w:hRule="atLeast"/>
        </w:trPr>
        <w:tc>
          <w:tcPr>
            <w:tcW w:w="9355"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108" w:leader="none"/>
              </w:tabs>
              <w:ind w:left="-108" w:right="-108" w:hanging="0"/>
              <w:rPr>
                <w:rFonts w:ascii="Times New Roman" w:hAnsi="Times New Roman"/>
                <w:sz w:val="20"/>
                <w:szCs w:val="20"/>
              </w:rPr>
            </w:pPr>
            <w:r>
              <w:rPr>
                <w:rFonts w:ascii="Times New Roman" w:hAnsi="Times New Roman"/>
                <w:b/>
                <w:sz w:val="20"/>
                <w:szCs w:val="20"/>
              </w:rPr>
              <w:t xml:space="preserve">ИТОГО </w:t>
            </w:r>
            <w:r>
              <w:rPr>
                <w:rFonts w:ascii="Times New Roman" w:hAnsi="Times New Roman"/>
                <w:b/>
                <w:sz w:val="20"/>
                <w:szCs w:val="20"/>
                <w:lang w:val="ru-RU"/>
              </w:rPr>
              <w:t>за год</w:t>
            </w:r>
          </w:p>
        </w:tc>
        <w:tc>
          <w:tcPr>
            <w:tcW w:w="121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sz w:val="20"/>
                <w:szCs w:val="20"/>
                <w:lang w:val="ru-RU" w:eastAsia="ru-RU"/>
              </w:rPr>
            </w:pPr>
            <w:r>
              <w:rPr>
                <w:rFonts w:ascii="Times New Roman" w:hAnsi="Times New Roman"/>
                <w:b/>
                <w:bCs/>
                <w:sz w:val="20"/>
                <w:szCs w:val="20"/>
                <w:lang w:val="ru-RU" w:eastAsia="ru-RU"/>
              </w:rPr>
              <w:t>6048</w:t>
            </w:r>
          </w:p>
        </w:tc>
      </w:tr>
    </w:tbl>
    <w:p>
      <w:pPr>
        <w:pStyle w:val="Normal"/>
        <w:tabs>
          <w:tab w:val="clear" w:pos="408"/>
          <w:tab w:val="left" w:pos="720" w:leader="none"/>
        </w:tabs>
        <w:jc w:val="both"/>
        <w:rPr>
          <w:rFonts w:ascii="Times New Roman" w:hAnsi="Times New Roman"/>
          <w:lang w:val="ru-RU"/>
        </w:rPr>
      </w:pPr>
      <w:r>
        <w:rPr>
          <w:rFonts w:ascii="Times New Roman" w:hAnsi="Times New Roman"/>
          <w:lang w:val="ru-RU"/>
        </w:rPr>
      </w:r>
    </w:p>
    <w:p>
      <w:pPr>
        <w:pStyle w:val="Normal"/>
        <w:tabs>
          <w:tab w:val="clear" w:pos="408"/>
          <w:tab w:val="left" w:pos="720" w:leader="none"/>
        </w:tabs>
        <w:jc w:val="both"/>
        <w:rPr>
          <w:rFonts w:ascii="Times New Roman" w:hAnsi="Times New Roman"/>
          <w:lang w:val="ru-RU"/>
        </w:rPr>
      </w:pPr>
      <w:r>
        <w:rPr>
          <w:rFonts w:ascii="Times New Roman" w:hAnsi="Times New Roman"/>
          <w:lang w:val="ru-RU"/>
        </w:rPr>
        <w:t xml:space="preserve">Запланированные курсы педагогами школы в </w:t>
      </w:r>
      <w:r>
        <w:rPr>
          <w:rFonts w:ascii="Times New Roman" w:hAnsi="Times New Roman"/>
          <w:color w:val="000000"/>
          <w:lang w:val="ru-RU"/>
        </w:rPr>
        <w:t xml:space="preserve">2020-2021 учебном </w:t>
      </w:r>
      <w:r>
        <w:rPr>
          <w:rFonts w:ascii="Times New Roman" w:hAnsi="Times New Roman"/>
          <w:lang w:val="ru-RU"/>
        </w:rPr>
        <w:t>году освоены на 96%. Укомплектованность лицея кадрами, имеющими специальную подготовку по работе с детьми с ОВЗ, детьми-инвалидами составляет 28 человек (56%)</w:t>
      </w:r>
    </w:p>
    <w:p>
      <w:pPr>
        <w:pStyle w:val="Normal"/>
        <w:spacing w:lineRule="auto" w:line="360"/>
        <w:ind w:left="108" w:hanging="0"/>
        <w:rPr>
          <w:rFonts w:ascii="Times New Roman" w:hAnsi="Times New Roman" w:cs="Times New Roman"/>
          <w:b/>
          <w:b/>
          <w:bCs/>
          <w:lang w:val="ru-RU" w:eastAsia="ru-RU"/>
        </w:rPr>
      </w:pPr>
      <w:r>
        <w:rPr>
          <w:rFonts w:cs="Times New Roman" w:ascii="Times New Roman" w:hAnsi="Times New Roman"/>
          <w:b/>
          <w:bCs/>
          <w:lang w:val="ru-RU" w:eastAsia="ru-RU"/>
        </w:rPr>
      </w:r>
    </w:p>
    <w:p>
      <w:pPr>
        <w:pStyle w:val="Normal"/>
        <w:spacing w:lineRule="auto" w:line="360"/>
        <w:ind w:left="108" w:hanging="0"/>
        <w:rPr>
          <w:rFonts w:ascii="Times New Roman" w:hAnsi="Times New Roman" w:cs="Times New Roman"/>
          <w:b/>
          <w:b/>
          <w:bCs/>
          <w:lang w:val="ru-RU" w:eastAsia="ru-RU"/>
        </w:rPr>
      </w:pPr>
      <w:r>
        <w:rPr>
          <w:rFonts w:cs="Times New Roman" w:ascii="Times New Roman" w:hAnsi="Times New Roman"/>
          <w:b/>
          <w:bCs/>
          <w:lang w:val="ru-RU" w:eastAsia="ru-RU"/>
        </w:rPr>
      </w:r>
    </w:p>
    <w:p>
      <w:pPr>
        <w:pStyle w:val="Normal"/>
        <w:spacing w:lineRule="auto" w:line="360"/>
        <w:ind w:left="108" w:hanging="0"/>
        <w:rPr>
          <w:rFonts w:ascii="Times New Roman" w:hAnsi="Times New Roman" w:cs="Times New Roman"/>
          <w:b/>
          <w:b/>
          <w:bCs/>
          <w:lang w:val="ru-RU" w:eastAsia="ru-RU"/>
        </w:rPr>
      </w:pPr>
      <w:r>
        <w:rPr>
          <w:rFonts w:cs="Times New Roman" w:ascii="Times New Roman" w:hAnsi="Times New Roman"/>
          <w:b/>
          <w:bCs/>
          <w:lang w:val="ru-RU" w:eastAsia="ru-RU"/>
        </w:rPr>
      </w:r>
    </w:p>
    <w:p>
      <w:pPr>
        <w:pStyle w:val="Normal"/>
        <w:spacing w:lineRule="auto" w:line="360"/>
        <w:ind w:left="108" w:hanging="0"/>
        <w:rPr>
          <w:rFonts w:ascii="Times New Roman" w:hAnsi="Times New Roman" w:cs="Times New Roman"/>
          <w:b/>
          <w:b/>
          <w:bCs/>
          <w:lang w:eastAsia="ru-RU"/>
        </w:rPr>
      </w:pPr>
      <w:r>
        <w:rPr>
          <w:rFonts w:cs="Times New Roman" w:ascii="Times New Roman" w:hAnsi="Times New Roman"/>
          <w:b/>
          <w:bCs/>
          <w:position w:val="4"/>
          <w:lang w:eastAsia="ru-RU"/>
        </w:rPr>
        <w:t>В  2020-2021 году  прошли аттестацию:</w:t>
      </w:r>
    </w:p>
    <w:tbl>
      <w:tblPr>
        <w:tblW w:w="9810" w:type="dxa"/>
        <w:jc w:val="left"/>
        <w:tblInd w:w="39" w:type="dxa"/>
        <w:tblLayout w:type="fixed"/>
        <w:tblCellMar>
          <w:top w:w="0" w:type="dxa"/>
          <w:left w:w="108" w:type="dxa"/>
          <w:bottom w:w="0" w:type="dxa"/>
          <w:right w:w="108" w:type="dxa"/>
        </w:tblCellMar>
        <w:tblLook w:val="01e0"/>
      </w:tblPr>
      <w:tblGrid>
        <w:gridCol w:w="619"/>
        <w:gridCol w:w="2492"/>
        <w:gridCol w:w="3188"/>
        <w:gridCol w:w="1772"/>
        <w:gridCol w:w="1739"/>
      </w:tblGrid>
      <w:tr>
        <w:trPr/>
        <w:tc>
          <w:tcPr>
            <w:tcW w:w="619" w:type="dxa"/>
            <w:tcBorders>
              <w:top w:val="single" w:sz="2" w:space="0" w:color="000000"/>
              <w:left w:val="single" w:sz="2" w:space="0" w:color="000000"/>
              <w:bottom w:val="single" w:sz="2" w:space="0" w:color="000000"/>
            </w:tcBorders>
          </w:tcPr>
          <w:p>
            <w:pPr>
              <w:pStyle w:val="Normal"/>
              <w:widowControl w:val="false"/>
              <w:jc w:val="center"/>
              <w:rPr>
                <w:sz w:val="22"/>
                <w:szCs w:val="22"/>
              </w:rPr>
            </w:pPr>
            <w:r>
              <w:rPr>
                <w:rFonts w:cs="Times New Roman" w:ascii="Times New Roman" w:hAnsi="Times New Roman"/>
                <w:kern w:val="0"/>
                <w:sz w:val="22"/>
                <w:szCs w:val="22"/>
                <w:lang w:val="ru-RU" w:eastAsia="ru-RU" w:bidi="ar-SA"/>
              </w:rPr>
              <w:t>№</w:t>
            </w:r>
          </w:p>
        </w:tc>
        <w:tc>
          <w:tcPr>
            <w:tcW w:w="2492" w:type="dxa"/>
            <w:tcBorders>
              <w:top w:val="single" w:sz="2" w:space="0" w:color="000000"/>
              <w:left w:val="single" w:sz="2" w:space="0" w:color="000000"/>
              <w:bottom w:val="single" w:sz="2" w:space="0" w:color="000000"/>
            </w:tcBorders>
          </w:tcPr>
          <w:p>
            <w:pPr>
              <w:pStyle w:val="Normal"/>
              <w:widowControl w:val="false"/>
              <w:jc w:val="center"/>
              <w:rPr>
                <w:sz w:val="22"/>
                <w:szCs w:val="22"/>
              </w:rPr>
            </w:pPr>
            <w:r>
              <w:rPr>
                <w:rFonts w:cs="Times New Roman" w:ascii="Times New Roman" w:hAnsi="Times New Roman"/>
                <w:kern w:val="0"/>
                <w:sz w:val="22"/>
                <w:szCs w:val="22"/>
                <w:lang w:val="ru-RU" w:eastAsia="ru-RU" w:bidi="ar-SA"/>
              </w:rPr>
              <w:t>ФИО</w:t>
            </w:r>
          </w:p>
        </w:tc>
        <w:tc>
          <w:tcPr>
            <w:tcW w:w="3188" w:type="dxa"/>
            <w:tcBorders>
              <w:top w:val="single" w:sz="2" w:space="0" w:color="000000"/>
              <w:left w:val="single" w:sz="2" w:space="0" w:color="000000"/>
              <w:bottom w:val="single" w:sz="2" w:space="0" w:color="000000"/>
            </w:tcBorders>
          </w:tcPr>
          <w:p>
            <w:pPr>
              <w:pStyle w:val="Normal"/>
              <w:widowControl w:val="false"/>
              <w:jc w:val="center"/>
              <w:rPr>
                <w:sz w:val="22"/>
                <w:szCs w:val="22"/>
              </w:rPr>
            </w:pPr>
            <w:r>
              <w:rPr>
                <w:rFonts w:cs="Times New Roman" w:ascii="Times New Roman" w:hAnsi="Times New Roman"/>
                <w:kern w:val="0"/>
                <w:sz w:val="22"/>
                <w:szCs w:val="22"/>
                <w:lang w:val="ru-RU" w:eastAsia="ru-RU" w:bidi="ar-SA"/>
              </w:rPr>
              <w:t>должность</w:t>
            </w:r>
          </w:p>
        </w:tc>
        <w:tc>
          <w:tcPr>
            <w:tcW w:w="1772" w:type="dxa"/>
            <w:tcBorders>
              <w:top w:val="single" w:sz="2" w:space="0" w:color="000000"/>
              <w:left w:val="single" w:sz="2" w:space="0" w:color="000000"/>
              <w:bottom w:val="single" w:sz="2" w:space="0" w:color="000000"/>
            </w:tcBorders>
          </w:tcPr>
          <w:p>
            <w:pPr>
              <w:pStyle w:val="Normal"/>
              <w:widowControl w:val="false"/>
              <w:jc w:val="center"/>
              <w:rPr>
                <w:sz w:val="22"/>
                <w:szCs w:val="22"/>
              </w:rPr>
            </w:pPr>
            <w:r>
              <w:rPr>
                <w:rFonts w:cs="Times New Roman" w:ascii="Times New Roman" w:hAnsi="Times New Roman"/>
                <w:kern w:val="0"/>
                <w:sz w:val="22"/>
                <w:szCs w:val="22"/>
                <w:lang w:val="ru-RU" w:eastAsia="ru-RU" w:bidi="ar-SA"/>
              </w:rPr>
              <w:t>категория</w:t>
            </w:r>
          </w:p>
        </w:tc>
        <w:tc>
          <w:tcPr>
            <w:tcW w:w="1739" w:type="dxa"/>
            <w:tcBorders>
              <w:top w:val="single" w:sz="2" w:space="0" w:color="000000"/>
              <w:left w:val="single" w:sz="2" w:space="0" w:color="000000"/>
              <w:bottom w:val="single" w:sz="2" w:space="0" w:color="000000"/>
              <w:right w:val="single" w:sz="2" w:space="0" w:color="000000"/>
            </w:tcBorders>
          </w:tcPr>
          <w:p>
            <w:pPr>
              <w:pStyle w:val="Normal"/>
              <w:widowControl w:val="false"/>
              <w:jc w:val="center"/>
              <w:rPr>
                <w:sz w:val="22"/>
                <w:szCs w:val="22"/>
              </w:rPr>
            </w:pPr>
            <w:r>
              <w:rPr>
                <w:rFonts w:cs="Times New Roman" w:ascii="Times New Roman" w:hAnsi="Times New Roman"/>
                <w:kern w:val="0"/>
                <w:sz w:val="22"/>
                <w:szCs w:val="22"/>
                <w:lang w:val="ru-RU" w:eastAsia="ru-RU" w:bidi="ar-SA"/>
              </w:rPr>
              <w:t>дата присвоения</w:t>
            </w:r>
          </w:p>
        </w:tc>
      </w:tr>
      <w:tr>
        <w:trPr/>
        <w:tc>
          <w:tcPr>
            <w:tcW w:w="619" w:type="dxa"/>
            <w:tcBorders>
              <w:left w:val="single" w:sz="2" w:space="0" w:color="000000"/>
              <w:bottom w:val="single" w:sz="2" w:space="0" w:color="000000"/>
            </w:tcBorders>
          </w:tcPr>
          <w:p>
            <w:pPr>
              <w:pStyle w:val="Normal"/>
              <w:widowControl w:val="false"/>
              <w:numPr>
                <w:ilvl w:val="0"/>
                <w:numId w:val="17"/>
              </w:numPr>
              <w:jc w:val="center"/>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24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Мелик-Еганова ТИ</w:t>
            </w:r>
          </w:p>
        </w:tc>
        <w:tc>
          <w:tcPr>
            <w:tcW w:w="3188"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Учитель английского языка</w:t>
            </w:r>
          </w:p>
        </w:tc>
        <w:tc>
          <w:tcPr>
            <w:tcW w:w="177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соответствие</w:t>
            </w:r>
          </w:p>
        </w:tc>
        <w:tc>
          <w:tcPr>
            <w:tcW w:w="1739"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01.09.2020</w:t>
            </w:r>
          </w:p>
        </w:tc>
      </w:tr>
      <w:tr>
        <w:trPr/>
        <w:tc>
          <w:tcPr>
            <w:tcW w:w="619" w:type="dxa"/>
            <w:tcBorders>
              <w:left w:val="single" w:sz="2" w:space="0" w:color="000000"/>
              <w:bottom w:val="single" w:sz="2" w:space="0" w:color="000000"/>
            </w:tcBorders>
          </w:tcPr>
          <w:p>
            <w:pPr>
              <w:pStyle w:val="Normal"/>
              <w:widowControl w:val="false"/>
              <w:numPr>
                <w:ilvl w:val="0"/>
                <w:numId w:val="17"/>
              </w:numPr>
              <w:jc w:val="center"/>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24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Затонская ГИ</w:t>
            </w:r>
          </w:p>
        </w:tc>
        <w:tc>
          <w:tcPr>
            <w:tcW w:w="3188"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Учитель химии</w:t>
            </w:r>
          </w:p>
        </w:tc>
        <w:tc>
          <w:tcPr>
            <w:tcW w:w="177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высшая</w:t>
            </w:r>
          </w:p>
        </w:tc>
        <w:tc>
          <w:tcPr>
            <w:tcW w:w="1739"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22.10.2020</w:t>
            </w:r>
          </w:p>
        </w:tc>
      </w:tr>
      <w:tr>
        <w:trPr/>
        <w:tc>
          <w:tcPr>
            <w:tcW w:w="619" w:type="dxa"/>
            <w:tcBorders>
              <w:left w:val="single" w:sz="2" w:space="0" w:color="000000"/>
              <w:bottom w:val="single" w:sz="2" w:space="0" w:color="000000"/>
            </w:tcBorders>
          </w:tcPr>
          <w:p>
            <w:pPr>
              <w:pStyle w:val="Normal"/>
              <w:widowControl w:val="false"/>
              <w:numPr>
                <w:ilvl w:val="0"/>
                <w:numId w:val="17"/>
              </w:numPr>
              <w:jc w:val="center"/>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24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Юрьева ЕС</w:t>
            </w:r>
          </w:p>
        </w:tc>
        <w:tc>
          <w:tcPr>
            <w:tcW w:w="3188"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Учитель начальных классов</w:t>
            </w:r>
          </w:p>
        </w:tc>
        <w:tc>
          <w:tcPr>
            <w:tcW w:w="177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высшая</w:t>
            </w:r>
          </w:p>
        </w:tc>
        <w:tc>
          <w:tcPr>
            <w:tcW w:w="1739"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25.02.2021</w:t>
            </w:r>
          </w:p>
        </w:tc>
      </w:tr>
      <w:tr>
        <w:trPr/>
        <w:tc>
          <w:tcPr>
            <w:tcW w:w="619" w:type="dxa"/>
            <w:tcBorders>
              <w:left w:val="single" w:sz="2" w:space="0" w:color="000000"/>
              <w:bottom w:val="single" w:sz="2" w:space="0" w:color="000000"/>
            </w:tcBorders>
          </w:tcPr>
          <w:p>
            <w:pPr>
              <w:pStyle w:val="Normal"/>
              <w:widowControl w:val="false"/>
              <w:numPr>
                <w:ilvl w:val="0"/>
                <w:numId w:val="17"/>
              </w:numPr>
              <w:jc w:val="center"/>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24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Дряхлова ЕА</w:t>
            </w:r>
          </w:p>
        </w:tc>
        <w:tc>
          <w:tcPr>
            <w:tcW w:w="3188"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Учитель начальных классов</w:t>
            </w:r>
          </w:p>
        </w:tc>
        <w:tc>
          <w:tcPr>
            <w:tcW w:w="177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высшая</w:t>
            </w:r>
          </w:p>
        </w:tc>
        <w:tc>
          <w:tcPr>
            <w:tcW w:w="1739"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22.10.2020</w:t>
            </w:r>
          </w:p>
        </w:tc>
      </w:tr>
      <w:tr>
        <w:trPr/>
        <w:tc>
          <w:tcPr>
            <w:tcW w:w="619" w:type="dxa"/>
            <w:tcBorders>
              <w:left w:val="single" w:sz="2" w:space="0" w:color="000000"/>
              <w:bottom w:val="single" w:sz="2" w:space="0" w:color="000000"/>
            </w:tcBorders>
          </w:tcPr>
          <w:p>
            <w:pPr>
              <w:pStyle w:val="Normal"/>
              <w:widowControl w:val="false"/>
              <w:numPr>
                <w:ilvl w:val="0"/>
                <w:numId w:val="17"/>
              </w:numPr>
              <w:jc w:val="center"/>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24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Фисунова НА</w:t>
            </w:r>
          </w:p>
        </w:tc>
        <w:tc>
          <w:tcPr>
            <w:tcW w:w="3188"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Учитель начальных классов</w:t>
            </w:r>
          </w:p>
        </w:tc>
        <w:tc>
          <w:tcPr>
            <w:tcW w:w="177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высшая</w:t>
            </w:r>
          </w:p>
        </w:tc>
        <w:tc>
          <w:tcPr>
            <w:tcW w:w="1739"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17.12.2020</w:t>
            </w:r>
          </w:p>
        </w:tc>
      </w:tr>
      <w:tr>
        <w:trPr/>
        <w:tc>
          <w:tcPr>
            <w:tcW w:w="619" w:type="dxa"/>
            <w:tcBorders>
              <w:left w:val="single" w:sz="2" w:space="0" w:color="000000"/>
              <w:bottom w:val="single" w:sz="2" w:space="0" w:color="000000"/>
            </w:tcBorders>
          </w:tcPr>
          <w:p>
            <w:pPr>
              <w:pStyle w:val="Normal"/>
              <w:widowControl w:val="false"/>
              <w:numPr>
                <w:ilvl w:val="0"/>
                <w:numId w:val="17"/>
              </w:numPr>
              <w:jc w:val="center"/>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24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Погребнякова ИА</w:t>
            </w:r>
          </w:p>
        </w:tc>
        <w:tc>
          <w:tcPr>
            <w:tcW w:w="3188"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Учитель начальных классов</w:t>
            </w:r>
          </w:p>
        </w:tc>
        <w:tc>
          <w:tcPr>
            <w:tcW w:w="177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высшая</w:t>
            </w:r>
          </w:p>
        </w:tc>
        <w:tc>
          <w:tcPr>
            <w:tcW w:w="1739"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17.06.2021</w:t>
            </w:r>
          </w:p>
        </w:tc>
      </w:tr>
      <w:tr>
        <w:trPr/>
        <w:tc>
          <w:tcPr>
            <w:tcW w:w="619" w:type="dxa"/>
            <w:tcBorders>
              <w:left w:val="single" w:sz="2" w:space="0" w:color="000000"/>
              <w:bottom w:val="single" w:sz="2" w:space="0" w:color="000000"/>
            </w:tcBorders>
          </w:tcPr>
          <w:p>
            <w:pPr>
              <w:pStyle w:val="Normal"/>
              <w:widowControl w:val="false"/>
              <w:numPr>
                <w:ilvl w:val="0"/>
                <w:numId w:val="17"/>
              </w:numPr>
              <w:jc w:val="center"/>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24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Поландова НВ</w:t>
            </w:r>
          </w:p>
        </w:tc>
        <w:tc>
          <w:tcPr>
            <w:tcW w:w="3188"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Учитель начальных классов</w:t>
            </w:r>
          </w:p>
        </w:tc>
        <w:tc>
          <w:tcPr>
            <w:tcW w:w="177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высшая</w:t>
            </w:r>
          </w:p>
        </w:tc>
        <w:tc>
          <w:tcPr>
            <w:tcW w:w="1739"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27.05.2021</w:t>
            </w:r>
          </w:p>
        </w:tc>
      </w:tr>
    </w:tbl>
    <w:p>
      <w:pPr>
        <w:pStyle w:val="Normal"/>
        <w:spacing w:lineRule="auto" w:line="360"/>
        <w:rPr>
          <w:rFonts w:ascii="Times New Roman" w:hAnsi="Times New Roman" w:cs="Times New Roman"/>
          <w:b/>
          <w:b/>
          <w:bCs/>
          <w:lang w:eastAsia="ru-RU"/>
        </w:rPr>
      </w:pPr>
      <w:r>
        <w:rPr>
          <w:rFonts w:cs="Times New Roman" w:ascii="Times New Roman" w:hAnsi="Times New Roman"/>
          <w:b/>
          <w:bCs/>
          <w:lang w:eastAsia="ru-RU"/>
        </w:rPr>
      </w:r>
    </w:p>
    <w:p>
      <w:pPr>
        <w:pStyle w:val="Normal"/>
        <w:ind w:left="108" w:hanging="0"/>
        <w:jc w:val="both"/>
        <w:rPr>
          <w:rFonts w:ascii="Times New Roman" w:hAnsi="Times New Roman"/>
          <w:shd w:fill="FFFFFF" w:val="clear"/>
        </w:rPr>
      </w:pPr>
      <w:r>
        <w:rPr>
          <w:rFonts w:cs="Times New Roman" w:ascii="Times New Roman" w:hAnsi="Times New Roman"/>
          <w:bCs/>
          <w:position w:val="4"/>
          <w:lang w:eastAsia="ru-RU"/>
        </w:rPr>
        <w:t>На высшую  квалификационную  категорию – 6 человек</w:t>
      </w:r>
    </w:p>
    <w:p>
      <w:pPr>
        <w:pStyle w:val="Normal"/>
        <w:ind w:left="108" w:hanging="0"/>
        <w:jc w:val="both"/>
        <w:rPr>
          <w:rFonts w:ascii="Times New Roman" w:hAnsi="Times New Roman"/>
          <w:shd w:fill="FFFFFF" w:val="clear"/>
          <w:lang w:val="ru-RU"/>
        </w:rPr>
      </w:pPr>
      <w:r>
        <w:rPr>
          <w:rFonts w:cs="Times New Roman" w:ascii="Times New Roman" w:hAnsi="Times New Roman"/>
          <w:bCs/>
          <w:position w:val="4"/>
          <w:lang w:val="ru-RU" w:eastAsia="ru-RU"/>
        </w:rPr>
        <w:t xml:space="preserve">На соответствие занимаемой должности 1 человек. </w:t>
      </w:r>
    </w:p>
    <w:p>
      <w:pPr>
        <w:pStyle w:val="Normal"/>
        <w:ind w:left="108" w:hanging="0"/>
        <w:jc w:val="both"/>
        <w:rPr>
          <w:rFonts w:ascii="Times New Roman" w:hAnsi="Times New Roman"/>
          <w:lang w:val="ru-RU"/>
        </w:rPr>
      </w:pPr>
      <w:r>
        <w:rPr>
          <w:rFonts w:cs="Times New Roman" w:ascii="Times New Roman" w:hAnsi="Times New Roman"/>
          <w:position w:val="4"/>
          <w:lang w:val="ru-RU" w:eastAsia="ru-RU"/>
        </w:rPr>
        <w:t>Ломова Н.А.- проходит обучение в аспирантуре при ПГЛУ.</w:t>
      </w:r>
    </w:p>
    <w:p>
      <w:pPr>
        <w:pStyle w:val="Normal"/>
        <w:rPr>
          <w:rFonts w:ascii="Times New Roman" w:hAnsi="Times New Roman"/>
          <w:b/>
          <w:b/>
          <w:bCs/>
          <w:i/>
          <w:i/>
          <w:lang w:val="ru-RU"/>
        </w:rPr>
      </w:pPr>
      <w:r>
        <w:rPr>
          <w:rFonts w:ascii="Times New Roman" w:hAnsi="Times New Roman"/>
          <w:b/>
          <w:bCs/>
          <w:i/>
          <w:lang w:val="ru-RU"/>
        </w:rPr>
      </w:r>
    </w:p>
    <w:p>
      <w:pPr>
        <w:pStyle w:val="Normal"/>
        <w:rPr>
          <w:rFonts w:ascii="Times New Roman" w:hAnsi="Times New Roman"/>
          <w:b/>
          <w:b/>
          <w:bCs/>
          <w:i/>
          <w:i/>
          <w:lang w:val="ru-RU"/>
        </w:rPr>
      </w:pPr>
      <w:r>
        <w:rPr>
          <w:rFonts w:ascii="Times New Roman" w:hAnsi="Times New Roman"/>
          <w:b/>
          <w:bCs/>
          <w:i/>
          <w:position w:val="4"/>
          <w:lang w:val="ru-RU"/>
        </w:rPr>
        <w:t>Работа с молодыми и вновь прибывшими специалистами, с резервом руководящих кадров</w:t>
      </w:r>
    </w:p>
    <w:p>
      <w:pPr>
        <w:pStyle w:val="Normal"/>
        <w:spacing w:lineRule="atLeast" w:line="240"/>
        <w:ind w:left="108" w:hanging="0"/>
        <w:jc w:val="both"/>
        <w:rPr>
          <w:rFonts w:ascii="Times New Roman" w:hAnsi="Times New Roman"/>
          <w:bCs/>
          <w:lang w:val="ru-RU"/>
        </w:rPr>
      </w:pPr>
      <w:r>
        <w:rPr>
          <w:rFonts w:ascii="Times New Roman" w:hAnsi="Times New Roman"/>
          <w:bCs/>
          <w:position w:val="4"/>
          <w:lang w:val="ru-RU"/>
        </w:rPr>
        <w:t>В целях реализации подпрограммы « Педагогические кадры» была проведена следующая работа:</w:t>
      </w:r>
    </w:p>
    <w:p>
      <w:pPr>
        <w:pStyle w:val="Normal"/>
        <w:spacing w:lineRule="atLeast" w:line="240"/>
        <w:ind w:left="108" w:hanging="0"/>
        <w:jc w:val="both"/>
        <w:rPr>
          <w:rFonts w:ascii="Times New Roman" w:hAnsi="Times New Roman"/>
          <w:bCs/>
          <w:lang w:val="ru-RU"/>
        </w:rPr>
      </w:pPr>
      <w:r>
        <w:rPr>
          <w:rFonts w:ascii="Times New Roman" w:hAnsi="Times New Roman"/>
          <w:bCs/>
          <w:position w:val="4"/>
          <w:lang w:val="ru-RU"/>
        </w:rPr>
        <w:t>-организация  работы « Школы молодого учителя»;</w:t>
      </w:r>
    </w:p>
    <w:p>
      <w:pPr>
        <w:pStyle w:val="Normal"/>
        <w:spacing w:lineRule="atLeast" w:line="240"/>
        <w:ind w:left="108" w:hanging="0"/>
        <w:jc w:val="both"/>
        <w:rPr>
          <w:rFonts w:ascii="Times New Roman" w:hAnsi="Times New Roman"/>
          <w:bCs/>
          <w:lang w:val="ru-RU"/>
        </w:rPr>
      </w:pPr>
      <w:r>
        <w:rPr>
          <w:rFonts w:ascii="Times New Roman" w:hAnsi="Times New Roman"/>
          <w:bCs/>
          <w:position w:val="4"/>
          <w:lang w:val="ru-RU"/>
        </w:rPr>
        <w:t xml:space="preserve">-организация профориентационной работы среди выпускников 9 и 11 классов, с привлечением  представителей учебных организаций педагогического профиля обучения.  </w:t>
      </w:r>
    </w:p>
    <w:p>
      <w:pPr>
        <w:pStyle w:val="Normal"/>
        <w:spacing w:lineRule="atLeast" w:line="240"/>
        <w:ind w:left="108" w:hanging="0"/>
        <w:jc w:val="both"/>
        <w:rPr>
          <w:rFonts w:ascii="Times New Roman" w:hAnsi="Times New Roman" w:cs="Times New Roman"/>
          <w:bCs/>
          <w:lang w:val="ru-RU"/>
        </w:rPr>
      </w:pPr>
      <w:r>
        <w:rPr>
          <w:rFonts w:cs="Times New Roman" w:ascii="Times New Roman" w:hAnsi="Times New Roman"/>
          <w:bCs/>
          <w:position w:val="4"/>
          <w:lang w:val="ru-RU"/>
        </w:rPr>
        <w:t xml:space="preserve">В лицее на </w:t>
      </w:r>
      <w:r>
        <w:rPr>
          <w:rFonts w:cs="Times New Roman" w:ascii="Times New Roman" w:hAnsi="Times New Roman"/>
          <w:bCs/>
          <w:position w:val="4"/>
          <w:lang w:val="ru-RU" w:eastAsia="en-US" w:bidi="ar-SA"/>
        </w:rPr>
        <w:t>начало 2020-2021 учебного года работало</w:t>
      </w:r>
      <w:r>
        <w:rPr>
          <w:rFonts w:cs="Times New Roman" w:ascii="Times New Roman" w:hAnsi="Times New Roman"/>
          <w:bCs/>
          <w:position w:val="4"/>
          <w:lang w:val="ru-RU"/>
        </w:rPr>
        <w:t xml:space="preserve"> два   молодых  специалиста–  учителя английского языка Долгодрова И.С. и Филиппова Н.В. В сентябре 2020 года был издан приказ об организации работы с молодым специалистом, составлен план работы, распределено наставничество: </w:t>
      </w:r>
    </w:p>
    <w:p>
      <w:pPr>
        <w:pStyle w:val="Normal"/>
        <w:spacing w:lineRule="atLeast" w:line="240"/>
        <w:ind w:left="108" w:hanging="0"/>
        <w:jc w:val="both"/>
        <w:rPr>
          <w:rFonts w:ascii="Times New Roman" w:hAnsi="Times New Roman" w:cs="Times New Roman"/>
          <w:bCs/>
          <w:lang w:val="ru-RU"/>
        </w:rPr>
      </w:pPr>
      <w:r>
        <w:rPr>
          <w:rFonts w:cs="Times New Roman" w:ascii="Times New Roman" w:hAnsi="Times New Roman"/>
          <w:bCs/>
          <w:lang w:val="ru-RU"/>
        </w:rPr>
      </w:r>
    </w:p>
    <w:tbl>
      <w:tblPr>
        <w:tblW w:w="10052" w:type="dxa"/>
        <w:jc w:val="left"/>
        <w:tblInd w:w="109" w:type="dxa"/>
        <w:tblLayout w:type="fixed"/>
        <w:tblCellMar>
          <w:top w:w="0" w:type="dxa"/>
          <w:left w:w="108" w:type="dxa"/>
          <w:bottom w:w="0" w:type="dxa"/>
          <w:right w:w="108" w:type="dxa"/>
        </w:tblCellMar>
        <w:tblLook w:val="00a0"/>
      </w:tblPr>
      <w:tblGrid>
        <w:gridCol w:w="776"/>
        <w:gridCol w:w="2654"/>
        <w:gridCol w:w="2201"/>
        <w:gridCol w:w="4420"/>
      </w:tblGrid>
      <w:tr>
        <w:trPr>
          <w:trHeight w:val="522" w:hRule="atLeast"/>
        </w:trPr>
        <w:tc>
          <w:tcPr>
            <w:tcW w:w="77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sz w:val="22"/>
                <w:szCs w:val="22"/>
              </w:rPr>
            </w:pPr>
            <w:r>
              <w:rPr>
                <w:rFonts w:ascii="Times New Roman" w:hAnsi="Times New Roman"/>
                <w:b/>
                <w:sz w:val="22"/>
                <w:szCs w:val="22"/>
              </w:rPr>
              <w:t>№</w:t>
            </w:r>
          </w:p>
        </w:tc>
        <w:tc>
          <w:tcPr>
            <w:tcW w:w="26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sz w:val="22"/>
                <w:szCs w:val="22"/>
              </w:rPr>
            </w:pPr>
            <w:r>
              <w:rPr>
                <w:rFonts w:ascii="Times New Roman" w:hAnsi="Times New Roman"/>
                <w:b/>
                <w:sz w:val="22"/>
                <w:szCs w:val="22"/>
              </w:rPr>
              <w:t>ФИО молодого педагога</w:t>
            </w:r>
          </w:p>
        </w:tc>
        <w:tc>
          <w:tcPr>
            <w:tcW w:w="220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sz w:val="22"/>
                <w:szCs w:val="22"/>
              </w:rPr>
            </w:pPr>
            <w:r>
              <w:rPr>
                <w:rFonts w:ascii="Times New Roman" w:hAnsi="Times New Roman"/>
                <w:b/>
                <w:sz w:val="22"/>
                <w:szCs w:val="22"/>
              </w:rPr>
              <w:t>Должность</w:t>
            </w:r>
          </w:p>
        </w:tc>
        <w:tc>
          <w:tcPr>
            <w:tcW w:w="44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sz w:val="22"/>
                <w:szCs w:val="22"/>
              </w:rPr>
            </w:pPr>
            <w:r>
              <w:rPr>
                <w:rFonts w:ascii="Times New Roman" w:hAnsi="Times New Roman"/>
                <w:b/>
                <w:sz w:val="22"/>
                <w:szCs w:val="22"/>
              </w:rPr>
              <w:t>ФИО наставника, должность</w:t>
            </w:r>
          </w:p>
        </w:tc>
      </w:tr>
      <w:tr>
        <w:trPr>
          <w:trHeight w:val="775" w:hRule="atLeast"/>
        </w:trPr>
        <w:tc>
          <w:tcPr>
            <w:tcW w:w="77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1</w:t>
            </w:r>
          </w:p>
        </w:tc>
        <w:tc>
          <w:tcPr>
            <w:tcW w:w="26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Долгодрова Ирина Сергеевна</w:t>
            </w:r>
          </w:p>
        </w:tc>
        <w:tc>
          <w:tcPr>
            <w:tcW w:w="220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Учитель английского языка</w:t>
            </w:r>
          </w:p>
        </w:tc>
        <w:tc>
          <w:tcPr>
            <w:tcW w:w="44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Похожай Эльвира Ильинична, заместитель директора по УВР</w:t>
            </w:r>
          </w:p>
        </w:tc>
      </w:tr>
      <w:tr>
        <w:trPr>
          <w:trHeight w:val="775" w:hRule="atLeast"/>
        </w:trPr>
        <w:tc>
          <w:tcPr>
            <w:tcW w:w="77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2</w:t>
            </w:r>
          </w:p>
        </w:tc>
        <w:tc>
          <w:tcPr>
            <w:tcW w:w="26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Филиппова Наталья Васильевна</w:t>
            </w:r>
          </w:p>
        </w:tc>
        <w:tc>
          <w:tcPr>
            <w:tcW w:w="220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Учитель английского языка</w:t>
            </w:r>
          </w:p>
        </w:tc>
        <w:tc>
          <w:tcPr>
            <w:tcW w:w="44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Ерёмина Анжела Юрьевна, заместитель директора по УВР</w:t>
            </w:r>
          </w:p>
        </w:tc>
      </w:tr>
    </w:tbl>
    <w:p>
      <w:pPr>
        <w:pStyle w:val="Normal"/>
        <w:spacing w:lineRule="atLeast" w:line="240"/>
        <w:ind w:left="108" w:hanging="0"/>
        <w:jc w:val="both"/>
        <w:rPr>
          <w:rFonts w:ascii="Times New Roman" w:hAnsi="Times New Roman" w:cs="Times New Roman"/>
          <w:bCs/>
          <w:lang w:val="ru-RU"/>
        </w:rPr>
      </w:pPr>
      <w:r>
        <w:rPr>
          <w:rFonts w:cs="Times New Roman" w:ascii="Times New Roman" w:hAnsi="Times New Roman"/>
          <w:bCs/>
          <w:lang w:val="ru-RU"/>
        </w:rPr>
      </w:r>
    </w:p>
    <w:p>
      <w:pPr>
        <w:pStyle w:val="Normal"/>
        <w:spacing w:lineRule="atLeast" w:line="240"/>
        <w:ind w:left="108" w:hanging="0"/>
        <w:jc w:val="both"/>
        <w:rPr>
          <w:rFonts w:ascii="Times New Roman" w:hAnsi="Times New Roman"/>
          <w:bCs/>
          <w:lang w:val="ru-RU"/>
        </w:rPr>
      </w:pPr>
      <w:r>
        <w:rPr>
          <w:rFonts w:ascii="Times New Roman" w:hAnsi="Times New Roman"/>
          <w:bCs/>
          <w:position w:val="4"/>
          <w:lang w:val="ru-RU"/>
        </w:rPr>
        <w:t xml:space="preserve"> </w:t>
      </w:r>
      <w:r>
        <w:rPr>
          <w:rFonts w:cs="Times New Roman" w:ascii="Times New Roman" w:hAnsi="Times New Roman"/>
          <w:bCs/>
          <w:position w:val="4"/>
          <w:lang w:val="ru-RU"/>
        </w:rPr>
        <w:t xml:space="preserve">Наставниками были составлены планы работы с молодыми педагогами. Были проведены следующие мероприятия: анализ уровня  подготовки молодых педагогов, мониторинг адаптации молодых учителей, заполнены карты молодых педагогов. Для Долгодровой И.С. и Филипповой Н.В. были проведены методические консультации: </w:t>
      </w:r>
    </w:p>
    <w:p>
      <w:pPr>
        <w:pStyle w:val="Normal"/>
        <w:shd w:val="clear" w:color="auto" w:fill="FFFFFF"/>
        <w:jc w:val="both"/>
        <w:rPr>
          <w:rFonts w:ascii="Times New Roman" w:hAnsi="Times New Roman"/>
          <w:lang w:val="ru-RU"/>
        </w:rPr>
      </w:pPr>
      <w:r>
        <w:rPr>
          <w:rFonts w:ascii="Times New Roman" w:hAnsi="Times New Roman"/>
          <w:lang w:val="ru-RU"/>
        </w:rPr>
        <w:t xml:space="preserve">- по организации учебно-воспитательного процесса  в лицее; </w:t>
      </w:r>
    </w:p>
    <w:p>
      <w:pPr>
        <w:pStyle w:val="Normal"/>
        <w:shd w:val="clear" w:color="auto" w:fill="FFFFFF"/>
        <w:jc w:val="both"/>
        <w:rPr>
          <w:rFonts w:ascii="Times New Roman" w:hAnsi="Times New Roman"/>
          <w:lang w:val="ru-RU"/>
        </w:rPr>
      </w:pPr>
      <w:r>
        <w:rPr>
          <w:rFonts w:ascii="Times New Roman" w:hAnsi="Times New Roman"/>
          <w:lang w:val="ru-RU"/>
        </w:rPr>
        <w:t xml:space="preserve">- по внеклассной работе с детьми; </w:t>
      </w:r>
    </w:p>
    <w:p>
      <w:pPr>
        <w:pStyle w:val="Normal"/>
        <w:shd w:val="clear" w:color="auto" w:fill="FFFFFF"/>
        <w:jc w:val="both"/>
        <w:rPr>
          <w:rFonts w:ascii="Times New Roman" w:hAnsi="Times New Roman"/>
          <w:lang w:val="ru-RU"/>
        </w:rPr>
      </w:pPr>
      <w:r>
        <w:rPr>
          <w:rFonts w:ascii="Times New Roman" w:hAnsi="Times New Roman"/>
          <w:lang w:val="ru-RU"/>
        </w:rPr>
        <w:t xml:space="preserve">- по ведению документации. </w:t>
      </w:r>
    </w:p>
    <w:p>
      <w:pPr>
        <w:pStyle w:val="Normal"/>
        <w:shd w:val="clear" w:color="auto" w:fill="FFFFFF"/>
        <w:jc w:val="both"/>
        <w:rPr>
          <w:lang w:val="ru-RU"/>
        </w:rPr>
      </w:pPr>
      <w:r>
        <w:rPr>
          <w:rFonts w:ascii="Times New Roman" w:hAnsi="Times New Roman"/>
          <w:lang w:val="ru-RU"/>
        </w:rPr>
        <w:t xml:space="preserve">На базе лицея функционирует Школа молодого педагога, В первом полугодии 2020-2021 учебного года проведен тренинг «Адаптация молодых педагогов». </w:t>
      </w:r>
      <w:r>
        <w:rPr>
          <w:rFonts w:ascii="Times New Roman" w:hAnsi="Times New Roman"/>
          <w:color w:val="000000"/>
          <w:lang w:val="ru-RU"/>
        </w:rPr>
        <w:t xml:space="preserve">Для оказания методической и практической помощи использовались индивидуальные консультации, как со стороны администрации школы, так и наставников, закрепленных за </w:t>
      </w:r>
      <w:r>
        <w:rPr>
          <w:rFonts w:ascii="Times New Roman" w:hAnsi="Times New Roman"/>
          <w:lang w:val="ru-RU"/>
        </w:rPr>
        <w:t>Долгодровой И.С. и Филипповой Н.В.</w:t>
      </w:r>
    </w:p>
    <w:p>
      <w:pPr>
        <w:pStyle w:val="Normal"/>
        <w:jc w:val="both"/>
        <w:rPr>
          <w:lang w:val="ru-RU"/>
        </w:rPr>
      </w:pPr>
      <w:r>
        <w:rPr>
          <w:rFonts w:ascii="Times New Roman" w:hAnsi="Times New Roman"/>
          <w:lang w:val="ru-RU"/>
        </w:rPr>
        <w:t>В июне 2020 года Долгодрова И.С. прошла курсы повышения квалификации по теме «</w:t>
      </w:r>
      <w:r>
        <w:rPr>
          <w:rFonts w:ascii="Times New Roman" w:hAnsi="Times New Roman"/>
          <w:color w:val="000000"/>
          <w:lang w:val="ru-RU"/>
        </w:rPr>
        <w:t xml:space="preserve">Организация работы с обучающимися с ограниченными возможностями здоровья (ОВЗ) в соответствии с ФГОС» в количестве 72 часов.  </w:t>
      </w:r>
      <w:r>
        <w:rPr>
          <w:rFonts w:ascii="Times New Roman" w:hAnsi="Times New Roman"/>
          <w:lang w:val="ru-RU"/>
        </w:rPr>
        <w:t xml:space="preserve">В 2020-2021 учебном году Долгодрова И.С. являлась классным руководителем 5А класса и успешно справилась с возложенной на нее обязанностью, о чем свидетельствует качество знаний учащихся 5А класса– в среднем 61% за 1 и 2 четверть и уровень воспитанности учеников 5А класса. Долгодрова И.С. приняла активное участие в работе педагогического совета по преемственности в сентябре 2020 года.  Согласно мониторингу, качество знаний обучающихся педагога Филипповой Н.В. составило в среднем 88%, Долгодровой И.С. в среднем 85% за 1 и 2 четверть 2020/21 учебного года.                               </w:t>
      </w:r>
      <w:r>
        <w:rPr>
          <w:rFonts w:cs="Times New Roman" w:ascii="Times New Roman" w:hAnsi="Times New Roman"/>
          <w:bCs/>
          <w:position w:val="4"/>
          <w:lang w:val="ru-RU"/>
        </w:rPr>
        <w:t>В течение первого полугодия Долгодрова И.С. и Филиппова Н.В. активно участвовали в работе школьного методического объединения учителей иностранного языка, являлись организаторами во время подготовки и проведения школьного и муниципального этапов всероссийской олимпиады школьников по образовательным предметам, активно участвовали в работе жюри по проверке работ участников школьного этапа всероссийской олимпиады школьников по английскому языку. Филиппова Н.В. подготовила нескольких призеров муниципального этапа всероссийской олимпиады школьников по английскому языку. Долгодрова И.С. участвовала в организации и проведении мероприятий  совместно с заместителем директора по ВР Кайзер Л.Э.: торжественные мероприятия 1 сентября, день лицея, праздничное мероприятие, посвященное дню учителя, новогодние мероприятия для учащихся начальной школы. Все педагоги: наставник, члены администрации посещали мероприятия, организованные молодым специалистом, давали рекомендации, практические советы по содержанию и организации мероприятий.</w:t>
      </w:r>
    </w:p>
    <w:p>
      <w:pPr>
        <w:pStyle w:val="Normal"/>
        <w:jc w:val="both"/>
        <w:rPr>
          <w:lang w:val="ru-RU"/>
        </w:rPr>
      </w:pPr>
      <w:r>
        <w:rPr>
          <w:rFonts w:cs="Times New Roman" w:ascii="Times New Roman" w:hAnsi="Times New Roman"/>
          <w:bCs/>
          <w:position w:val="4"/>
          <w:lang w:val="ru-RU"/>
        </w:rPr>
        <w:t>К сожалению, в конце календарного 2020 года молодые специалисты были уволены по собственному желанию в связи со сменой места жительства на г. Владикавказ (Долгодрова ИС) и г. Санкт-Петербург ( Филиппова НВ) .</w:t>
      </w:r>
    </w:p>
    <w:p>
      <w:pPr>
        <w:pStyle w:val="Normal"/>
        <w:jc w:val="both"/>
        <w:rPr>
          <w:lang w:val="ru-RU"/>
        </w:rPr>
      </w:pPr>
      <w:r>
        <w:rPr>
          <w:rFonts w:cs="Times New Roman" w:ascii="Times New Roman" w:hAnsi="Times New Roman"/>
          <w:bCs/>
          <w:position w:val="4"/>
          <w:lang w:val="ru-RU"/>
        </w:rPr>
        <w:t xml:space="preserve">В лицее активно проводится работа по привлечению молодых специалистов. </w:t>
      </w:r>
      <w:r>
        <w:rPr>
          <w:rFonts w:cs="Times New Roman" w:ascii="Times New Roman" w:hAnsi="Times New Roman"/>
          <w:bCs/>
          <w:position w:val="4"/>
          <w:lang w:val="ru-RU" w:eastAsia="en-US"/>
        </w:rPr>
        <w:t>Для привлечения молодых специалистов МБОУ лицей № 104 г. Минеральные Воды сотрудничает с Центром занятости населения, размещает информацию об имеющихся вакансиях на сайте образовательного учреждения, имеет договоры о сотрудничестве с филиалом Ставропольского государственного педагогического института г. Железноводск, Ставропольским краевым музыкальным колледжем им. В.И.Сафонова,  сотрудничает с организациями профессионального образования (МГЭИ, СКФУ, СтГАУ, ПГУ, НГГТИ), МБОУ лицей № 104 г. Минеральные Воды имеет выпускников, обучающихся педагогическим специальностям в рамках целевого набора.  В соответствии с Положением об оплате труда (пр. №92 от 31.08.2018г), молодым специалистам в лицее производятся выплаты в размере 50% от ставки заработной платы, организовано наставничество. Администрация лицея и руководители методических объединений оказывают методическую поддержку молодым специалистам.</w:t>
      </w:r>
    </w:p>
    <w:p>
      <w:pPr>
        <w:pStyle w:val="Normal"/>
        <w:jc w:val="both"/>
        <w:rPr>
          <w:lang w:val="ru-RU"/>
        </w:rPr>
      </w:pPr>
      <w:r>
        <w:rPr>
          <w:rFonts w:ascii="Times New Roman" w:hAnsi="Times New Roman"/>
          <w:bCs/>
          <w:position w:val="4"/>
          <w:lang w:val="ru-RU"/>
        </w:rPr>
        <w:t>В рамках реализации подпрограммы « Педагогические кадры»  проводилась работы и с вновь прибывшими педагогами Коробовой Е.Е., Заболотских Н.П. Казбековой Ж.Р., посещались уроки педагогов руководителями предметных МО и завучами, курирующими учебный процесс. Коробовой Е.Е. оказывалась методическая помощь по организации классного руководства в 5Б классе.</w:t>
      </w:r>
    </w:p>
    <w:p>
      <w:pPr>
        <w:pStyle w:val="Normal"/>
        <w:jc w:val="both"/>
        <w:rPr>
          <w:lang w:val="ru-RU"/>
        </w:rPr>
      </w:pPr>
      <w:r>
        <w:rPr>
          <w:rFonts w:ascii="Times New Roman" w:hAnsi="Times New Roman"/>
          <w:lang w:val="ru-RU"/>
        </w:rPr>
        <w:t xml:space="preserve">В течение года была организована и проведена работа с резервом руководящих кадров. Резервисты </w:t>
      </w:r>
      <w:r>
        <w:rPr>
          <w:rFonts w:cs="Times New Roman" w:ascii="Times New Roman" w:hAnsi="Times New Roman"/>
          <w:kern w:val="0"/>
          <w:lang w:val="ru-RU" w:eastAsia="en-US" w:bidi="ar-SA"/>
        </w:rPr>
        <w:t xml:space="preserve">Шестакова С.А., Кобзарева Е.А., Подгорная  С.В. </w:t>
      </w:r>
      <w:r>
        <w:rPr>
          <w:rFonts w:ascii="Times New Roman" w:hAnsi="Times New Roman"/>
          <w:lang w:val="ru-RU"/>
        </w:rPr>
        <w:t xml:space="preserve"> принимали активное участие в подготовке  школьной документации, в организации и проведении  педагогических советов, общешкольных родительских собраний, совместно с администрацией лицея изучали нормативные документы. Резервисты активно участвовали в мероприятиях проводимых в муниципальном бюджетном общеобразовательном учреждении лицей №104 г Минеральные Воды в течение 2020-2021 учебного года.</w:t>
      </w:r>
    </w:p>
    <w:p>
      <w:pPr>
        <w:pStyle w:val="NoSpacing"/>
        <w:ind w:left="110" w:hanging="0"/>
        <w:jc w:val="both"/>
        <w:rPr>
          <w:rFonts w:ascii="Times New Roman" w:hAnsi="Times New Roman"/>
          <w:shd w:fill="FFFFFF" w:val="clear"/>
          <w:lang w:val="ru-RU"/>
        </w:rPr>
      </w:pPr>
      <w:r>
        <w:rPr>
          <w:rFonts w:ascii="Times New Roman" w:hAnsi="Times New Roman"/>
          <w:lang w:val="ru-RU"/>
        </w:rPr>
        <w:t>1.Участие в работе рабочей группы по подготовке и проведению августовского педагогического совета</w:t>
      </w:r>
    </w:p>
    <w:p>
      <w:pPr>
        <w:pStyle w:val="NoSpacing"/>
        <w:jc w:val="both"/>
        <w:rPr>
          <w:rFonts w:ascii="Times New Roman" w:hAnsi="Times New Roman"/>
          <w:shd w:fill="FFFFFF" w:val="clear"/>
          <w:lang w:val="ru-RU"/>
        </w:rPr>
      </w:pPr>
      <w:r>
        <w:rPr>
          <w:rFonts w:ascii="Times New Roman" w:hAnsi="Times New Roman"/>
          <w:lang w:val="ru-RU"/>
        </w:rPr>
        <w:t>-</w:t>
      </w:r>
      <w:r>
        <w:rPr>
          <w:rFonts w:ascii="Times New Roman" w:hAnsi="Times New Roman"/>
          <w:color w:val="000000"/>
          <w:lang w:val="ru-RU"/>
        </w:rPr>
        <w:t>«</w:t>
      </w:r>
      <w:r>
        <w:rPr>
          <w:rFonts w:eastAsia="Times New Roman" w:cs="Times New Roman" w:ascii="Times New Roman" w:hAnsi="Times New Roman"/>
          <w:kern w:val="0"/>
          <w:lang w:val="ru-RU" w:eastAsia="ru-RU" w:bidi="ar-SA"/>
        </w:rPr>
        <w:t>Ключевые направления деятельности лицея по совершенствованию качества образования, модернизации воспитательной работы</w:t>
      </w:r>
      <w:r>
        <w:rPr>
          <w:rFonts w:ascii="Times New Roman" w:hAnsi="Times New Roman"/>
          <w:color w:val="000000"/>
          <w:lang w:val="ru-RU"/>
        </w:rPr>
        <w:t>»</w:t>
      </w:r>
    </w:p>
    <w:p>
      <w:pPr>
        <w:pStyle w:val="NoSpacing"/>
        <w:ind w:left="110" w:hanging="0"/>
        <w:jc w:val="both"/>
        <w:rPr>
          <w:rFonts w:ascii="Times New Roman" w:hAnsi="Times New Roman"/>
          <w:shd w:fill="FFFFFF" w:val="clear"/>
          <w:lang w:val="ru-RU"/>
        </w:rPr>
      </w:pPr>
      <w:r>
        <w:rPr>
          <w:rFonts w:ascii="Times New Roman" w:hAnsi="Times New Roman"/>
          <w:lang w:val="ru-RU"/>
        </w:rPr>
        <w:t>2.Участие в подготовке и проведении педагогических советов:</w:t>
      </w:r>
    </w:p>
    <w:p>
      <w:pPr>
        <w:pStyle w:val="NoSpacing"/>
        <w:ind w:left="110" w:hanging="0"/>
        <w:jc w:val="both"/>
        <w:rPr>
          <w:rFonts w:ascii="Times New Roman" w:hAnsi="Times New Roman"/>
          <w:lang w:val="ru-RU"/>
        </w:rPr>
      </w:pPr>
      <w:r>
        <w:rPr>
          <w:rFonts w:ascii="Times New Roman" w:hAnsi="Times New Roman"/>
          <w:lang w:val="ru-RU"/>
        </w:rPr>
      </w:r>
    </w:p>
    <w:tbl>
      <w:tblPr>
        <w:tblW w:w="10260" w:type="dxa"/>
        <w:jc w:val="left"/>
        <w:tblInd w:w="-5" w:type="dxa"/>
        <w:tblLayout w:type="fixed"/>
        <w:tblCellMar>
          <w:top w:w="0" w:type="dxa"/>
          <w:left w:w="108" w:type="dxa"/>
          <w:bottom w:w="0" w:type="dxa"/>
          <w:right w:w="108" w:type="dxa"/>
        </w:tblCellMar>
        <w:tblLook w:val="00a0"/>
      </w:tblPr>
      <w:tblGrid>
        <w:gridCol w:w="10260"/>
      </w:tblGrid>
      <w:tr>
        <w:trPr>
          <w:trHeight w:val="628" w:hRule="atLeast"/>
        </w:trPr>
        <w:tc>
          <w:tcPr>
            <w:tcW w:w="10260" w:type="dxa"/>
            <w:tcBorders/>
          </w:tcPr>
          <w:p>
            <w:pPr>
              <w:pStyle w:val="Normal"/>
              <w:widowControl w:val="false"/>
              <w:rPr>
                <w:rFonts w:ascii="Times New Roman" w:hAnsi="Times New Roman"/>
                <w:shd w:fill="FFFFFF" w:val="clear"/>
                <w:lang w:val="ru-RU"/>
              </w:rPr>
            </w:pPr>
            <w:r>
              <w:rPr>
                <w:rStyle w:val="Style12"/>
                <w:rFonts w:ascii="Times New Roman" w:hAnsi="Times New Roman"/>
                <w:i w:val="false"/>
                <w:iCs w:val="false"/>
                <w:position w:val="4"/>
                <w:sz w:val="22"/>
                <w:szCs w:val="22"/>
                <w:shd w:fill="FFFFFF" w:val="clear"/>
                <w:lang w:val="ru-RU" w:eastAsia="ru-RU" w:bidi="ar-SA"/>
              </w:rPr>
              <w:t>Интеграция цифровых технологий в деятельность общеобразовательных организаций</w:t>
            </w:r>
          </w:p>
        </w:tc>
      </w:tr>
      <w:tr>
        <w:trPr>
          <w:trHeight w:val="628" w:hRule="atLeast"/>
        </w:trPr>
        <w:tc>
          <w:tcPr>
            <w:tcW w:w="10260" w:type="dxa"/>
            <w:tcBorders/>
          </w:tcPr>
          <w:p>
            <w:pPr>
              <w:pStyle w:val="Normal"/>
              <w:widowControl w:val="false"/>
              <w:rPr>
                <w:rFonts w:ascii="Times New Roman" w:hAnsi="Times New Roman"/>
                <w:shd w:fill="FFFFFF" w:val="clear"/>
                <w:lang w:val="ru-RU"/>
              </w:rPr>
            </w:pPr>
            <w:r>
              <w:rPr>
                <w:rStyle w:val="Style12"/>
                <w:rFonts w:ascii="Times New Roman" w:hAnsi="Times New Roman"/>
                <w:i w:val="false"/>
                <w:iCs w:val="false"/>
                <w:kern w:val="0"/>
                <w:sz w:val="22"/>
                <w:szCs w:val="22"/>
                <w:shd w:fill="FFFFFF" w:val="clear"/>
                <w:lang w:val="ru-RU" w:eastAsia="ru-RU" w:bidi="ar-SA"/>
              </w:rPr>
              <w:t>Дистанционное обучение — гипотетические возможности и реальный опыт</w:t>
            </w:r>
          </w:p>
        </w:tc>
      </w:tr>
      <w:tr>
        <w:trPr>
          <w:trHeight w:val="683" w:hRule="atLeast"/>
        </w:trPr>
        <w:tc>
          <w:tcPr>
            <w:tcW w:w="10260" w:type="dxa"/>
            <w:tcBorders/>
          </w:tcPr>
          <w:p>
            <w:pPr>
              <w:pStyle w:val="Normal"/>
              <w:widowControl w:val="false"/>
              <w:shd w:val="clear" w:color="auto" w:fill="FFFFFF"/>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Организация речевой развивающей среды через проектную деятельность в начальной школе</w:t>
            </w:r>
          </w:p>
        </w:tc>
      </w:tr>
    </w:tbl>
    <w:p>
      <w:pPr>
        <w:pStyle w:val="NoSpacing"/>
        <w:jc w:val="both"/>
        <w:rPr>
          <w:rFonts w:ascii="Times New Roman" w:hAnsi="Times New Roman"/>
          <w:lang w:val="ru-RU"/>
        </w:rPr>
      </w:pPr>
      <w:r>
        <w:rPr>
          <w:rFonts w:ascii="Times New Roman" w:hAnsi="Times New Roman"/>
          <w:lang w:val="ru-RU"/>
        </w:rPr>
      </w:r>
    </w:p>
    <w:p>
      <w:pPr>
        <w:pStyle w:val="NoSpacing"/>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3.Участие в разработке плана работы лицея, разработка плана мероприятий по реализации федерального проекта «Билет в будущее».</w:t>
      </w:r>
    </w:p>
    <w:p>
      <w:pPr>
        <w:pStyle w:val="NoSpacing"/>
        <w:ind w:left="110" w:hanging="0"/>
        <w:jc w:val="both"/>
        <w:rPr>
          <w:rFonts w:ascii="Times New Roman" w:hAnsi="Times New Roman"/>
          <w:shd w:fill="FFFFFF" w:val="clear"/>
          <w:lang w:val="ru-RU"/>
        </w:rPr>
      </w:pPr>
      <w:r>
        <w:rPr>
          <w:rFonts w:ascii="Times New Roman" w:hAnsi="Times New Roman"/>
          <w:lang w:val="ru-RU"/>
        </w:rPr>
        <w:t>4.Участие в разработке ВШК, разработка разделов плана ВШК, составление графика проведения мероприятий.</w:t>
      </w:r>
    </w:p>
    <w:p>
      <w:pPr>
        <w:pStyle w:val="NoSpacing"/>
        <w:ind w:left="110" w:hanging="0"/>
        <w:jc w:val="both"/>
        <w:rPr>
          <w:rFonts w:ascii="Times New Roman" w:hAnsi="Times New Roman"/>
          <w:shd w:fill="FFFFFF" w:val="clear"/>
          <w:lang w:val="ru-RU"/>
        </w:rPr>
      </w:pPr>
      <w:r>
        <w:rPr>
          <w:rFonts w:ascii="Times New Roman" w:hAnsi="Times New Roman"/>
          <w:lang w:val="ru-RU"/>
        </w:rPr>
        <w:t>5.Участие в работе Управляющего совета.</w:t>
      </w:r>
    </w:p>
    <w:p>
      <w:pPr>
        <w:pStyle w:val="NoSpacing"/>
        <w:ind w:left="110" w:hanging="0"/>
        <w:jc w:val="both"/>
        <w:rPr>
          <w:rFonts w:ascii="Times New Roman" w:hAnsi="Times New Roman"/>
          <w:shd w:fill="FFFFFF" w:val="clear"/>
          <w:lang w:val="ru-RU"/>
        </w:rPr>
      </w:pPr>
      <w:r>
        <w:rPr>
          <w:rFonts w:ascii="Times New Roman" w:hAnsi="Times New Roman"/>
          <w:lang w:val="ru-RU"/>
        </w:rPr>
        <w:t xml:space="preserve"> </w:t>
      </w:r>
      <w:r>
        <w:rPr>
          <w:rFonts w:ascii="Times New Roman" w:hAnsi="Times New Roman"/>
          <w:lang w:val="ru-RU"/>
        </w:rPr>
        <w:t xml:space="preserve">6.Участие в проведении  школьного  и муниципального  этапов всероссийской олимпиады школьников </w:t>
      </w:r>
    </w:p>
    <w:p>
      <w:pPr>
        <w:pStyle w:val="NoSpacing"/>
        <w:ind w:left="110" w:hanging="0"/>
        <w:jc w:val="both"/>
        <w:rPr>
          <w:rFonts w:ascii="Times New Roman" w:hAnsi="Times New Roman"/>
          <w:shd w:fill="FFFFFF" w:val="clear"/>
          <w:lang w:val="ru-RU"/>
        </w:rPr>
      </w:pPr>
      <w:r>
        <w:rPr>
          <w:rFonts w:ascii="Times New Roman" w:hAnsi="Times New Roman"/>
          <w:lang w:val="ru-RU"/>
        </w:rPr>
        <w:t xml:space="preserve">7.Участие в подготовке материалов для августовского педагогического совета </w:t>
      </w:r>
    </w:p>
    <w:p>
      <w:pPr>
        <w:pStyle w:val="NoSpacing"/>
        <w:jc w:val="both"/>
        <w:rPr>
          <w:rFonts w:ascii="Times New Roman" w:hAnsi="Times New Roman"/>
          <w:shd w:fill="FFFFFF" w:val="clear"/>
          <w:lang w:val="ru-RU"/>
        </w:rPr>
      </w:pPr>
      <w:r>
        <w:rPr>
          <w:rFonts w:ascii="Times New Roman" w:hAnsi="Times New Roman"/>
          <w:lang w:val="ru-RU"/>
        </w:rPr>
        <w:t xml:space="preserve">  </w:t>
      </w:r>
      <w:r>
        <w:rPr>
          <w:rFonts w:ascii="Times New Roman" w:hAnsi="Times New Roman"/>
          <w:lang w:val="ru-RU"/>
        </w:rPr>
        <w:t xml:space="preserve">8.Участие в организации и проведении </w:t>
      </w:r>
      <w:r>
        <w:rPr>
          <w:rFonts w:cs="Times New Roman" w:ascii="Times New Roman" w:hAnsi="Times New Roman"/>
          <w:kern w:val="0"/>
          <w:lang w:val="ru-RU" w:bidi="ar-SA"/>
        </w:rPr>
        <w:t>ВПР, РПР, ФГ</w:t>
      </w:r>
      <w:r>
        <w:rPr>
          <w:rFonts w:ascii="Times New Roman" w:hAnsi="Times New Roman"/>
          <w:lang w:val="ru-RU"/>
        </w:rPr>
        <w:t>.</w:t>
      </w:r>
    </w:p>
    <w:p>
      <w:pPr>
        <w:pStyle w:val="NoSpacing"/>
        <w:ind w:left="110" w:hanging="0"/>
        <w:jc w:val="both"/>
        <w:rPr>
          <w:rFonts w:ascii="Times New Roman" w:hAnsi="Times New Roman"/>
          <w:shd w:fill="FFFFFF" w:val="clear"/>
          <w:lang w:val="ru-RU"/>
        </w:rPr>
      </w:pPr>
      <w:r>
        <w:rPr>
          <w:rFonts w:ascii="Times New Roman" w:hAnsi="Times New Roman"/>
          <w:lang w:val="ru-RU"/>
        </w:rPr>
        <w:t>9.Участие в формировании отчетности</w:t>
      </w:r>
    </w:p>
    <w:p>
      <w:pPr>
        <w:pStyle w:val="NoSpacing"/>
        <w:ind w:left="110" w:hanging="0"/>
        <w:jc w:val="both"/>
        <w:rPr>
          <w:rFonts w:ascii="Times New Roman" w:hAnsi="Times New Roman"/>
          <w:shd w:fill="FFFFFF" w:val="clear"/>
          <w:lang w:val="ru-RU"/>
        </w:rPr>
      </w:pPr>
      <w:r>
        <w:rPr>
          <w:rFonts w:ascii="Times New Roman" w:hAnsi="Times New Roman"/>
          <w:lang w:val="ru-RU"/>
        </w:rPr>
        <w:t>10.Участие в подготовке и проведении итогового сочинения.</w:t>
      </w:r>
    </w:p>
    <w:p>
      <w:pPr>
        <w:pStyle w:val="NoSpacing"/>
        <w:ind w:left="110" w:hanging="0"/>
        <w:jc w:val="both"/>
        <w:rPr>
          <w:rFonts w:ascii="Times New Roman" w:hAnsi="Times New Roman"/>
          <w:shd w:fill="FFFFFF" w:val="clear"/>
          <w:lang w:val="ru-RU"/>
        </w:rPr>
      </w:pPr>
      <w:r>
        <w:rPr>
          <w:rFonts w:ascii="Times New Roman" w:hAnsi="Times New Roman"/>
          <w:lang w:val="ru-RU"/>
        </w:rPr>
        <w:t>11 Участие в подготовке и проведении итогового собеседования.</w:t>
      </w:r>
    </w:p>
    <w:p>
      <w:pPr>
        <w:pStyle w:val="NoSpacing"/>
        <w:ind w:left="110" w:hanging="0"/>
        <w:jc w:val="both"/>
        <w:rPr>
          <w:rFonts w:ascii="Times New Roman" w:hAnsi="Times New Roman"/>
          <w:shd w:fill="FFFFFF" w:val="clear"/>
          <w:lang w:val="ru-RU"/>
        </w:rPr>
      </w:pPr>
      <w:r>
        <w:rPr>
          <w:rFonts w:ascii="Times New Roman" w:hAnsi="Times New Roman"/>
          <w:lang w:val="ru-RU"/>
        </w:rPr>
        <w:t>12.Участие в подготовке анализа методической  работы лицея ( в рамках своих разделов).</w:t>
      </w:r>
    </w:p>
    <w:p>
      <w:pPr>
        <w:pStyle w:val="NoSpacing"/>
        <w:ind w:left="110" w:hanging="0"/>
        <w:jc w:val="both"/>
        <w:rPr>
          <w:rFonts w:ascii="Times New Roman" w:hAnsi="Times New Roman"/>
          <w:shd w:fill="FFFFFF" w:val="clear"/>
          <w:lang w:val="ru-RU"/>
        </w:rPr>
      </w:pPr>
      <w:r>
        <w:rPr>
          <w:rFonts w:ascii="Times New Roman" w:hAnsi="Times New Roman"/>
          <w:lang w:val="ru-RU"/>
        </w:rPr>
        <w:t>13.Разработка плана мероприятий по реализации подпрограммы информатизации</w:t>
      </w:r>
    </w:p>
    <w:p>
      <w:pPr>
        <w:pStyle w:val="NoSpacing"/>
        <w:ind w:left="110" w:hanging="0"/>
        <w:jc w:val="both"/>
        <w:rPr>
          <w:rFonts w:ascii="Times New Roman" w:hAnsi="Times New Roman"/>
          <w:shd w:fill="FFFFFF" w:val="clear"/>
          <w:lang w:val="ru-RU"/>
        </w:rPr>
      </w:pPr>
      <w:r>
        <w:rPr>
          <w:rFonts w:ascii="Times New Roman" w:hAnsi="Times New Roman"/>
          <w:lang w:val="ru-RU"/>
        </w:rPr>
        <w:t>14.Подготовка и проведение методических объединений учителей- предметников.</w:t>
      </w:r>
    </w:p>
    <w:p>
      <w:pPr>
        <w:pStyle w:val="NoSpacing"/>
        <w:ind w:left="110" w:hanging="0"/>
        <w:jc w:val="both"/>
        <w:rPr>
          <w:rFonts w:ascii="Times New Roman" w:hAnsi="Times New Roman"/>
          <w:shd w:fill="FFFFFF" w:val="clear"/>
          <w:lang w:val="ru-RU"/>
        </w:rPr>
      </w:pPr>
      <w:r>
        <w:rPr>
          <w:rFonts w:ascii="Times New Roman" w:hAnsi="Times New Roman"/>
          <w:lang w:val="ru-RU"/>
        </w:rPr>
        <w:t>15. Участие в семинарах и вебинарах по подготовке к ЕГЭ и ОГЭ</w:t>
      </w:r>
    </w:p>
    <w:p>
      <w:pPr>
        <w:pStyle w:val="NoSpacing"/>
        <w:ind w:left="110" w:hanging="0"/>
        <w:jc w:val="both"/>
        <w:rPr>
          <w:rFonts w:ascii="Times New Roman" w:hAnsi="Times New Roman"/>
          <w:shd w:fill="FFFFFF" w:val="clear"/>
          <w:lang w:val="ru-RU"/>
        </w:rPr>
      </w:pPr>
      <w:r>
        <w:rPr>
          <w:rFonts w:ascii="Times New Roman" w:hAnsi="Times New Roman"/>
          <w:lang w:val="ru-RU"/>
        </w:rPr>
        <w:t>16.Участие в подготовке отчета по самообследованию лицея ( в рамках своих разделов).</w:t>
      </w:r>
    </w:p>
    <w:p>
      <w:pPr>
        <w:pStyle w:val="NoSpacing"/>
        <w:ind w:left="110" w:hanging="0"/>
        <w:jc w:val="both"/>
        <w:rPr>
          <w:rFonts w:ascii="Times New Roman" w:hAnsi="Times New Roman"/>
          <w:shd w:fill="FFFFFF" w:val="clear"/>
          <w:lang w:val="ru-RU"/>
        </w:rPr>
      </w:pPr>
      <w:r>
        <w:rPr>
          <w:rFonts w:ascii="Times New Roman" w:hAnsi="Times New Roman"/>
          <w:lang w:val="ru-RU"/>
        </w:rPr>
        <w:t xml:space="preserve">17.Участие в подготовке анализа воспитательной работы лицея ( в рамках своих разделов). </w:t>
      </w:r>
    </w:p>
    <w:p>
      <w:pPr>
        <w:pStyle w:val="NoSpacing"/>
        <w:ind w:left="110" w:hanging="0"/>
        <w:jc w:val="both"/>
        <w:rPr>
          <w:rFonts w:ascii="Times New Roman" w:hAnsi="Times New Roman"/>
          <w:shd w:fill="FFFFFF" w:val="clear"/>
          <w:lang w:val="ru-RU"/>
        </w:rPr>
      </w:pPr>
      <w:r>
        <w:rPr>
          <w:rFonts w:ascii="Times New Roman" w:hAnsi="Times New Roman"/>
          <w:b/>
          <w:i/>
        </w:rPr>
        <w:t>II</w:t>
      </w:r>
      <w:r>
        <w:rPr>
          <w:rFonts w:ascii="Times New Roman" w:hAnsi="Times New Roman"/>
          <w:b/>
          <w:i/>
          <w:lang w:val="ru-RU"/>
        </w:rPr>
        <w:t>. Самостоятельная подготовка кандидатов:</w:t>
      </w:r>
    </w:p>
    <w:p>
      <w:pPr>
        <w:pStyle w:val="NoSpacing"/>
        <w:ind w:left="110" w:hanging="0"/>
        <w:jc w:val="both"/>
        <w:rPr>
          <w:rFonts w:ascii="Times New Roman" w:hAnsi="Times New Roman"/>
          <w:shd w:fill="FFFFFF" w:val="clear"/>
          <w:lang w:val="ru-RU"/>
        </w:rPr>
      </w:pPr>
      <w:r>
        <w:rPr>
          <w:rFonts w:ascii="Times New Roman" w:hAnsi="Times New Roman"/>
          <w:lang w:val="ru-RU"/>
        </w:rPr>
        <w:t xml:space="preserve">1.Нормативные документы по проведению ГИА. </w:t>
      </w:r>
    </w:p>
    <w:p>
      <w:pPr>
        <w:pStyle w:val="NoSpacing"/>
        <w:ind w:left="110" w:hanging="0"/>
        <w:jc w:val="both"/>
        <w:rPr>
          <w:rFonts w:ascii="Times New Roman" w:hAnsi="Times New Roman"/>
          <w:shd w:fill="FFFFFF" w:val="clear"/>
          <w:lang w:val="ru-RU"/>
        </w:rPr>
      </w:pPr>
      <w:r>
        <w:rPr>
          <w:rFonts w:ascii="Times New Roman" w:hAnsi="Times New Roman"/>
          <w:lang w:val="ru-RU"/>
        </w:rPr>
        <w:t>2.Национальная система педагогического роста</w:t>
      </w:r>
    </w:p>
    <w:p>
      <w:pPr>
        <w:pStyle w:val="NoSpacing"/>
        <w:ind w:left="110" w:hanging="0"/>
        <w:jc w:val="both"/>
        <w:rPr>
          <w:rFonts w:ascii="Times New Roman" w:hAnsi="Times New Roman"/>
          <w:shd w:fill="FFFFFF" w:val="clear"/>
          <w:lang w:val="ru-RU"/>
        </w:rPr>
      </w:pPr>
      <w:r>
        <w:rPr>
          <w:rFonts w:ascii="Times New Roman" w:hAnsi="Times New Roman"/>
          <w:lang w:val="ru-RU"/>
        </w:rPr>
        <w:t>3.Корректировка рабочих программ, ООП.</w:t>
      </w:r>
    </w:p>
    <w:p>
      <w:pPr>
        <w:pStyle w:val="NoSpacing"/>
        <w:ind w:left="110" w:hanging="0"/>
        <w:jc w:val="both"/>
        <w:rPr>
          <w:rFonts w:ascii="Times New Roman" w:hAnsi="Times New Roman"/>
          <w:shd w:fill="FFFFFF" w:val="clear"/>
          <w:lang w:val="ru-RU"/>
        </w:rPr>
      </w:pPr>
      <w:r>
        <w:rPr>
          <w:rFonts w:ascii="Times New Roman" w:hAnsi="Times New Roman"/>
          <w:lang w:val="ru-RU"/>
        </w:rPr>
        <w:t>4.Профстандарт педагога</w:t>
      </w:r>
    </w:p>
    <w:p>
      <w:pPr>
        <w:pStyle w:val="NoSpacing"/>
        <w:ind w:left="110" w:hanging="0"/>
        <w:jc w:val="both"/>
        <w:rPr>
          <w:rFonts w:ascii="Times New Roman" w:hAnsi="Times New Roman"/>
          <w:shd w:fill="FFFFFF" w:val="clear"/>
          <w:lang w:val="ru-RU"/>
        </w:rPr>
      </w:pPr>
      <w:r>
        <w:rPr>
          <w:rFonts w:ascii="Times New Roman" w:hAnsi="Times New Roman"/>
          <w:lang w:val="ru-RU"/>
        </w:rPr>
        <w:t xml:space="preserve">5.Программа развития образования </w:t>
      </w:r>
    </w:p>
    <w:p>
      <w:pPr>
        <w:pStyle w:val="NoSpacing"/>
        <w:ind w:left="110" w:hanging="0"/>
        <w:jc w:val="both"/>
        <w:rPr>
          <w:rFonts w:ascii="Times New Roman" w:hAnsi="Times New Roman"/>
          <w:shd w:fill="FFFFFF" w:val="clear"/>
          <w:lang w:val="ru-RU"/>
        </w:rPr>
      </w:pPr>
      <w:r>
        <w:rPr>
          <w:rFonts w:ascii="Times New Roman" w:hAnsi="Times New Roman"/>
          <w:lang w:val="ru-RU"/>
        </w:rPr>
        <w:t>6.ФГОС для детей с ОВЗ.</w:t>
      </w:r>
    </w:p>
    <w:p>
      <w:pPr>
        <w:pStyle w:val="NoSpacing"/>
        <w:ind w:left="110" w:hanging="0"/>
        <w:jc w:val="both"/>
        <w:rPr>
          <w:rFonts w:ascii="Times New Roman" w:hAnsi="Times New Roman"/>
          <w:shd w:fill="FFFFFF" w:val="clear"/>
          <w:lang w:val="ru-RU"/>
        </w:rPr>
      </w:pPr>
      <w:r>
        <w:rPr>
          <w:rFonts w:ascii="Times New Roman" w:hAnsi="Times New Roman"/>
          <w:lang w:val="ru-RU"/>
        </w:rPr>
        <w:t>7. Изучение Методических рекомендаций по подготовке и проведению ГИА.</w:t>
      </w:r>
    </w:p>
    <w:p>
      <w:pPr>
        <w:pStyle w:val="Normal"/>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color w:val="000000"/>
          <w:lang w:val="ru-RU"/>
        </w:rPr>
        <w:t xml:space="preserve">В 2021 году резервист Шестакова С.А. стала победителем всероссийского конкурса «Навигаторы детства». Конкурс проводился в целях реализации федерального проекта «Патриотическое воспитание граждан Российской Федерации» национального проекта «Образование» и в соответствии с Планами мероприятий Общероссийской общественно-государственной детско-юношеской организации «Российское движение школьников» и планом федерального государственного бюджетного учреждения «Российский детско-юношеский центр» на 2020 и 2021 годы. Одним из пилотных регионов стал Ставропольский край. Цель конкурса —совершенствование содержания воспитания и выстраивания воспитательной работы, повышение общественной значимости специалистов, занимающихся воспитанием. Участникам конкурса необходимо было выполнить следующие задания: записать видео-эссе, где участник рассказал о том, почему хочет занять должность советника директора по воспитательной работе, как хочет повлиять на воспитание в школе; представить портфолио с указанием своих авторских наработок по воспитанию; пройти тестирование; пройти итоговое собеседование. По итогам конкурса </w:t>
      </w:r>
      <w:r>
        <w:rPr>
          <w:rFonts w:cs="Calibri" w:ascii="Times New Roman" w:hAnsi="Times New Roman"/>
          <w:kern w:val="0"/>
          <w:lang w:val="ru-RU" w:eastAsia="en-US" w:bidi="ar-SA"/>
        </w:rPr>
        <w:t xml:space="preserve">Шестакова С.А.  </w:t>
      </w:r>
      <w:r>
        <w:rPr>
          <w:rFonts w:ascii="Times New Roman" w:hAnsi="Times New Roman"/>
          <w:color w:val="000000"/>
          <w:lang w:val="ru-RU"/>
        </w:rPr>
        <w:t>прошла обучение по дополнительной профессиональной программе повышения квалификации «Воспитательная деятельность в общеобразовательной организации». Программа составлена таким образом, чтобы педагоги прошли онлайн-этапы обучения по программе на сайте Корпоративного университета РДШ, а затем применили полученные знания на практике. Модуль «Основы «Артековской педагогики»</w:t>
      </w:r>
      <w:r>
        <w:rPr>
          <w:rFonts w:ascii="Times New Roman" w:hAnsi="Times New Roman"/>
          <w:color w:val="000000"/>
        </w:rPr>
        <w:t> </w:t>
      </w:r>
      <w:r>
        <w:rPr>
          <w:rFonts w:cs="Calibri" w:ascii="Times New Roman" w:hAnsi="Times New Roman"/>
          <w:kern w:val="0"/>
          <w:lang w:val="ru-RU" w:eastAsia="en-US" w:bidi="ar-SA"/>
        </w:rPr>
        <w:t>Шестакова С.А.</w:t>
      </w:r>
      <w:r>
        <w:rPr>
          <w:rFonts w:ascii="Times New Roman" w:hAnsi="Times New Roman"/>
          <w:color w:val="000000"/>
          <w:lang w:val="ru-RU"/>
        </w:rPr>
        <w:t xml:space="preserve"> прошла в международном детском центре «Артек».</w:t>
      </w:r>
    </w:p>
    <w:p>
      <w:pPr>
        <w:pStyle w:val="Normal"/>
        <w:rPr>
          <w:rFonts w:ascii="Times New Roman" w:hAnsi="Times New Roman"/>
          <w:b/>
          <w:b/>
          <w:bCs/>
          <w:i/>
          <w:i/>
          <w:sz w:val="28"/>
          <w:szCs w:val="28"/>
          <w:u w:val="single"/>
          <w:lang w:val="ru-RU"/>
        </w:rPr>
      </w:pPr>
      <w:r>
        <w:rPr>
          <w:rFonts w:ascii="Times New Roman" w:hAnsi="Times New Roman"/>
          <w:b/>
          <w:bCs/>
          <w:i/>
          <w:sz w:val="28"/>
          <w:szCs w:val="28"/>
          <w:u w:val="single"/>
          <w:lang w:val="ru-RU"/>
        </w:rPr>
      </w:r>
    </w:p>
    <w:p>
      <w:pPr>
        <w:pStyle w:val="Normal"/>
        <w:rPr>
          <w:rFonts w:ascii="Times New Roman" w:hAnsi="Times New Roman"/>
          <w:b/>
          <w:b/>
          <w:bCs/>
          <w:i/>
          <w:i/>
          <w:sz w:val="28"/>
          <w:szCs w:val="28"/>
          <w:u w:val="single"/>
          <w:lang w:val="ru-RU"/>
        </w:rPr>
      </w:pPr>
      <w:r>
        <w:rPr>
          <w:rFonts w:ascii="Times New Roman" w:hAnsi="Times New Roman"/>
          <w:b/>
          <w:bCs/>
          <w:i/>
          <w:sz w:val="28"/>
          <w:szCs w:val="28"/>
          <w:u w:val="single"/>
          <w:lang w:val="ru-RU"/>
        </w:rPr>
        <w:t xml:space="preserve">Итоги реализации федерального проекта по ранней профессиональной ориентации учащихся 6-11 классов «Билет в будущее» </w:t>
      </w:r>
    </w:p>
    <w:p>
      <w:pPr>
        <w:pStyle w:val="Normal"/>
        <w:ind w:left="540" w:hanging="0"/>
        <w:rPr>
          <w:lang w:val="ru-RU"/>
        </w:rPr>
      </w:pPr>
      <w:r>
        <w:rPr>
          <w:rFonts w:ascii="Times New Roman" w:hAnsi="Times New Roman"/>
          <w:bCs/>
          <w:color w:val="000000"/>
          <w:lang w:val="ru-RU"/>
        </w:rPr>
        <w:t>В первом полугодии 2020-2021 года  лицей стал площадкой для реализации федерального проекта по ранней профессиональной</w:t>
      </w:r>
      <w:r>
        <w:rPr>
          <w:rFonts w:ascii="Times New Roman" w:hAnsi="Times New Roman"/>
          <w:bCs/>
          <w:lang w:val="ru-RU"/>
        </w:rPr>
        <w:t xml:space="preserve"> ориентации учащихся 6-11 классов «Билет в будущее»</w:t>
      </w:r>
    </w:p>
    <w:p>
      <w:pPr>
        <w:pStyle w:val="Normal"/>
        <w:ind w:firstLine="709"/>
        <w:jc w:val="both"/>
        <w:rPr>
          <w:lang w:val="ru-RU"/>
        </w:rPr>
      </w:pPr>
      <w:r>
        <w:rPr>
          <w:rFonts w:cs="Times New Roman" w:ascii="Times New Roman" w:hAnsi="Times New Roman"/>
          <w:b/>
          <w:bCs/>
          <w:color w:val="000000"/>
          <w:lang w:val="ru-RU" w:eastAsia="ru-RU"/>
        </w:rPr>
        <w:t xml:space="preserve">Цель проекта – </w:t>
      </w:r>
      <w:r>
        <w:rPr>
          <w:rFonts w:cs="Times New Roman" w:ascii="Times New Roman" w:hAnsi="Times New Roman"/>
          <w:color w:val="000000"/>
          <w:lang w:val="ru-RU" w:eastAsia="ru-RU"/>
        </w:rPr>
        <w:t>ранняя профориентация школьников посредством предоставления им рекомендаций по построению индивидуального учебного плана в соответствии с выбранными профессиональными компетенциями (профессиональными областями деятельности).</w:t>
      </w:r>
    </w:p>
    <w:p>
      <w:pPr>
        <w:pStyle w:val="Normal"/>
        <w:ind w:firstLine="709"/>
        <w:jc w:val="both"/>
        <w:rPr>
          <w:rFonts w:ascii="Times New Roman" w:hAnsi="Times New Roman" w:cs="Times New Roman"/>
          <w:b/>
          <w:b/>
          <w:bCs/>
          <w:color w:val="000000"/>
          <w:lang w:val="ru-RU" w:eastAsia="ru-RU"/>
        </w:rPr>
      </w:pPr>
      <w:r>
        <w:rPr>
          <w:rFonts w:cs="Times New Roman" w:ascii="Times New Roman" w:hAnsi="Times New Roman"/>
          <w:b/>
          <w:bCs/>
          <w:color w:val="000000"/>
          <w:lang w:val="ru-RU" w:eastAsia="ru-RU"/>
        </w:rPr>
        <w:t>Задачи проекта:</w:t>
      </w:r>
    </w:p>
    <w:p>
      <w:pPr>
        <w:pStyle w:val="Normal"/>
        <w:ind w:left="720" w:hanging="0"/>
        <w:rPr>
          <w:rFonts w:ascii="Times New Roman" w:hAnsi="Times New Roman" w:cs="Times New Roman"/>
          <w:bCs/>
          <w:color w:val="000000"/>
          <w:lang w:val="ru-RU"/>
        </w:rPr>
      </w:pPr>
      <w:r>
        <w:rPr>
          <w:rFonts w:cs="Times New Roman" w:ascii="Times New Roman" w:hAnsi="Times New Roman"/>
          <w:bCs/>
          <w:color w:val="000000"/>
          <w:lang w:val="ru-RU"/>
        </w:rPr>
        <w:t>- обеспечение участия обучающихся 6-11 классов в мероприятиях по ранней профессиональной ориентации;</w:t>
      </w:r>
    </w:p>
    <w:p>
      <w:pPr>
        <w:pStyle w:val="Normal"/>
        <w:ind w:left="720" w:hanging="0"/>
        <w:rPr>
          <w:rFonts w:ascii="Times New Roman" w:hAnsi="Times New Roman" w:cs="Times New Roman"/>
          <w:bCs/>
          <w:color w:val="000000"/>
          <w:lang w:val="ru-RU"/>
        </w:rPr>
      </w:pPr>
      <w:r>
        <w:rPr>
          <w:rFonts w:cs="Times New Roman" w:ascii="Times New Roman" w:hAnsi="Times New Roman"/>
          <w:bCs/>
          <w:color w:val="000000"/>
          <w:lang w:val="ru-RU"/>
        </w:rPr>
        <w:t>- проведение онлайн-диагностики профессиональных предпочтений обучающихся и их текущий уровень осведомленности о предпочитаемых профессиональных областях;</w:t>
      </w:r>
    </w:p>
    <w:p>
      <w:pPr>
        <w:pStyle w:val="Normal"/>
        <w:ind w:left="720" w:hanging="0"/>
        <w:rPr>
          <w:rFonts w:ascii="Times New Roman" w:hAnsi="Times New Roman" w:cs="Times New Roman"/>
          <w:bCs/>
          <w:color w:val="000000"/>
          <w:lang w:val="ru-RU"/>
        </w:rPr>
      </w:pPr>
      <w:r>
        <w:rPr>
          <w:rFonts w:cs="Times New Roman" w:ascii="Times New Roman" w:hAnsi="Times New Roman"/>
          <w:bCs/>
          <w:color w:val="000000"/>
          <w:lang w:val="ru-RU"/>
        </w:rPr>
        <w:t>- предоставление участникам проекта возможности участия в очных и онлайн- профориетационных мероприятиях;</w:t>
      </w:r>
    </w:p>
    <w:p>
      <w:pPr>
        <w:pStyle w:val="Normal"/>
        <w:ind w:left="720" w:hanging="0"/>
        <w:jc w:val="both"/>
        <w:rPr>
          <w:rFonts w:ascii="Times New Roman" w:hAnsi="Times New Roman" w:cs="Times New Roman"/>
          <w:bCs/>
          <w:color w:val="000000"/>
          <w:lang w:val="ru-RU" w:eastAsia="ru-RU"/>
        </w:rPr>
      </w:pPr>
      <w:r>
        <w:rPr>
          <w:rFonts w:cs="Times New Roman" w:ascii="Times New Roman" w:hAnsi="Times New Roman"/>
          <w:bCs/>
          <w:color w:val="000000"/>
          <w:lang w:val="ru-RU" w:eastAsia="ru-RU"/>
        </w:rPr>
        <w:t xml:space="preserve">  </w:t>
      </w:r>
      <w:r>
        <w:rPr>
          <w:rFonts w:cs="Times New Roman" w:ascii="Times New Roman" w:hAnsi="Times New Roman"/>
          <w:bCs/>
          <w:color w:val="000000"/>
          <w:lang w:val="ru-RU" w:eastAsia="ru-RU"/>
        </w:rPr>
        <w:t>- поддержка и сопровождение участников проекта через формирование системы рекомендаций по построению индивидуальных учебных планов (прохождение образовательных программ, стажировок, проектных конкурсов, соревнований)</w:t>
      </w:r>
    </w:p>
    <w:p>
      <w:pPr>
        <w:pStyle w:val="Normal"/>
        <w:ind w:firstLine="709"/>
        <w:jc w:val="both"/>
        <w:rPr>
          <w:rFonts w:ascii="Times New Roman" w:hAnsi="Times New Roman" w:eastAsia="Times New Roman" w:cs="Times New Roman"/>
          <w:b/>
          <w:b/>
          <w:bCs/>
          <w:color w:val="000000"/>
          <w:lang w:eastAsia="ar-SA" w:bidi="ar-SA"/>
        </w:rPr>
      </w:pPr>
      <w:r>
        <w:rPr>
          <w:rFonts w:eastAsia="Times New Roman" w:cs="Times New Roman" w:ascii="Times New Roman" w:hAnsi="Times New Roman"/>
          <w:b/>
          <w:bCs/>
          <w:color w:val="000000"/>
          <w:lang w:eastAsia="ar-SA" w:bidi="ar-SA"/>
        </w:rPr>
        <w:t xml:space="preserve">Планируемые результаты </w:t>
      </w:r>
    </w:p>
    <w:p>
      <w:pPr>
        <w:pStyle w:val="Normal"/>
        <w:numPr>
          <w:ilvl w:val="0"/>
          <w:numId w:val="20"/>
        </w:numPr>
        <w:ind w:left="567" w:hanging="567"/>
        <w:rPr>
          <w:rFonts w:ascii="Times New Roman" w:hAnsi="Times New Roman" w:cs="Times New Roman"/>
          <w:color w:val="000000"/>
          <w:lang w:val="ru-RU" w:eastAsia="ar-SA" w:bidi="ar-SA"/>
        </w:rPr>
      </w:pPr>
      <w:r>
        <w:rPr>
          <w:rFonts w:cs="Times New Roman" w:ascii="Times New Roman" w:hAnsi="Times New Roman"/>
          <w:color w:val="000000"/>
          <w:lang w:val="ru-RU" w:eastAsia="ar-SA" w:bidi="ar-SA"/>
        </w:rPr>
        <w:t>повышение  мотивации молодежи к труду;</w:t>
      </w:r>
    </w:p>
    <w:p>
      <w:pPr>
        <w:pStyle w:val="Normal"/>
        <w:numPr>
          <w:ilvl w:val="0"/>
          <w:numId w:val="20"/>
        </w:numPr>
        <w:ind w:left="567" w:hanging="567"/>
        <w:rPr>
          <w:rFonts w:ascii="Times New Roman" w:hAnsi="Times New Roman" w:cs="Times New Roman"/>
          <w:color w:val="000000"/>
          <w:lang w:val="ru-RU" w:eastAsia="ar-SA" w:bidi="ar-SA"/>
        </w:rPr>
      </w:pPr>
      <w:r>
        <w:rPr>
          <w:rFonts w:cs="Times New Roman" w:ascii="Times New Roman" w:hAnsi="Times New Roman"/>
          <w:color w:val="000000"/>
          <w:lang w:val="ru-RU" w:eastAsia="ar-SA" w:bidi="ar-SA"/>
        </w:rPr>
        <w:t>оказание адресной психологической помощи обучающимся ОО в осознанном выборе будущей профессии;</w:t>
      </w:r>
    </w:p>
    <w:p>
      <w:pPr>
        <w:pStyle w:val="Normal"/>
        <w:numPr>
          <w:ilvl w:val="0"/>
          <w:numId w:val="20"/>
        </w:numPr>
        <w:ind w:left="567" w:hanging="567"/>
        <w:rPr>
          <w:rFonts w:ascii="Times New Roman" w:hAnsi="Times New Roman" w:cs="Times New Roman"/>
          <w:color w:val="000000"/>
          <w:lang w:val="ru-RU" w:eastAsia="ar-SA" w:bidi="ar-SA"/>
        </w:rPr>
      </w:pPr>
      <w:r>
        <w:rPr>
          <w:rFonts w:cs="Times New Roman" w:ascii="Times New Roman" w:hAnsi="Times New Roman"/>
          <w:color w:val="000000"/>
          <w:lang w:val="ru-RU" w:eastAsia="ar-SA" w:bidi="ar-SA"/>
        </w:rPr>
        <w:t>обучение подростков основным принципам построения профессиональной карьеры;</w:t>
      </w:r>
    </w:p>
    <w:p>
      <w:pPr>
        <w:pStyle w:val="Normal"/>
        <w:numPr>
          <w:ilvl w:val="0"/>
          <w:numId w:val="20"/>
        </w:numPr>
        <w:ind w:left="567" w:hanging="567"/>
        <w:rPr>
          <w:rFonts w:ascii="Times New Roman" w:hAnsi="Times New Roman" w:cs="Times New Roman"/>
          <w:color w:val="000000"/>
          <w:lang w:val="ru-RU" w:eastAsia="ar-SA" w:bidi="ar-SA"/>
        </w:rPr>
      </w:pPr>
      <w:r>
        <w:rPr>
          <w:rFonts w:cs="Times New Roman" w:ascii="Times New Roman" w:hAnsi="Times New Roman"/>
          <w:color w:val="000000"/>
          <w:lang w:val="ru-RU" w:eastAsia="ar-SA" w:bidi="ar-SA"/>
        </w:rPr>
        <w:t>ориентированность учащихся на реализацию собственных замыслов в реальных социальных условиях;</w:t>
      </w:r>
    </w:p>
    <w:p>
      <w:pPr>
        <w:pStyle w:val="Normal"/>
        <w:numPr>
          <w:ilvl w:val="0"/>
          <w:numId w:val="20"/>
        </w:numPr>
        <w:ind w:left="567" w:hanging="567"/>
        <w:rPr>
          <w:rFonts w:ascii="Times New Roman" w:hAnsi="Times New Roman" w:cs="Times New Roman"/>
          <w:color w:val="000000"/>
          <w:lang w:val="ru-RU"/>
        </w:rPr>
      </w:pPr>
      <w:r>
        <w:rPr>
          <w:rFonts w:cs="Times New Roman" w:ascii="Times New Roman" w:hAnsi="Times New Roman"/>
          <w:color w:val="000000"/>
          <w:lang w:val="ru-RU"/>
        </w:rPr>
        <w:t>ориентированность выпускника в поле возможностей профессионального выбора в условиях реального и потенциального рынка труда и образования;</w:t>
      </w:r>
    </w:p>
    <w:p>
      <w:pPr>
        <w:pStyle w:val="Normal"/>
        <w:numPr>
          <w:ilvl w:val="0"/>
          <w:numId w:val="20"/>
        </w:numPr>
        <w:ind w:left="567" w:hanging="567"/>
        <w:rPr>
          <w:lang w:val="ru-RU"/>
        </w:rPr>
      </w:pPr>
      <w:r>
        <w:rPr>
          <w:rFonts w:cs="Times New Roman" w:ascii="Times New Roman" w:hAnsi="Times New Roman"/>
          <w:color w:val="000000"/>
          <w:lang w:val="ru-RU"/>
        </w:rPr>
        <w:t>сформированность мотивационно-потребностной сферы личности, наличие развитых</w:t>
      </w:r>
      <w:r>
        <w:rPr>
          <w:rFonts w:cs="Times New Roman" w:ascii="Times New Roman" w:hAnsi="Times New Roman"/>
          <w:b/>
          <w:bCs/>
          <w:color w:val="000000"/>
          <w:lang w:val="ru-RU"/>
        </w:rPr>
        <w:t xml:space="preserve"> </w:t>
      </w:r>
      <w:r>
        <w:rPr>
          <w:rFonts w:cs="Times New Roman" w:ascii="Times New Roman" w:hAnsi="Times New Roman"/>
          <w:color w:val="000000"/>
          <w:lang w:val="ru-RU"/>
        </w:rPr>
        <w:t>интересов, склонностей и способностей;</w:t>
      </w:r>
    </w:p>
    <w:p>
      <w:pPr>
        <w:pStyle w:val="Normal"/>
        <w:numPr>
          <w:ilvl w:val="0"/>
          <w:numId w:val="20"/>
        </w:numPr>
        <w:ind w:left="567" w:hanging="567"/>
        <w:rPr>
          <w:rFonts w:ascii="Times New Roman" w:hAnsi="Times New Roman" w:cs="Times New Roman"/>
          <w:color w:val="000000"/>
        </w:rPr>
      </w:pPr>
      <w:r>
        <w:rPr>
          <w:rFonts w:cs="Times New Roman" w:ascii="Times New Roman" w:hAnsi="Times New Roman"/>
          <w:color w:val="000000"/>
        </w:rPr>
        <w:t>профессиональное самоопределение выпускника школы;</w:t>
      </w:r>
    </w:p>
    <w:p>
      <w:pPr>
        <w:pStyle w:val="Normal"/>
        <w:numPr>
          <w:ilvl w:val="0"/>
          <w:numId w:val="20"/>
        </w:numPr>
        <w:spacing w:before="0" w:after="280"/>
        <w:ind w:left="567" w:hanging="567"/>
        <w:jc w:val="both"/>
        <w:rPr>
          <w:rFonts w:ascii="Times New Roman" w:hAnsi="Times New Roman" w:cs="Times New Roman"/>
          <w:color w:val="000000"/>
          <w:lang w:eastAsia="ru-RU"/>
        </w:rPr>
      </w:pPr>
      <w:r>
        <w:rPr>
          <w:rFonts w:cs="Times New Roman" w:ascii="Times New Roman" w:hAnsi="Times New Roman"/>
          <w:color w:val="000000"/>
          <w:lang w:eastAsia="ru-RU"/>
        </w:rPr>
        <w:t>получение рабочей профессии.</w:t>
      </w:r>
    </w:p>
    <w:p>
      <w:pPr>
        <w:pStyle w:val="Normal"/>
        <w:jc w:val="both"/>
        <w:rPr>
          <w:rFonts w:ascii="Times New Roman" w:hAnsi="Times New Roman" w:cs="Times New Roman"/>
          <w:b/>
          <w:b/>
          <w:bCs/>
          <w:color w:val="000000"/>
        </w:rPr>
      </w:pPr>
      <w:r>
        <w:rPr>
          <w:rFonts w:cs="Times New Roman" w:ascii="Times New Roman" w:hAnsi="Times New Roman"/>
          <w:b/>
          <w:bCs/>
          <w:color w:val="000000"/>
        </w:rPr>
        <w:t xml:space="preserve"> </w:t>
      </w:r>
    </w:p>
    <w:p>
      <w:pPr>
        <w:pStyle w:val="Normal"/>
        <w:rPr>
          <w:rFonts w:ascii="Times New Roman" w:hAnsi="Times New Roman"/>
          <w:b/>
          <w:b/>
          <w:bCs/>
          <w:lang w:val="ru-RU"/>
        </w:rPr>
      </w:pPr>
      <w:r>
        <w:rPr>
          <w:rFonts w:ascii="Times New Roman" w:hAnsi="Times New Roman"/>
          <w:b/>
          <w:bCs/>
          <w:lang w:val="ru-RU"/>
        </w:rPr>
        <w:t>Были проведены следующие мероприятия в соответствии с планом работы:</w:t>
      </w:r>
    </w:p>
    <w:p>
      <w:pPr>
        <w:pStyle w:val="Normal"/>
        <w:rPr>
          <w:rFonts w:ascii="Times New Roman" w:hAnsi="Times New Roman"/>
          <w:b/>
          <w:b/>
          <w:bCs/>
          <w:lang w:val="ru-RU"/>
        </w:rPr>
      </w:pPr>
      <w:r>
        <w:rPr>
          <w:rFonts w:ascii="Times New Roman" w:hAnsi="Times New Roman"/>
          <w:b/>
          <w:bCs/>
          <w:lang w:val="ru-RU"/>
        </w:rPr>
      </w:r>
    </w:p>
    <w:p>
      <w:pPr>
        <w:pStyle w:val="Normal"/>
        <w:rPr>
          <w:rFonts w:ascii="Times New Roman" w:hAnsi="Times New Roman"/>
          <w:b/>
          <w:b/>
          <w:bCs/>
          <w:lang w:val="ru-RU"/>
        </w:rPr>
      </w:pPr>
      <w:r>
        <w:rPr>
          <w:rFonts w:ascii="Times New Roman" w:hAnsi="Times New Roman"/>
          <w:b/>
          <w:bCs/>
          <w:lang w:val="ru-RU"/>
        </w:rPr>
      </w:r>
    </w:p>
    <w:tbl>
      <w:tblPr>
        <w:tblW w:w="10490" w:type="dxa"/>
        <w:jc w:val="left"/>
        <w:tblInd w:w="-14" w:type="dxa"/>
        <w:tblLayout w:type="fixed"/>
        <w:tblCellMar>
          <w:top w:w="0" w:type="dxa"/>
          <w:left w:w="108" w:type="dxa"/>
          <w:bottom w:w="0" w:type="dxa"/>
          <w:right w:w="108" w:type="dxa"/>
        </w:tblCellMar>
        <w:tblLook w:val="0000"/>
      </w:tblPr>
      <w:tblGrid>
        <w:gridCol w:w="1245"/>
        <w:gridCol w:w="3804"/>
        <w:gridCol w:w="2322"/>
        <w:gridCol w:w="3118"/>
      </w:tblGrid>
      <w:tr>
        <w:trPr/>
        <w:tc>
          <w:tcPr>
            <w:tcW w:w="124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bCs/>
                <w:i/>
                <w:i/>
                <w:iCs/>
                <w:color w:val="000000"/>
                <w:sz w:val="22"/>
                <w:szCs w:val="22"/>
              </w:rPr>
            </w:pPr>
            <w:r>
              <w:rPr>
                <w:rFonts w:cs="Times New Roman" w:ascii="Times New Roman" w:hAnsi="Times New Roman"/>
                <w:b/>
                <w:bCs/>
                <w:i/>
                <w:iCs/>
                <w:color w:val="000000"/>
                <w:sz w:val="22"/>
                <w:szCs w:val="22"/>
              </w:rPr>
              <w:t>№</w:t>
            </w:r>
          </w:p>
          <w:p>
            <w:pPr>
              <w:pStyle w:val="Normal"/>
              <w:widowControl w:val="false"/>
              <w:rPr>
                <w:rFonts w:ascii="Times New Roman" w:hAnsi="Times New Roman" w:cs="Times New Roman"/>
                <w:b/>
                <w:b/>
                <w:bCs/>
                <w:i/>
                <w:i/>
                <w:iCs/>
                <w:color w:val="000000"/>
                <w:sz w:val="22"/>
                <w:szCs w:val="22"/>
              </w:rPr>
            </w:pPr>
            <w:r>
              <w:rPr>
                <w:rFonts w:cs="Times New Roman" w:ascii="Times New Roman" w:hAnsi="Times New Roman"/>
                <w:b/>
                <w:bCs/>
                <w:i/>
                <w:iCs/>
                <w:color w:val="000000"/>
                <w:sz w:val="22"/>
                <w:szCs w:val="22"/>
              </w:rPr>
              <w:t>п/п</w:t>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bCs/>
                <w:i/>
                <w:i/>
                <w:iCs/>
                <w:color w:val="000000"/>
                <w:sz w:val="22"/>
                <w:szCs w:val="22"/>
              </w:rPr>
            </w:pPr>
            <w:r>
              <w:rPr>
                <w:rFonts w:cs="Times New Roman" w:ascii="Times New Roman" w:hAnsi="Times New Roman"/>
                <w:b/>
                <w:bCs/>
                <w:i/>
                <w:iCs/>
                <w:color w:val="000000"/>
                <w:sz w:val="22"/>
                <w:szCs w:val="22"/>
              </w:rPr>
              <w:t>Наименование</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bCs/>
                <w:i/>
                <w:i/>
                <w:iCs/>
                <w:color w:val="000000"/>
                <w:sz w:val="22"/>
                <w:szCs w:val="22"/>
              </w:rPr>
            </w:pPr>
            <w:r>
              <w:rPr>
                <w:rFonts w:cs="Times New Roman" w:ascii="Times New Roman" w:hAnsi="Times New Roman"/>
                <w:b/>
                <w:bCs/>
                <w:i/>
                <w:iCs/>
                <w:color w:val="000000"/>
                <w:sz w:val="22"/>
                <w:szCs w:val="22"/>
              </w:rPr>
              <w:t>Сроки</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bCs/>
                <w:i/>
                <w:i/>
                <w:iCs/>
                <w:color w:val="000000"/>
                <w:sz w:val="22"/>
                <w:szCs w:val="22"/>
              </w:rPr>
            </w:pPr>
            <w:r>
              <w:rPr>
                <w:rFonts w:cs="Times New Roman" w:ascii="Times New Roman" w:hAnsi="Times New Roman"/>
                <w:b/>
                <w:bCs/>
                <w:i/>
                <w:iCs/>
                <w:color w:val="000000"/>
                <w:sz w:val="22"/>
                <w:szCs w:val="22"/>
              </w:rPr>
              <w:t>Ответственный</w:t>
            </w:r>
          </w:p>
          <w:p>
            <w:pPr>
              <w:pStyle w:val="Normal"/>
              <w:widowControl w:val="false"/>
              <w:jc w:val="center"/>
              <w:rPr>
                <w:rFonts w:ascii="Times New Roman" w:hAnsi="Times New Roman" w:cs="Times New Roman"/>
                <w:b/>
                <w:b/>
                <w:bCs/>
                <w:i/>
                <w:i/>
                <w:iCs/>
                <w:color w:val="000000"/>
                <w:sz w:val="22"/>
                <w:szCs w:val="22"/>
              </w:rPr>
            </w:pPr>
            <w:r>
              <w:rPr>
                <w:rFonts w:cs="Times New Roman" w:ascii="Times New Roman" w:hAnsi="Times New Roman"/>
                <w:b/>
                <w:bCs/>
                <w:i/>
                <w:iCs/>
                <w:color w:val="000000"/>
                <w:sz w:val="22"/>
                <w:szCs w:val="22"/>
              </w:rPr>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
                <w:b/>
                <w:bCs/>
                <w:i/>
                <w:i/>
                <w:iCs/>
                <w:color w:val="000000"/>
                <w:sz w:val="22"/>
                <w:szCs w:val="22"/>
              </w:rPr>
            </w:pPr>
            <w:r>
              <w:rPr>
                <w:rFonts w:cs="Times New Roman"/>
                <w:b/>
                <w:bCs/>
                <w:i/>
                <w:iCs/>
                <w:color w:val="000000"/>
                <w:sz w:val="22"/>
                <w:szCs w:val="22"/>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Информационное освещение проекта «Билет в будущее» на сайте лицея</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В течение срока реализации проекта</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Заместитель директора по УВР</w:t>
            </w:r>
          </w:p>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Еремина А.Ю.</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lang w:val="ru-RU"/>
              </w:rPr>
            </w:pPr>
            <w:r>
              <w:rPr>
                <w:rFonts w:cs="Times New Roman"/>
                <w:bCs/>
                <w:color w:val="000000"/>
                <w:sz w:val="22"/>
                <w:szCs w:val="22"/>
                <w:lang w:val="ru-RU"/>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Круглые столы с  классными руководителями 6-11 классов по организации и реализации проекта «Билет в будущее»</w:t>
            </w:r>
          </w:p>
          <w:p>
            <w:pPr>
              <w:pStyle w:val="Normal"/>
              <w:widowControl w:val="false"/>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2"/>
                <w:szCs w:val="22"/>
              </w:rPr>
            </w:pPr>
            <w:r>
              <w:rPr>
                <w:rFonts w:cs="Times New Roman" w:ascii="Times New Roman" w:hAnsi="Times New Roman"/>
                <w:bCs/>
                <w:color w:val="000000"/>
                <w:sz w:val="22"/>
                <w:szCs w:val="22"/>
                <w:lang w:val="ru-RU"/>
              </w:rPr>
              <w:t xml:space="preserve"> </w:t>
            </w:r>
            <w:r>
              <w:rPr>
                <w:rFonts w:cs="Times New Roman" w:ascii="Times New Roman" w:hAnsi="Times New Roman"/>
                <w:bCs/>
                <w:color w:val="000000"/>
                <w:sz w:val="22"/>
                <w:szCs w:val="22"/>
              </w:rPr>
              <w:t>31.08.2020 г. -  10.09.2020 г.</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Педагог-навигатор Погорелова А.А.</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lang w:val="ru-RU"/>
              </w:rPr>
            </w:pPr>
            <w:r>
              <w:rPr>
                <w:rFonts w:cs="Times New Roman"/>
                <w:bCs/>
                <w:color w:val="000000"/>
                <w:sz w:val="22"/>
                <w:szCs w:val="22"/>
                <w:lang w:val="ru-RU"/>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Популяризация проекта среди родителей в рамках проведения родительских собраний в лицее</w:t>
            </w:r>
          </w:p>
          <w:p>
            <w:pPr>
              <w:pStyle w:val="Normal"/>
              <w:widowControl w:val="false"/>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До 10.09.2020 г.</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Заместитель директора по УВР</w:t>
            </w:r>
          </w:p>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Еремина А.Ю.</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lang w:val="ru-RU"/>
              </w:rPr>
            </w:pPr>
            <w:r>
              <w:rPr>
                <w:rFonts w:cs="Times New Roman"/>
                <w:bCs/>
                <w:color w:val="000000"/>
                <w:sz w:val="22"/>
                <w:szCs w:val="22"/>
                <w:lang w:val="ru-RU"/>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rPr>
            </w:pPr>
            <w:r>
              <w:rPr>
                <w:rFonts w:cs="Times New Roman" w:ascii="Times New Roman" w:hAnsi="Times New Roman"/>
                <w:color w:val="000000"/>
                <w:sz w:val="22"/>
                <w:szCs w:val="22"/>
              </w:rPr>
              <w:t>Регистрация учащихся на платформе лицея</w:t>
            </w:r>
          </w:p>
          <w:p>
            <w:pPr>
              <w:pStyle w:val="Normal"/>
              <w:widowControl w:val="false"/>
              <w:rPr>
                <w:rFonts w:ascii="Times New Roman" w:hAnsi="Times New Roman" w:cs="Times New Roman"/>
                <w:bCs/>
                <w:color w:val="000000"/>
                <w:sz w:val="22"/>
                <w:szCs w:val="22"/>
              </w:rPr>
            </w:pPr>
            <w:r>
              <w:rPr>
                <w:rFonts w:cs="Times New Roman" w:ascii="Times New Roman" w:hAnsi="Times New Roman"/>
                <w:bCs/>
                <w:color w:val="000000"/>
                <w:sz w:val="22"/>
                <w:szCs w:val="22"/>
              </w:rPr>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До 31.08.2020 г.</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Заместитель директора по УВР</w:t>
            </w:r>
          </w:p>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Еремина А.Ю.</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lang w:val="ru-RU"/>
              </w:rPr>
            </w:pPr>
            <w:r>
              <w:rPr>
                <w:rFonts w:cs="Times New Roman"/>
                <w:bCs/>
                <w:color w:val="000000"/>
                <w:sz w:val="22"/>
                <w:szCs w:val="22"/>
                <w:lang w:val="ru-RU"/>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rPr>
            </w:pPr>
            <w:r>
              <w:rPr>
                <w:rFonts w:cs="Times New Roman" w:ascii="Times New Roman" w:hAnsi="Times New Roman"/>
                <w:color w:val="000000"/>
                <w:sz w:val="22"/>
                <w:szCs w:val="22"/>
              </w:rPr>
              <w:t>Прохождение профориентационного тестирования участниками</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До 30.09.2020 г.</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Классные руководители 6-11 классов</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rPr>
            </w:pPr>
            <w:r>
              <w:rPr>
                <w:rFonts w:cs="Times New Roman"/>
                <w:bCs/>
                <w:color w:val="000000"/>
                <w:sz w:val="22"/>
                <w:szCs w:val="22"/>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Проведение классных часов  ознакомительного формата о проекте «Билет в будущее»</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До 15.09.2020 г.</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Заместитель директора по УВР</w:t>
            </w:r>
          </w:p>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Еремина А.Ю.</w:t>
            </w:r>
          </w:p>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Классные руководители 6-11 классов</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rPr>
            </w:pPr>
            <w:r>
              <w:rPr>
                <w:rFonts w:cs="Times New Roman"/>
                <w:bCs/>
                <w:color w:val="000000"/>
                <w:sz w:val="22"/>
                <w:szCs w:val="22"/>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Встреча с представителями Российского государственного социального университета (г. Пятигорск) с учащимися 8-11 классов, тестирование «Профессиональные пробы»</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29.10.2020 г.</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Педагог-навигатор Погорелова А.А.</w:t>
            </w:r>
          </w:p>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Представители вуза</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rPr>
            </w:pPr>
            <w:r>
              <w:rPr>
                <w:rFonts w:cs="Times New Roman"/>
                <w:bCs/>
                <w:color w:val="000000"/>
                <w:sz w:val="22"/>
                <w:szCs w:val="22"/>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rPr>
            </w:pPr>
            <w:r>
              <w:rPr>
                <w:rFonts w:cs="Times New Roman" w:ascii="Times New Roman" w:hAnsi="Times New Roman"/>
                <w:color w:val="000000"/>
                <w:sz w:val="22"/>
                <w:szCs w:val="22"/>
              </w:rPr>
              <w:t>Проведение профессиональных проб</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Август-ноябрь 2020 г.</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Заместитель директора по УВР</w:t>
            </w:r>
          </w:p>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Еремина А.Ю.</w:t>
            </w:r>
          </w:p>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Классные руководители 6-11 классов; родители</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rPr>
            </w:pPr>
            <w:r>
              <w:rPr>
                <w:rFonts w:cs="Times New Roman"/>
                <w:bCs/>
                <w:color w:val="000000"/>
                <w:sz w:val="22"/>
                <w:szCs w:val="22"/>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Офлайн и онлайн- мероприятия по профессиональной ориентации школьников</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В течение срока реализации</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Заместитель директора по УВР</w:t>
            </w:r>
          </w:p>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Еремина А.Ю.</w:t>
            </w:r>
          </w:p>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Классные руководители 6-11 классов, родители</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rPr>
            </w:pPr>
            <w:r>
              <w:rPr>
                <w:rFonts w:cs="Times New Roman"/>
                <w:bCs/>
                <w:color w:val="000000"/>
                <w:sz w:val="22"/>
                <w:szCs w:val="22"/>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Выступление на педагогическом совете по реализации проекта «Билет в будущее»</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Октябрь 2020 года</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Заместитель директора по УВР</w:t>
            </w:r>
          </w:p>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Еремина А.Ю.</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lang w:val="ru-RU"/>
              </w:rPr>
            </w:pPr>
            <w:r>
              <w:rPr>
                <w:rFonts w:cs="Times New Roman"/>
                <w:bCs/>
                <w:color w:val="000000"/>
                <w:sz w:val="22"/>
                <w:szCs w:val="22"/>
                <w:lang w:val="ru-RU"/>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Подготовка отчетной документации (акты, отчеты)</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rPr>
            </w:pPr>
            <w:r>
              <w:rPr>
                <w:rFonts w:cs="Times New Roman" w:ascii="Times New Roman" w:hAnsi="Times New Roman"/>
                <w:color w:val="000000"/>
                <w:sz w:val="22"/>
                <w:szCs w:val="22"/>
              </w:rPr>
              <w:t>в течение срока реализации</w:t>
            </w:r>
          </w:p>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Заместитель директора по УВР</w:t>
            </w:r>
          </w:p>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Еремина А.Ю.</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lang w:val="ru-RU"/>
              </w:rPr>
            </w:pPr>
            <w:r>
              <w:rPr>
                <w:rFonts w:cs="Times New Roman"/>
                <w:bCs/>
                <w:color w:val="000000"/>
                <w:sz w:val="22"/>
                <w:szCs w:val="22"/>
                <w:lang w:val="ru-RU"/>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Мониторинг статистических данных по количеству участников проекта</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rPr>
            </w:pPr>
            <w:r>
              <w:rPr>
                <w:rFonts w:cs="Times New Roman" w:ascii="Times New Roman" w:hAnsi="Times New Roman"/>
                <w:color w:val="000000"/>
                <w:sz w:val="22"/>
                <w:szCs w:val="22"/>
              </w:rPr>
              <w:t>в течение</w:t>
            </w:r>
          </w:p>
          <w:p>
            <w:pPr>
              <w:pStyle w:val="Normal"/>
              <w:widowControl w:val="false"/>
              <w:rPr>
                <w:rFonts w:ascii="Times New Roman" w:hAnsi="Times New Roman" w:cs="Times New Roman"/>
                <w:color w:val="000000"/>
                <w:sz w:val="22"/>
                <w:szCs w:val="22"/>
              </w:rPr>
            </w:pPr>
            <w:r>
              <w:rPr>
                <w:rFonts w:cs="Times New Roman" w:ascii="Times New Roman" w:hAnsi="Times New Roman"/>
                <w:color w:val="000000"/>
                <w:sz w:val="22"/>
                <w:szCs w:val="22"/>
              </w:rPr>
              <w:t>срока</w:t>
            </w:r>
          </w:p>
          <w:p>
            <w:pPr>
              <w:pStyle w:val="Normal"/>
              <w:widowControl w:val="false"/>
              <w:rPr>
                <w:rFonts w:ascii="Times New Roman" w:hAnsi="Times New Roman" w:cs="Times New Roman"/>
                <w:color w:val="000000"/>
                <w:sz w:val="22"/>
                <w:szCs w:val="22"/>
              </w:rPr>
            </w:pPr>
            <w:r>
              <w:rPr>
                <w:rFonts w:cs="Times New Roman" w:ascii="Times New Roman" w:hAnsi="Times New Roman"/>
                <w:color w:val="000000"/>
                <w:sz w:val="22"/>
                <w:szCs w:val="22"/>
              </w:rPr>
              <w:t>реализации</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Заместитель директора по УВР</w:t>
            </w:r>
          </w:p>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Еремина А.Ю.</w:t>
            </w:r>
          </w:p>
        </w:tc>
      </w:tr>
      <w:tr>
        <w:trPr/>
        <w:tc>
          <w:tcPr>
            <w:tcW w:w="124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snapToGrid w:val="false"/>
              <w:spacing w:before="0" w:after="160"/>
              <w:contextualSpacing/>
              <w:jc w:val="center"/>
              <w:rPr>
                <w:rFonts w:cs="Times New Roman"/>
                <w:bCs/>
                <w:color w:val="000000"/>
                <w:sz w:val="22"/>
                <w:szCs w:val="22"/>
                <w:lang w:val="ru-RU"/>
              </w:rPr>
            </w:pPr>
            <w:r>
              <w:rPr>
                <w:rFonts w:cs="Times New Roman"/>
                <w:bCs/>
                <w:color w:val="000000"/>
                <w:sz w:val="22"/>
                <w:szCs w:val="22"/>
                <w:lang w:val="ru-RU"/>
              </w:rPr>
            </w:r>
          </w:p>
        </w:tc>
        <w:tc>
          <w:tcPr>
            <w:tcW w:w="380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Формирование индивидуальных рекомендаций по итогам участия в проекте</w:t>
            </w:r>
          </w:p>
        </w:tc>
        <w:tc>
          <w:tcPr>
            <w:tcW w:w="232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2"/>
                <w:szCs w:val="22"/>
              </w:rPr>
            </w:pPr>
            <w:r>
              <w:rPr>
                <w:rFonts w:cs="Times New Roman" w:ascii="Times New Roman" w:hAnsi="Times New Roman"/>
                <w:color w:val="000000"/>
                <w:sz w:val="22"/>
                <w:szCs w:val="22"/>
              </w:rPr>
              <w:t>До 01.12.2020 г.</w:t>
            </w:r>
          </w:p>
        </w:tc>
        <w:tc>
          <w:tcPr>
            <w:tcW w:w="31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Заместитель директора по УВР</w:t>
            </w:r>
          </w:p>
          <w:p>
            <w:pPr>
              <w:pStyle w:val="Normal"/>
              <w:widowControl w:val="false"/>
              <w:jc w:val="center"/>
              <w:rPr>
                <w:rFonts w:ascii="Times New Roman" w:hAnsi="Times New Roman" w:cs="Times New Roman"/>
                <w:bCs/>
                <w:color w:val="000000"/>
                <w:sz w:val="22"/>
                <w:szCs w:val="22"/>
                <w:lang w:val="ru-RU"/>
              </w:rPr>
            </w:pPr>
            <w:r>
              <w:rPr>
                <w:rFonts w:cs="Times New Roman" w:ascii="Times New Roman" w:hAnsi="Times New Roman"/>
                <w:bCs/>
                <w:color w:val="000000"/>
                <w:sz w:val="22"/>
                <w:szCs w:val="22"/>
                <w:lang w:val="ru-RU"/>
              </w:rPr>
              <w:t>Еремина А.Ю.</w:t>
            </w:r>
          </w:p>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t>Педагоги-наставники</w:t>
            </w:r>
          </w:p>
          <w:p>
            <w:pPr>
              <w:pStyle w:val="Normal"/>
              <w:widowControl w:val="false"/>
              <w:jc w:val="center"/>
              <w:rPr>
                <w:rFonts w:ascii="Times New Roman" w:hAnsi="Times New Roman" w:cs="Times New Roman"/>
                <w:bCs/>
                <w:color w:val="000000"/>
                <w:sz w:val="22"/>
                <w:szCs w:val="22"/>
              </w:rPr>
            </w:pPr>
            <w:r>
              <w:rPr>
                <w:rFonts w:cs="Times New Roman" w:ascii="Times New Roman" w:hAnsi="Times New Roman"/>
                <w:bCs/>
                <w:color w:val="000000"/>
                <w:sz w:val="22"/>
                <w:szCs w:val="22"/>
              </w:rPr>
            </w:r>
          </w:p>
        </w:tc>
      </w:tr>
    </w:tbl>
    <w:p>
      <w:pPr>
        <w:pStyle w:val="Normal"/>
        <w:jc w:val="center"/>
        <w:rPr>
          <w:rFonts w:ascii="Times New Roman" w:hAnsi="Times New Roman"/>
          <w:b/>
          <w:b/>
        </w:rPr>
      </w:pPr>
      <w:r>
        <w:rPr>
          <w:rFonts w:ascii="Times New Roman" w:hAnsi="Times New Roman"/>
          <w:b/>
        </w:rPr>
      </w:r>
    </w:p>
    <w:p>
      <w:pPr>
        <w:pStyle w:val="Normal"/>
        <w:jc w:val="center"/>
        <w:rPr>
          <w:rFonts w:ascii="Times New Roman" w:hAnsi="Times New Roman"/>
          <w:b/>
          <w:b/>
        </w:rPr>
      </w:pPr>
      <w:r>
        <w:rPr>
          <w:rFonts w:ascii="Times New Roman" w:hAnsi="Times New Roman"/>
          <w:b/>
        </w:rPr>
      </w:r>
    </w:p>
    <w:p>
      <w:pPr>
        <w:pStyle w:val="Normal"/>
        <w:jc w:val="center"/>
        <w:rPr>
          <w:rFonts w:ascii="Times New Roman" w:hAnsi="Times New Roman"/>
          <w:b/>
          <w:b/>
          <w:lang w:val="ru-RU"/>
        </w:rPr>
      </w:pPr>
      <w:r>
        <w:rPr>
          <w:rFonts w:ascii="Times New Roman" w:hAnsi="Times New Roman"/>
          <w:b/>
          <w:lang w:val="ru-RU"/>
        </w:rPr>
        <w:t>Количество учащихся лицея, прошедших отборочные тестирования</w:t>
      </w:r>
    </w:p>
    <w:p>
      <w:pPr>
        <w:pStyle w:val="Normal"/>
        <w:jc w:val="center"/>
        <w:rPr>
          <w:rFonts w:ascii="Times New Roman" w:hAnsi="Times New Roman"/>
          <w:b/>
          <w:b/>
          <w:lang w:val="ru-RU"/>
        </w:rPr>
      </w:pPr>
      <w:r>
        <w:rPr>
          <w:rFonts w:ascii="Times New Roman" w:hAnsi="Times New Roman"/>
          <w:b/>
          <w:lang w:val="ru-RU"/>
        </w:rPr>
      </w:r>
    </w:p>
    <w:p>
      <w:pPr>
        <w:pStyle w:val="Normal"/>
        <w:jc w:val="center"/>
        <w:rPr>
          <w:rFonts w:ascii="Times New Roman" w:hAnsi="Times New Roman"/>
          <w:b/>
          <w:b/>
          <w:lang w:val="ru-RU"/>
        </w:rPr>
      </w:pPr>
      <w:r>
        <w:rPr>
          <w:rFonts w:ascii="Times New Roman" w:hAnsi="Times New Roman"/>
          <w:b/>
          <w:lang w:val="ru-RU"/>
        </w:rPr>
      </w:r>
    </w:p>
    <w:tbl>
      <w:tblPr>
        <w:tblW w:w="10052" w:type="dxa"/>
        <w:jc w:val="left"/>
        <w:tblInd w:w="113" w:type="dxa"/>
        <w:tblLayout w:type="fixed"/>
        <w:tblCellMar>
          <w:top w:w="0" w:type="dxa"/>
          <w:left w:w="113" w:type="dxa"/>
          <w:bottom w:w="0" w:type="dxa"/>
          <w:right w:w="108" w:type="dxa"/>
        </w:tblCellMar>
        <w:tblLook w:val="0000"/>
      </w:tblPr>
      <w:tblGrid>
        <w:gridCol w:w="1788"/>
        <w:gridCol w:w="1900"/>
        <w:gridCol w:w="1668"/>
        <w:gridCol w:w="1530"/>
        <w:gridCol w:w="1523"/>
        <w:gridCol w:w="1642"/>
      </w:tblGrid>
      <w:tr>
        <w:trPr/>
        <w:tc>
          <w:tcPr>
            <w:tcW w:w="1788"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color w:val="000000"/>
                <w:sz w:val="22"/>
                <w:szCs w:val="22"/>
                <w:lang w:val="ru-RU"/>
              </w:rPr>
            </w:pPr>
            <w:r>
              <w:rPr>
                <w:rFonts w:cs="Times New Roman" w:ascii="Times New Roman" w:hAnsi="Times New Roman"/>
                <w:color w:val="000000"/>
                <w:sz w:val="22"/>
                <w:szCs w:val="22"/>
                <w:lang w:val="ru-RU"/>
              </w:rPr>
              <w:t>Количество зарегистрированных детей на платформе, чел</w:t>
            </w:r>
          </w:p>
        </w:tc>
        <w:tc>
          <w:tcPr>
            <w:tcW w:w="1900" w:type="dxa"/>
            <w:tcBorders>
              <w:top w:val="single" w:sz="4" w:space="0" w:color="000000"/>
              <w:left w:val="single" w:sz="4" w:space="0" w:color="000000"/>
              <w:bottom w:val="single" w:sz="4" w:space="0" w:color="000000"/>
            </w:tcBorders>
          </w:tcPr>
          <w:p>
            <w:pPr>
              <w:pStyle w:val="Normal"/>
              <w:widowControl w:val="false"/>
              <w:jc w:val="both"/>
              <w:rPr>
                <w:sz w:val="22"/>
                <w:szCs w:val="22"/>
                <w:lang w:val="ru-RU"/>
              </w:rPr>
            </w:pPr>
            <w:r>
              <w:rPr>
                <w:rFonts w:cs="Times New Roman" w:ascii="Times New Roman" w:hAnsi="Times New Roman"/>
                <w:color w:val="000000"/>
                <w:sz w:val="22"/>
                <w:szCs w:val="22"/>
                <w:lang w:val="ru-RU"/>
              </w:rPr>
              <w:t xml:space="preserve">Количество зарегистрированных </w:t>
            </w:r>
            <w:r>
              <w:rPr>
                <w:rFonts w:cs="Times New Roman" w:ascii="Times New Roman" w:hAnsi="Times New Roman"/>
                <w:color w:val="000000"/>
                <w:sz w:val="22"/>
                <w:szCs w:val="22"/>
                <w:lang w:val="ru-RU" w:bidi="ar-SA"/>
              </w:rPr>
              <w:t>родителей</w:t>
            </w:r>
            <w:r>
              <w:rPr>
                <w:rFonts w:cs="Times New Roman" w:ascii="Times New Roman" w:hAnsi="Times New Roman"/>
                <w:color w:val="000000"/>
                <w:sz w:val="22"/>
                <w:szCs w:val="22"/>
                <w:lang w:val="ru-RU"/>
              </w:rPr>
              <w:t xml:space="preserve"> на платформе, чел</w:t>
            </w:r>
          </w:p>
        </w:tc>
        <w:tc>
          <w:tcPr>
            <w:tcW w:w="1668"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t>Количество пройденных тестов</w:t>
            </w:r>
          </w:p>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530"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t>Количество детей, прошедших тест</w:t>
            </w:r>
          </w:p>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523"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t>Посетили одно или более мероприятий</w:t>
            </w:r>
          </w:p>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642"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t>Посетили два или более мероприятий</w:t>
            </w:r>
          </w:p>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r>
      <w:tr>
        <w:trPr/>
        <w:tc>
          <w:tcPr>
            <w:tcW w:w="1788"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color w:val="000000"/>
                <w:sz w:val="22"/>
                <w:szCs w:val="22"/>
                <w:lang w:val="ru-RU" w:bidi="ar-SA"/>
              </w:rPr>
            </w:pPr>
            <w:r>
              <w:rPr>
                <w:rFonts w:cs="Times New Roman" w:ascii="Times New Roman" w:hAnsi="Times New Roman"/>
                <w:color w:val="000000"/>
                <w:sz w:val="22"/>
                <w:szCs w:val="22"/>
                <w:lang w:val="ru-RU" w:bidi="ar-SA"/>
              </w:rPr>
              <w:t>286</w:t>
            </w:r>
          </w:p>
        </w:tc>
        <w:tc>
          <w:tcPr>
            <w:tcW w:w="1900"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color w:val="000000"/>
                <w:sz w:val="22"/>
                <w:szCs w:val="22"/>
                <w:lang w:val="ru-RU" w:bidi="ar-SA"/>
              </w:rPr>
            </w:pPr>
            <w:r>
              <w:rPr>
                <w:rFonts w:cs="Times New Roman" w:ascii="Times New Roman" w:hAnsi="Times New Roman"/>
                <w:color w:val="000000"/>
                <w:sz w:val="22"/>
                <w:szCs w:val="22"/>
                <w:lang w:val="ru-RU" w:bidi="ar-SA"/>
              </w:rPr>
              <w:t>96</w:t>
            </w:r>
          </w:p>
        </w:tc>
        <w:tc>
          <w:tcPr>
            <w:tcW w:w="1668"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t>326</w:t>
            </w:r>
          </w:p>
        </w:tc>
        <w:tc>
          <w:tcPr>
            <w:tcW w:w="1530"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t>213</w:t>
            </w:r>
          </w:p>
        </w:tc>
        <w:tc>
          <w:tcPr>
            <w:tcW w:w="1523"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t>24</w:t>
            </w:r>
          </w:p>
        </w:tc>
        <w:tc>
          <w:tcPr>
            <w:tcW w:w="1642"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000000"/>
                <w:sz w:val="22"/>
                <w:szCs w:val="22"/>
              </w:rPr>
            </w:pPr>
            <w:r>
              <w:rPr>
                <w:rFonts w:cs="Times New Roman" w:ascii="Times New Roman" w:hAnsi="Times New Roman"/>
                <w:color w:val="000000"/>
                <w:sz w:val="22"/>
                <w:szCs w:val="22"/>
              </w:rPr>
              <w:t>1</w:t>
            </w:r>
          </w:p>
          <w:p>
            <w:pPr>
              <w:pStyle w:val="Normal"/>
              <w:widowControl w:val="false"/>
              <w:jc w:val="both"/>
              <w:rPr>
                <w:rFonts w:ascii="Times New Roman" w:hAnsi="Times New Roman"/>
                <w:shd w:fill="FFFFFF" w:val="clear"/>
              </w:rPr>
            </w:pPr>
            <w:r>
              <w:rPr>
                <w:rFonts w:ascii="Times New Roman" w:hAnsi="Times New Roman"/>
                <w:shd w:fill="FFFFFF" w:val="clear"/>
              </w:rPr>
            </w:r>
          </w:p>
        </w:tc>
      </w:tr>
    </w:tbl>
    <w:p>
      <w:pPr>
        <w:pStyle w:val="Normal"/>
        <w:jc w:val="center"/>
        <w:rPr>
          <w:rFonts w:ascii="Times New Roman" w:hAnsi="Times New Roman"/>
          <w:color w:val="000000"/>
          <w:sz w:val="28"/>
          <w:szCs w:val="28"/>
        </w:rPr>
      </w:pPr>
      <w:r>
        <w:rPr>
          <w:rFonts w:ascii="Times New Roman" w:hAnsi="Times New Roman"/>
          <w:color w:val="000000"/>
          <w:sz w:val="28"/>
          <w:szCs w:val="28"/>
        </w:rPr>
      </w:r>
    </w:p>
    <w:p>
      <w:pPr>
        <w:pStyle w:val="Normal"/>
        <w:rPr>
          <w:rFonts w:ascii="Times New Roman" w:hAnsi="Times New Roman"/>
          <w:i/>
          <w:i/>
          <w:iCs/>
          <w:color w:val="000000"/>
          <w:sz w:val="28"/>
          <w:szCs w:val="28"/>
        </w:rPr>
      </w:pPr>
      <w:r>
        <w:rPr>
          <w:rFonts w:cs="Times New Roman" w:ascii="Times New Roman" w:hAnsi="Times New Roman"/>
          <w:b/>
          <w:bCs/>
          <w:i/>
          <w:iCs/>
          <w:color w:val="000000"/>
          <w:sz w:val="28"/>
          <w:szCs w:val="28"/>
          <w:lang w:val="ru-RU"/>
        </w:rPr>
        <w:t>Итоги экспериментальной деятельности лицея.</w:t>
      </w:r>
    </w:p>
    <w:p>
      <w:pPr>
        <w:pStyle w:val="Normal"/>
        <w:jc w:val="center"/>
        <w:rPr>
          <w:rFonts w:ascii="Times New Roman" w:hAnsi="Times New Roman"/>
          <w:b/>
          <w:b/>
        </w:rPr>
      </w:pPr>
      <w:r>
        <w:rPr>
          <w:rFonts w:ascii="Times New Roman" w:hAnsi="Times New Roman"/>
          <w:b/>
        </w:rPr>
      </w:r>
    </w:p>
    <w:p>
      <w:pPr>
        <w:pStyle w:val="Normal"/>
        <w:rPr>
          <w:rFonts w:ascii="Times New Roman" w:hAnsi="Times New Roman"/>
          <w:shd w:fill="FFFFFF" w:val="clear"/>
          <w:lang w:val="ru-RU"/>
        </w:rPr>
      </w:pPr>
      <w:r>
        <w:rPr>
          <w:rFonts w:cs="Times New Roman" w:ascii="Times New Roman" w:hAnsi="Times New Roman"/>
          <w:color w:val="000000"/>
          <w:lang w:val="ru-RU"/>
        </w:rPr>
        <w:t>С сентября по декабрь 2020 года в лицее было организовано обучение учащихся и педагогов по  программе «Основы здорового питания» с использованием материалов специалистов ФБУН «Новосибирский научно-исследовательский институт  гигиены» Федеральной службы по надзору в сфере защиты прав потребителей и благополучия человека» (Роспотребнадзор)</w:t>
      </w:r>
    </w:p>
    <w:p>
      <w:pPr>
        <w:pStyle w:val="Normal"/>
        <w:rPr>
          <w:rFonts w:ascii="Times New Roman" w:hAnsi="Times New Roman"/>
          <w:shd w:fill="FFFFFF" w:val="clear"/>
          <w:lang w:val="ru-RU"/>
        </w:rPr>
      </w:pPr>
      <w:r>
        <w:rPr>
          <w:rFonts w:ascii="Times New Roman" w:hAnsi="Times New Roman"/>
          <w:shd w:fill="FFFFFF" w:val="clear"/>
          <w:lang w:val="ru-RU"/>
        </w:rPr>
      </w:r>
    </w:p>
    <w:p>
      <w:pPr>
        <w:pStyle w:val="Normal"/>
        <w:rPr>
          <w:rFonts w:ascii="Times New Roman" w:hAnsi="Times New Roman"/>
          <w:shd w:fill="FFFFFF" w:val="clear"/>
          <w:lang w:val="ru-RU"/>
        </w:rPr>
      </w:pPr>
      <w:r>
        <w:rPr>
          <w:rFonts w:cs="Times New Roman" w:ascii="Times New Roman" w:hAnsi="Times New Roman"/>
          <w:b/>
          <w:bCs/>
          <w:color w:val="000000"/>
          <w:lang w:val="ru-RU"/>
        </w:rPr>
        <w:t>Цель программы:</w:t>
      </w:r>
      <w:r>
        <w:rPr>
          <w:rFonts w:cs="Times New Roman" w:ascii="Times New Roman" w:hAnsi="Times New Roman"/>
          <w:color w:val="000000"/>
          <w:lang w:val="ru-RU"/>
        </w:rPr>
        <w:t xml:space="preserve"> формирование у детей основных поведенческих навыков, направленных на здоровое питание и профилактику нарушений здоровья, обусловленных нездоровым питанием и нарушениями правил личной гигиены.</w:t>
      </w:r>
    </w:p>
    <w:p>
      <w:pPr>
        <w:pStyle w:val="Normal"/>
        <w:rPr>
          <w:rFonts w:ascii="Times New Roman" w:hAnsi="Times New Roman"/>
          <w:shd w:fill="FFFFFF" w:val="clear"/>
          <w:lang w:val="ru-RU"/>
        </w:rPr>
      </w:pPr>
      <w:r>
        <w:rPr>
          <w:rFonts w:ascii="Times New Roman" w:hAnsi="Times New Roman"/>
          <w:shd w:fill="FFFFFF" w:val="clear"/>
          <w:lang w:val="ru-RU"/>
        </w:rPr>
      </w:r>
    </w:p>
    <w:p>
      <w:pPr>
        <w:pStyle w:val="Normal"/>
        <w:rPr>
          <w:rFonts w:ascii="Times New Roman" w:hAnsi="Times New Roman"/>
          <w:shd w:fill="FFFFFF" w:val="clear"/>
          <w:lang w:val="ru-RU"/>
        </w:rPr>
      </w:pPr>
      <w:r>
        <w:rPr>
          <w:rFonts w:cs="Times New Roman" w:ascii="Times New Roman" w:hAnsi="Times New Roman"/>
          <w:b/>
          <w:bCs/>
          <w:color w:val="000000"/>
          <w:lang w:val="ru-RU"/>
        </w:rPr>
        <w:t xml:space="preserve">Задачи программы: </w:t>
      </w:r>
    </w:p>
    <w:p>
      <w:pPr>
        <w:pStyle w:val="Normal"/>
        <w:rPr>
          <w:rFonts w:ascii="Times New Roman" w:hAnsi="Times New Roman"/>
          <w:shd w:fill="FFFFFF" w:val="clear"/>
          <w:lang w:val="ru-RU"/>
        </w:rPr>
      </w:pPr>
      <w:r>
        <w:rPr>
          <w:rFonts w:cs="Times New Roman" w:ascii="Times New Roman" w:hAnsi="Times New Roman"/>
          <w:color w:val="000000"/>
          <w:lang w:val="ru-RU"/>
        </w:rPr>
        <w:t>- формирование навыков здорового питания,</w:t>
      </w:r>
    </w:p>
    <w:p>
      <w:pPr>
        <w:pStyle w:val="Normal"/>
        <w:rPr>
          <w:rFonts w:ascii="Times New Roman" w:hAnsi="Times New Roman"/>
          <w:shd w:fill="FFFFFF" w:val="clear"/>
          <w:lang w:val="ru-RU"/>
        </w:rPr>
      </w:pPr>
      <w:r>
        <w:rPr>
          <w:rFonts w:cs="Times New Roman" w:ascii="Times New Roman" w:hAnsi="Times New Roman"/>
          <w:color w:val="000000"/>
          <w:lang w:val="ru-RU"/>
        </w:rPr>
        <w:t>- освоение обязательных навыков здорового питания,</w:t>
      </w:r>
    </w:p>
    <w:p>
      <w:pPr>
        <w:pStyle w:val="Normal"/>
        <w:rPr>
          <w:rFonts w:ascii="Times New Roman" w:hAnsi="Times New Roman"/>
          <w:shd w:fill="FFFFFF" w:val="clear"/>
          <w:lang w:val="ru-RU"/>
        </w:rPr>
      </w:pPr>
      <w:r>
        <w:rPr>
          <w:rFonts w:cs="Times New Roman" w:ascii="Times New Roman" w:hAnsi="Times New Roman"/>
          <w:color w:val="000000"/>
          <w:lang w:val="ru-RU"/>
        </w:rPr>
        <w:t>- выработка стереотипов здорового пищевого поведения.</w:t>
      </w:r>
    </w:p>
    <w:p>
      <w:pPr>
        <w:pStyle w:val="Normal"/>
        <w:rPr>
          <w:rFonts w:ascii="Times New Roman" w:hAnsi="Times New Roman"/>
          <w:shd w:fill="FFFFFF" w:val="clear"/>
          <w:lang w:val="ru-RU"/>
        </w:rPr>
      </w:pPr>
      <w:r>
        <w:rPr>
          <w:rFonts w:ascii="Times New Roman" w:hAnsi="Times New Roman"/>
          <w:shd w:fill="FFFFFF" w:val="clear"/>
          <w:lang w:val="ru-RU"/>
        </w:rPr>
      </w:r>
    </w:p>
    <w:p>
      <w:pPr>
        <w:pStyle w:val="Normal"/>
        <w:rPr>
          <w:rFonts w:ascii="Times New Roman" w:hAnsi="Times New Roman"/>
          <w:shd w:fill="FFFFFF" w:val="clear"/>
          <w:lang w:val="ru-RU"/>
        </w:rPr>
      </w:pPr>
      <w:r>
        <w:rPr>
          <w:rFonts w:cs="Times New Roman" w:ascii="Times New Roman" w:hAnsi="Times New Roman"/>
          <w:b/>
          <w:bCs/>
          <w:color w:val="000000"/>
          <w:lang w:val="ru-RU"/>
        </w:rPr>
        <w:t>Планируемые результаты:</w:t>
      </w:r>
    </w:p>
    <w:p>
      <w:pPr>
        <w:pStyle w:val="Normal"/>
        <w:rPr>
          <w:rFonts w:ascii="Times New Roman" w:hAnsi="Times New Roman"/>
          <w:shd w:fill="FFFFFF" w:val="clear"/>
          <w:lang w:val="ru-RU"/>
        </w:rPr>
      </w:pPr>
      <w:r>
        <w:rPr>
          <w:rFonts w:cs="Times New Roman" w:ascii="Times New Roman" w:hAnsi="Times New Roman"/>
          <w:color w:val="000000"/>
          <w:lang w:val="ru-RU"/>
        </w:rPr>
        <w:t>- формирование у детей и родителей необходимых знаний и умений в части формирования рациона здорового питания и рационального режима дня,</w:t>
      </w:r>
    </w:p>
    <w:p>
      <w:pPr>
        <w:pStyle w:val="Normal"/>
        <w:rPr>
          <w:rFonts w:ascii="Times New Roman" w:hAnsi="Times New Roman"/>
          <w:shd w:fill="FFFFFF" w:val="clear"/>
          <w:lang w:val="ru-RU"/>
        </w:rPr>
      </w:pPr>
      <w:r>
        <w:rPr>
          <w:rFonts w:cs="Times New Roman" w:ascii="Times New Roman" w:hAnsi="Times New Roman"/>
          <w:color w:val="000000"/>
          <w:lang w:val="ru-RU"/>
        </w:rPr>
        <w:t>- формирование у педагогов компетенций, обеспечивающих формирование основных поведенческих навыков, направленных на здоровое питание и профилактику нарушений здоровья детей, обусловленных нездоровым питанием и нарушением правил личной гигиены,</w:t>
      </w:r>
    </w:p>
    <w:p>
      <w:pPr>
        <w:pStyle w:val="Normal"/>
        <w:rPr>
          <w:rFonts w:ascii="Times New Roman" w:hAnsi="Times New Roman"/>
          <w:shd w:fill="FFFFFF" w:val="clear"/>
          <w:lang w:val="ru-RU"/>
        </w:rPr>
      </w:pPr>
      <w:r>
        <w:rPr>
          <w:rFonts w:cs="Times New Roman" w:ascii="Times New Roman" w:hAnsi="Times New Roman"/>
          <w:color w:val="000000"/>
          <w:lang w:val="ru-RU"/>
        </w:rPr>
        <w:t>- формирование у детей основных поведенческих навыков, направленных на здоровое питание и профилактику нарушений здоровья, обусловленнцх нездоровым питанием и нарушением правил личной гигиены.</w:t>
      </w:r>
    </w:p>
    <w:p>
      <w:pPr>
        <w:pStyle w:val="Normal"/>
        <w:rPr>
          <w:rFonts w:ascii="Times New Roman" w:hAnsi="Times New Roman"/>
          <w:shd w:fill="FFFFFF" w:val="clear"/>
          <w:lang w:val="ru-RU"/>
        </w:rPr>
      </w:pPr>
      <w:r>
        <w:rPr>
          <w:rFonts w:ascii="Times New Roman" w:hAnsi="Times New Roman"/>
          <w:shd w:fill="FFFFFF" w:val="clear"/>
          <w:lang w:val="ru-RU"/>
        </w:rPr>
      </w:r>
    </w:p>
    <w:p>
      <w:pPr>
        <w:pStyle w:val="Normal"/>
        <w:rPr>
          <w:rFonts w:ascii="Times New Roman" w:hAnsi="Times New Roman"/>
          <w:shd w:fill="FFFFFF" w:val="clear"/>
          <w:lang w:val="ru-RU"/>
        </w:rPr>
      </w:pPr>
      <w:r>
        <w:rPr>
          <w:rFonts w:cs="Times New Roman" w:ascii="Times New Roman" w:hAnsi="Times New Roman"/>
          <w:b/>
          <w:bCs/>
          <w:color w:val="000000"/>
          <w:lang w:val="ru-RU"/>
        </w:rPr>
        <w:t>Этапы реализации программы в лицее:</w:t>
      </w:r>
    </w:p>
    <w:p>
      <w:pPr>
        <w:pStyle w:val="Normal"/>
        <w:rPr>
          <w:rFonts w:ascii="Times New Roman" w:hAnsi="Times New Roman"/>
          <w:shd w:fill="FFFFFF" w:val="clear"/>
          <w:lang w:val="ru-RU"/>
        </w:rPr>
      </w:pPr>
      <w:r>
        <w:rPr>
          <w:rFonts w:ascii="Times New Roman" w:hAnsi="Times New Roman"/>
          <w:shd w:fill="FFFFFF" w:val="clear"/>
          <w:lang w:val="ru-RU"/>
        </w:rPr>
      </w:r>
    </w:p>
    <w:tbl>
      <w:tblPr>
        <w:tblW w:w="10052" w:type="dxa"/>
        <w:jc w:val="left"/>
        <w:tblInd w:w="28" w:type="dxa"/>
        <w:tblLayout w:type="fixed"/>
        <w:tblCellMar>
          <w:top w:w="28" w:type="dxa"/>
          <w:left w:w="28" w:type="dxa"/>
          <w:bottom w:w="28" w:type="dxa"/>
          <w:right w:w="28" w:type="dxa"/>
        </w:tblCellMar>
        <w:tblLook w:val="0000"/>
      </w:tblPr>
      <w:tblGrid>
        <w:gridCol w:w="5265"/>
        <w:gridCol w:w="4786"/>
      </w:tblGrid>
      <w:tr>
        <w:trPr/>
        <w:tc>
          <w:tcPr>
            <w:tcW w:w="5265" w:type="dxa"/>
            <w:tcBorders>
              <w:top w:val="single" w:sz="2" w:space="0" w:color="000000"/>
              <w:left w:val="single" w:sz="2" w:space="0" w:color="000000"/>
              <w:bottom w:val="single" w:sz="2" w:space="0" w:color="000000"/>
            </w:tcBorders>
          </w:tcPr>
          <w:p>
            <w:pPr>
              <w:pStyle w:val="Style27"/>
              <w:widowControl w:val="false"/>
              <w:spacing w:before="0" w:after="160"/>
              <w:jc w:val="both"/>
              <w:rPr>
                <w:rFonts w:ascii="Times New Roman" w:hAnsi="Times New Roman"/>
                <w:color w:val="000000"/>
                <w:sz w:val="22"/>
                <w:szCs w:val="22"/>
              </w:rPr>
            </w:pPr>
            <w:r>
              <w:rPr>
                <w:rFonts w:ascii="Times New Roman" w:hAnsi="Times New Roman"/>
                <w:color w:val="000000"/>
                <w:sz w:val="22"/>
                <w:szCs w:val="22"/>
              </w:rPr>
              <w:t>Этапы</w:t>
            </w:r>
          </w:p>
        </w:tc>
        <w:tc>
          <w:tcPr>
            <w:tcW w:w="4786" w:type="dxa"/>
            <w:tcBorders>
              <w:top w:val="single" w:sz="2" w:space="0" w:color="000000"/>
              <w:left w:val="single" w:sz="2" w:space="0" w:color="000000"/>
              <w:bottom w:val="single" w:sz="2" w:space="0" w:color="000000"/>
              <w:right w:val="single" w:sz="2" w:space="0" w:color="000000"/>
            </w:tcBorders>
          </w:tcPr>
          <w:p>
            <w:pPr>
              <w:pStyle w:val="Style27"/>
              <w:widowControl w:val="false"/>
              <w:spacing w:before="0" w:after="160"/>
              <w:jc w:val="center"/>
              <w:rPr>
                <w:rFonts w:ascii="Times New Roman" w:hAnsi="Times New Roman"/>
                <w:color w:val="000000"/>
                <w:sz w:val="22"/>
                <w:szCs w:val="22"/>
              </w:rPr>
            </w:pPr>
            <w:r>
              <w:rPr>
                <w:rFonts w:ascii="Times New Roman" w:hAnsi="Times New Roman"/>
                <w:color w:val="000000"/>
                <w:sz w:val="22"/>
                <w:szCs w:val="22"/>
              </w:rPr>
              <w:t>Количество обучающихся и педагогов</w:t>
            </w:r>
          </w:p>
        </w:tc>
      </w:tr>
      <w:tr>
        <w:trPr/>
        <w:tc>
          <w:tcPr>
            <w:tcW w:w="5265" w:type="dxa"/>
            <w:tcBorders>
              <w:left w:val="single" w:sz="2" w:space="0" w:color="000000"/>
              <w:bottom w:val="single" w:sz="2" w:space="0" w:color="000000"/>
            </w:tcBorders>
          </w:tcPr>
          <w:p>
            <w:pPr>
              <w:pStyle w:val="Style27"/>
              <w:widowControl w:val="false"/>
              <w:spacing w:before="0" w:after="160"/>
              <w:jc w:val="both"/>
              <w:rPr>
                <w:rFonts w:ascii="Times New Roman" w:hAnsi="Times New Roman"/>
                <w:color w:val="000000"/>
                <w:sz w:val="22"/>
                <w:szCs w:val="22"/>
              </w:rPr>
            </w:pPr>
            <w:r>
              <w:rPr>
                <w:rFonts w:ascii="Times New Roman" w:hAnsi="Times New Roman"/>
                <w:color w:val="000000"/>
                <w:sz w:val="22"/>
                <w:szCs w:val="22"/>
              </w:rPr>
              <w:t>Регистрация в программе</w:t>
            </w:r>
          </w:p>
        </w:tc>
        <w:tc>
          <w:tcPr>
            <w:tcW w:w="4786" w:type="dxa"/>
            <w:tcBorders>
              <w:left w:val="single" w:sz="2" w:space="0" w:color="000000"/>
              <w:bottom w:val="single" w:sz="2" w:space="0" w:color="000000"/>
              <w:right w:val="single" w:sz="2" w:space="0" w:color="000000"/>
            </w:tcBorders>
          </w:tcPr>
          <w:p>
            <w:pPr>
              <w:pStyle w:val="Style27"/>
              <w:widowControl w:val="false"/>
              <w:spacing w:before="0" w:after="160"/>
              <w:jc w:val="center"/>
              <w:rPr>
                <w:rFonts w:ascii="Times New Roman" w:hAnsi="Times New Roman" w:cs="Calibri"/>
                <w:color w:val="000000"/>
                <w:sz w:val="22"/>
                <w:szCs w:val="22"/>
                <w:lang w:val="ru-RU" w:bidi="ar-SA"/>
              </w:rPr>
            </w:pPr>
            <w:r>
              <w:rPr>
                <w:rFonts w:cs="Calibri" w:ascii="Times New Roman" w:hAnsi="Times New Roman"/>
                <w:color w:val="000000"/>
                <w:sz w:val="22"/>
                <w:szCs w:val="22"/>
                <w:lang w:val="ru-RU" w:bidi="ar-SA"/>
              </w:rPr>
              <w:t>622</w:t>
            </w:r>
          </w:p>
        </w:tc>
      </w:tr>
      <w:tr>
        <w:trPr/>
        <w:tc>
          <w:tcPr>
            <w:tcW w:w="5265" w:type="dxa"/>
            <w:tcBorders>
              <w:left w:val="single" w:sz="2" w:space="0" w:color="000000"/>
              <w:bottom w:val="single" w:sz="2" w:space="0" w:color="000000"/>
            </w:tcBorders>
          </w:tcPr>
          <w:p>
            <w:pPr>
              <w:pStyle w:val="Style27"/>
              <w:widowControl w:val="false"/>
              <w:spacing w:before="0" w:after="160"/>
              <w:jc w:val="both"/>
              <w:rPr>
                <w:rFonts w:ascii="Times New Roman" w:hAnsi="Times New Roman"/>
                <w:color w:val="000000"/>
                <w:sz w:val="22"/>
                <w:szCs w:val="22"/>
              </w:rPr>
            </w:pPr>
            <w:r>
              <w:rPr>
                <w:rFonts w:ascii="Times New Roman" w:hAnsi="Times New Roman"/>
                <w:color w:val="000000"/>
                <w:sz w:val="22"/>
                <w:szCs w:val="22"/>
              </w:rPr>
              <w:t>Прохождение  входного тестирования</w:t>
            </w:r>
          </w:p>
        </w:tc>
        <w:tc>
          <w:tcPr>
            <w:tcW w:w="4786" w:type="dxa"/>
            <w:tcBorders>
              <w:left w:val="single" w:sz="2" w:space="0" w:color="000000"/>
              <w:bottom w:val="single" w:sz="2" w:space="0" w:color="000000"/>
              <w:right w:val="single" w:sz="2" w:space="0" w:color="000000"/>
            </w:tcBorders>
          </w:tcPr>
          <w:p>
            <w:pPr>
              <w:pStyle w:val="Style27"/>
              <w:widowControl w:val="false"/>
              <w:spacing w:before="0" w:after="160"/>
              <w:jc w:val="center"/>
              <w:rPr>
                <w:rFonts w:ascii="Times New Roman" w:hAnsi="Times New Roman"/>
                <w:color w:val="000000"/>
                <w:sz w:val="22"/>
                <w:szCs w:val="22"/>
              </w:rPr>
            </w:pPr>
            <w:r>
              <w:rPr>
                <w:rFonts w:ascii="Times New Roman" w:hAnsi="Times New Roman"/>
                <w:color w:val="000000"/>
                <w:sz w:val="22"/>
                <w:szCs w:val="22"/>
              </w:rPr>
              <w:t>622</w:t>
            </w:r>
          </w:p>
        </w:tc>
      </w:tr>
      <w:tr>
        <w:trPr/>
        <w:tc>
          <w:tcPr>
            <w:tcW w:w="5265" w:type="dxa"/>
            <w:tcBorders>
              <w:left w:val="single" w:sz="2" w:space="0" w:color="000000"/>
              <w:bottom w:val="single" w:sz="2" w:space="0" w:color="000000"/>
            </w:tcBorders>
          </w:tcPr>
          <w:p>
            <w:pPr>
              <w:pStyle w:val="Style27"/>
              <w:widowControl w:val="false"/>
              <w:spacing w:before="0" w:after="160"/>
              <w:jc w:val="both"/>
              <w:rPr>
                <w:rFonts w:ascii="Times New Roman" w:hAnsi="Times New Roman"/>
                <w:color w:val="000000"/>
                <w:sz w:val="22"/>
                <w:szCs w:val="22"/>
              </w:rPr>
            </w:pPr>
            <w:r>
              <w:rPr>
                <w:rFonts w:ascii="Times New Roman" w:hAnsi="Times New Roman"/>
                <w:color w:val="000000"/>
                <w:sz w:val="22"/>
                <w:szCs w:val="22"/>
              </w:rPr>
              <w:t>Получение справочного материала (онлайн)</w:t>
            </w:r>
          </w:p>
        </w:tc>
        <w:tc>
          <w:tcPr>
            <w:tcW w:w="4786" w:type="dxa"/>
            <w:tcBorders>
              <w:left w:val="single" w:sz="2" w:space="0" w:color="000000"/>
              <w:bottom w:val="single" w:sz="2" w:space="0" w:color="000000"/>
              <w:right w:val="single" w:sz="2" w:space="0" w:color="000000"/>
            </w:tcBorders>
          </w:tcPr>
          <w:p>
            <w:pPr>
              <w:pStyle w:val="Style27"/>
              <w:widowControl w:val="false"/>
              <w:spacing w:before="0" w:after="160"/>
              <w:jc w:val="center"/>
              <w:rPr>
                <w:rFonts w:ascii="Times New Roman" w:hAnsi="Times New Roman"/>
                <w:color w:val="000000"/>
                <w:sz w:val="22"/>
                <w:szCs w:val="22"/>
              </w:rPr>
            </w:pPr>
            <w:r>
              <w:rPr>
                <w:rFonts w:ascii="Times New Roman" w:hAnsi="Times New Roman"/>
                <w:color w:val="000000"/>
                <w:sz w:val="22"/>
                <w:szCs w:val="22"/>
              </w:rPr>
              <w:t>622</w:t>
            </w:r>
          </w:p>
        </w:tc>
      </w:tr>
      <w:tr>
        <w:trPr/>
        <w:tc>
          <w:tcPr>
            <w:tcW w:w="5265" w:type="dxa"/>
            <w:tcBorders>
              <w:left w:val="single" w:sz="2" w:space="0" w:color="000000"/>
              <w:bottom w:val="single" w:sz="2" w:space="0" w:color="000000"/>
            </w:tcBorders>
          </w:tcPr>
          <w:p>
            <w:pPr>
              <w:pStyle w:val="Style27"/>
              <w:widowControl w:val="false"/>
              <w:spacing w:before="0" w:after="160"/>
              <w:jc w:val="both"/>
              <w:rPr>
                <w:rFonts w:ascii="Times New Roman" w:hAnsi="Times New Roman"/>
                <w:color w:val="000000"/>
                <w:sz w:val="22"/>
                <w:szCs w:val="22"/>
              </w:rPr>
            </w:pPr>
            <w:r>
              <w:rPr>
                <w:rFonts w:ascii="Times New Roman" w:hAnsi="Times New Roman"/>
                <w:color w:val="000000"/>
                <w:sz w:val="22"/>
                <w:szCs w:val="22"/>
              </w:rPr>
              <w:t>Самоконтроль</w:t>
            </w:r>
          </w:p>
        </w:tc>
        <w:tc>
          <w:tcPr>
            <w:tcW w:w="4786" w:type="dxa"/>
            <w:tcBorders>
              <w:left w:val="single" w:sz="2" w:space="0" w:color="000000"/>
              <w:bottom w:val="single" w:sz="2" w:space="0" w:color="000000"/>
              <w:right w:val="single" w:sz="2" w:space="0" w:color="000000"/>
            </w:tcBorders>
          </w:tcPr>
          <w:p>
            <w:pPr>
              <w:pStyle w:val="Style27"/>
              <w:widowControl w:val="false"/>
              <w:spacing w:before="0" w:after="160"/>
              <w:jc w:val="center"/>
              <w:rPr>
                <w:rFonts w:ascii="Times New Roman" w:hAnsi="Times New Roman"/>
                <w:color w:val="000000"/>
                <w:sz w:val="22"/>
                <w:szCs w:val="22"/>
              </w:rPr>
            </w:pPr>
            <w:r>
              <w:rPr>
                <w:rFonts w:ascii="Times New Roman" w:hAnsi="Times New Roman"/>
                <w:color w:val="000000"/>
                <w:sz w:val="22"/>
                <w:szCs w:val="22"/>
              </w:rPr>
              <w:t>602</w:t>
            </w:r>
          </w:p>
        </w:tc>
      </w:tr>
      <w:tr>
        <w:trPr/>
        <w:tc>
          <w:tcPr>
            <w:tcW w:w="5265" w:type="dxa"/>
            <w:tcBorders>
              <w:left w:val="single" w:sz="2" w:space="0" w:color="000000"/>
              <w:bottom w:val="single" w:sz="2" w:space="0" w:color="000000"/>
            </w:tcBorders>
          </w:tcPr>
          <w:p>
            <w:pPr>
              <w:pStyle w:val="Style27"/>
              <w:widowControl w:val="false"/>
              <w:spacing w:before="0" w:after="160"/>
              <w:jc w:val="both"/>
              <w:rPr>
                <w:rFonts w:ascii="Times New Roman" w:hAnsi="Times New Roman"/>
                <w:color w:val="000000"/>
                <w:sz w:val="22"/>
                <w:szCs w:val="22"/>
              </w:rPr>
            </w:pPr>
            <w:r>
              <w:rPr>
                <w:rFonts w:ascii="Times New Roman" w:hAnsi="Times New Roman"/>
                <w:color w:val="000000"/>
                <w:sz w:val="22"/>
                <w:szCs w:val="22"/>
              </w:rPr>
              <w:t>Выполнение работы онлайн</w:t>
            </w:r>
          </w:p>
        </w:tc>
        <w:tc>
          <w:tcPr>
            <w:tcW w:w="4786" w:type="dxa"/>
            <w:tcBorders>
              <w:left w:val="single" w:sz="2" w:space="0" w:color="000000"/>
              <w:bottom w:val="single" w:sz="2" w:space="0" w:color="000000"/>
              <w:right w:val="single" w:sz="2" w:space="0" w:color="000000"/>
            </w:tcBorders>
          </w:tcPr>
          <w:p>
            <w:pPr>
              <w:pStyle w:val="Style27"/>
              <w:widowControl w:val="false"/>
              <w:spacing w:before="0" w:after="160"/>
              <w:jc w:val="center"/>
              <w:rPr>
                <w:rFonts w:ascii="Times New Roman" w:hAnsi="Times New Roman"/>
                <w:color w:val="000000"/>
                <w:sz w:val="22"/>
                <w:szCs w:val="22"/>
              </w:rPr>
            </w:pPr>
            <w:r>
              <w:rPr>
                <w:rFonts w:ascii="Times New Roman" w:hAnsi="Times New Roman"/>
                <w:color w:val="000000"/>
                <w:sz w:val="22"/>
                <w:szCs w:val="22"/>
              </w:rPr>
              <w:t>594</w:t>
            </w:r>
          </w:p>
        </w:tc>
      </w:tr>
      <w:tr>
        <w:trPr/>
        <w:tc>
          <w:tcPr>
            <w:tcW w:w="5265" w:type="dxa"/>
            <w:tcBorders>
              <w:left w:val="single" w:sz="2" w:space="0" w:color="000000"/>
              <w:bottom w:val="single" w:sz="2" w:space="0" w:color="000000"/>
            </w:tcBorders>
          </w:tcPr>
          <w:p>
            <w:pPr>
              <w:pStyle w:val="Style27"/>
              <w:widowControl w:val="false"/>
              <w:spacing w:before="0" w:after="160"/>
              <w:jc w:val="both"/>
              <w:rPr>
                <w:rFonts w:ascii="Times New Roman" w:hAnsi="Times New Roman"/>
                <w:color w:val="000000"/>
                <w:sz w:val="22"/>
                <w:szCs w:val="22"/>
              </w:rPr>
            </w:pPr>
            <w:r>
              <w:rPr>
                <w:rFonts w:ascii="Times New Roman" w:hAnsi="Times New Roman"/>
                <w:color w:val="000000"/>
                <w:sz w:val="22"/>
                <w:szCs w:val="22"/>
              </w:rPr>
              <w:t>Прохождение итогового тестирования</w:t>
            </w:r>
          </w:p>
        </w:tc>
        <w:tc>
          <w:tcPr>
            <w:tcW w:w="4786" w:type="dxa"/>
            <w:tcBorders>
              <w:left w:val="single" w:sz="2" w:space="0" w:color="000000"/>
              <w:bottom w:val="single" w:sz="2" w:space="0" w:color="000000"/>
              <w:right w:val="single" w:sz="2" w:space="0" w:color="000000"/>
            </w:tcBorders>
          </w:tcPr>
          <w:p>
            <w:pPr>
              <w:pStyle w:val="Style27"/>
              <w:widowControl w:val="false"/>
              <w:spacing w:before="0" w:after="160"/>
              <w:jc w:val="center"/>
              <w:rPr>
                <w:rFonts w:ascii="Times New Roman" w:hAnsi="Times New Roman"/>
                <w:color w:val="000000"/>
                <w:sz w:val="22"/>
                <w:szCs w:val="22"/>
              </w:rPr>
            </w:pPr>
            <w:r>
              <w:rPr>
                <w:rFonts w:ascii="Times New Roman" w:hAnsi="Times New Roman"/>
                <w:color w:val="000000"/>
                <w:sz w:val="22"/>
                <w:szCs w:val="22"/>
              </w:rPr>
              <w:t>542</w:t>
            </w:r>
          </w:p>
        </w:tc>
      </w:tr>
      <w:tr>
        <w:trPr/>
        <w:tc>
          <w:tcPr>
            <w:tcW w:w="5265" w:type="dxa"/>
            <w:tcBorders>
              <w:left w:val="single" w:sz="2" w:space="0" w:color="000000"/>
              <w:bottom w:val="single" w:sz="2" w:space="0" w:color="000000"/>
            </w:tcBorders>
          </w:tcPr>
          <w:p>
            <w:pPr>
              <w:pStyle w:val="Style27"/>
              <w:widowControl w:val="false"/>
              <w:spacing w:before="0" w:after="160"/>
              <w:jc w:val="both"/>
              <w:rPr>
                <w:rFonts w:ascii="Times New Roman" w:hAnsi="Times New Roman"/>
                <w:color w:val="000000"/>
                <w:sz w:val="22"/>
                <w:szCs w:val="22"/>
                <w:lang w:val="ru-RU"/>
              </w:rPr>
            </w:pPr>
            <w:r>
              <w:rPr>
                <w:rFonts w:ascii="Times New Roman" w:hAnsi="Times New Roman"/>
                <w:color w:val="000000"/>
                <w:sz w:val="22"/>
                <w:szCs w:val="22"/>
                <w:lang w:val="ru-RU"/>
              </w:rPr>
              <w:t>Получение сертификата по итогам обучения</w:t>
            </w:r>
          </w:p>
        </w:tc>
        <w:tc>
          <w:tcPr>
            <w:tcW w:w="4786" w:type="dxa"/>
            <w:tcBorders>
              <w:left w:val="single" w:sz="2" w:space="0" w:color="000000"/>
              <w:bottom w:val="single" w:sz="2" w:space="0" w:color="000000"/>
              <w:right w:val="single" w:sz="2" w:space="0" w:color="000000"/>
            </w:tcBorders>
          </w:tcPr>
          <w:p>
            <w:pPr>
              <w:pStyle w:val="Style27"/>
              <w:widowControl w:val="false"/>
              <w:spacing w:before="0" w:after="160"/>
              <w:jc w:val="center"/>
              <w:rPr>
                <w:rFonts w:ascii="Times New Roman" w:hAnsi="Times New Roman"/>
                <w:color w:val="000000"/>
                <w:sz w:val="22"/>
                <w:szCs w:val="22"/>
              </w:rPr>
            </w:pPr>
            <w:r>
              <w:rPr>
                <w:rFonts w:ascii="Times New Roman" w:hAnsi="Times New Roman"/>
                <w:color w:val="000000"/>
                <w:sz w:val="22"/>
                <w:szCs w:val="22"/>
              </w:rPr>
              <w:t>542</w:t>
            </w:r>
          </w:p>
        </w:tc>
      </w:tr>
    </w:tbl>
    <w:p>
      <w:pPr>
        <w:pStyle w:val="Normal"/>
        <w:suppressAutoHyphens w:val="false"/>
        <w:jc w:val="both"/>
        <w:rPr>
          <w:rFonts w:ascii="Times New Roman" w:hAnsi="Times New Roman"/>
          <w:b/>
          <w:b/>
          <w:bCs/>
          <w:color w:val="000000"/>
        </w:rPr>
      </w:pPr>
      <w:r>
        <w:rPr>
          <w:rFonts w:ascii="Times New Roman" w:hAnsi="Times New Roman"/>
          <w:b/>
          <w:bCs/>
          <w:color w:val="000000"/>
        </w:rPr>
      </w:r>
    </w:p>
    <w:p>
      <w:pPr>
        <w:pStyle w:val="Normal"/>
        <w:suppressAutoHyphens w:val="false"/>
        <w:jc w:val="both"/>
        <w:rPr>
          <w:rFonts w:ascii="Times New Roman" w:hAnsi="Times New Roman"/>
          <w:b/>
          <w:b/>
          <w:bCs/>
          <w:color w:val="000000"/>
          <w:lang w:val="ru-RU"/>
        </w:rPr>
      </w:pPr>
      <w:r>
        <w:rPr>
          <w:rFonts w:cs="Times New Roman" w:ascii="Times New Roman" w:hAnsi="Times New Roman"/>
          <w:color w:val="000000"/>
          <w:lang w:val="ru-RU" w:eastAsia="ru-RU"/>
        </w:rPr>
        <w:t xml:space="preserve">Совместная работа педагогов лицея, детей и родителей по составлению режима дня и меню позволила получить новые навыки, а также существенно сократить риски здоровью, обусловленные нерациональным  режимом дня и нездоровым питанием. </w:t>
      </w:r>
    </w:p>
    <w:p>
      <w:pPr>
        <w:pStyle w:val="Normal"/>
        <w:suppressAutoHyphens w:val="false"/>
        <w:jc w:val="both"/>
        <w:rPr>
          <w:rFonts w:ascii="Times New Roman" w:hAnsi="Times New Roman"/>
          <w:b/>
          <w:b/>
          <w:bCs/>
          <w:color w:val="000000"/>
          <w:lang w:val="ru-RU"/>
        </w:rPr>
      </w:pPr>
      <w:r>
        <w:rPr>
          <w:rFonts w:ascii="Times New Roman" w:hAnsi="Times New Roman"/>
          <w:b/>
          <w:bCs/>
          <w:color w:val="000000"/>
          <w:lang w:val="ru-RU"/>
        </w:rPr>
      </w:r>
    </w:p>
    <w:p>
      <w:pPr>
        <w:pStyle w:val="Normal"/>
        <w:suppressAutoHyphens w:val="false"/>
        <w:jc w:val="both"/>
        <w:rPr>
          <w:i/>
          <w:i/>
          <w:iCs/>
          <w:color w:val="C9211E"/>
          <w:lang w:val="ru-RU"/>
        </w:rPr>
      </w:pPr>
      <w:r>
        <w:rPr>
          <w:rFonts w:cs="Times New Roman" w:ascii="Times New Roman" w:hAnsi="Times New Roman"/>
          <w:b/>
          <w:bCs/>
          <w:i/>
          <w:iCs/>
          <w:color w:val="C9211E"/>
          <w:sz w:val="28"/>
          <w:szCs w:val="28"/>
          <w:lang w:val="ru-RU" w:eastAsia="ru-RU"/>
        </w:rPr>
        <w:t>Участие лицея в федеральном проекте «Цифровая образовательная среда»</w:t>
      </w:r>
    </w:p>
    <w:p>
      <w:pPr>
        <w:pStyle w:val="Normal"/>
        <w:jc w:val="both"/>
        <w:rPr>
          <w:rFonts w:ascii="Times New Roman" w:hAnsi="Times New Roman"/>
          <w:lang w:val="ru-RU"/>
        </w:rPr>
      </w:pPr>
      <w:r>
        <w:rPr>
          <w:rFonts w:ascii="Times New Roman" w:hAnsi="Times New Roman"/>
          <w:lang w:val="ru-RU"/>
        </w:rPr>
        <w:tab/>
        <w:t>С 1 сентября 2020 года Министерство просвещения РФ провело в школах и колледжах эксперимент по внедрению цифровой образовательной среды. Он стартовал в нескольких регионах в рамках федерального проекта «Современная цифровая образовательная среда» нацпроекта «Образование.</w:t>
      </w:r>
    </w:p>
    <w:p>
      <w:pPr>
        <w:pStyle w:val="Normal"/>
        <w:jc w:val="both"/>
        <w:rPr>
          <w:rFonts w:ascii="Times New Roman" w:hAnsi="Times New Roman"/>
          <w:lang w:val="ru-RU"/>
        </w:rPr>
      </w:pPr>
      <w:r>
        <w:rPr>
          <w:rFonts w:ascii="Times New Roman" w:hAnsi="Times New Roman"/>
          <w:b/>
          <w:i/>
          <w:lang w:val="ru-RU"/>
        </w:rPr>
        <w:t>Цифровая образовательная среда (ЦОС)</w:t>
      </w:r>
      <w:r>
        <w:rPr>
          <w:rFonts w:ascii="Times New Roman" w:hAnsi="Times New Roman"/>
          <w:lang w:val="ru-RU"/>
        </w:rPr>
        <w:t xml:space="preserve"> включает в себя материально-техническое оснащение учебных заведений, скоростной интернет, образовательные сервисы с контентом, систему цифровых видеотрансляций и дистанционного обучения, электронные базы данных, федеральную государственную информационную систему «Моя школа» и многое другое.</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ab/>
        <w:t>Финансирование федерального проекта идет по линии федерального бюджета и за счет региональных средств. В рамках проекта в школы закупили современную компьютерную технику, проводят высокоскоростной интернет, обеспечивают защиту цифровых каналов связи, доступ к информационным ресурсам, организуют переподготовку педагогов.</w:t>
      </w:r>
    </w:p>
    <w:p>
      <w:pPr>
        <w:pStyle w:val="NormalWeb"/>
        <w:shd w:val="clear" w:color="auto" w:fill="FFFFFF"/>
        <w:tabs>
          <w:tab w:val="clear" w:pos="4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lang w:val="ru-RU"/>
        </w:rPr>
      </w:pPr>
      <w:r>
        <w:rPr>
          <w:rStyle w:val="Strong"/>
          <w:rFonts w:eastAsia="Times New Roman"/>
          <w:bCs/>
          <w:lang w:val="ru-RU"/>
        </w:rPr>
        <w:t xml:space="preserve">В декабре 2020 г. в МБОУ лицей № 104 г. Минеральные Воды в рамках федерального проекта «Цифровая образовательная среда» поступило новое интерактивное оборудование. </w:t>
      </w:r>
    </w:p>
    <w:p>
      <w:pPr>
        <w:pStyle w:val="NormalWeb"/>
        <w:shd w:val="clear" w:color="auto" w:fill="FFFFFF"/>
        <w:tabs>
          <w:tab w:val="clear" w:pos="4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lang w:val="ru-RU"/>
        </w:rPr>
      </w:pPr>
      <w:r>
        <w:rPr>
          <w:rStyle w:val="Strong"/>
          <w:rFonts w:eastAsia="Times New Roman"/>
          <w:b w:val="false"/>
          <w:lang w:val="ru-RU"/>
        </w:rPr>
        <w:t xml:space="preserve">       </w:t>
      </w:r>
      <w:r>
        <w:rPr>
          <w:lang w:val="ru-RU"/>
        </w:rPr>
        <w:t>Это оборудование дало возможность расширить учебное пространство. В лицей также поступило две интерактивных панели, с помощью которых можно вести занятия по любому предмету, выводить</w:t>
      </w:r>
      <w:r>
        <w:rPr/>
        <w:t> </w:t>
      </w:r>
      <w:r>
        <w:rPr>
          <w:lang w:val="ru-RU"/>
        </w:rPr>
        <w:t xml:space="preserve"> любую информацию: аудио- и видеофайлы,  наглядные материалы, графики и схемы. Преподаватель и ученики </w:t>
      </w:r>
      <w:hyperlink r:id="rId2">
        <w:r>
          <w:rPr/>
          <mc:AlternateContent>
            <mc:Choice Requires="wps">
              <w:drawing>
                <wp:inline distT="0" distB="0" distL="0" distR="0">
                  <wp:extent cx="19685" cy="19685"/>
                  <wp:effectExtent l="0" t="0" r="0" b="0"/>
                  <wp:docPr id="1" name="Рисунок 2"/>
                  <a:graphic xmlns:a="http://schemas.openxmlformats.org/drawingml/2006/main">
                    <a:graphicData uri="http://schemas.openxmlformats.org/drawingml/2006/picture">
                      <pic:pic xmlns:pic="http://schemas.openxmlformats.org/drawingml/2006/picture">
                        <pic:nvPicPr>
                          <pic:cNvPr id="0" name="Рисунок 2" descr=""/>
                          <pic:cNvPicPr/>
                        </pic:nvPicPr>
                        <pic:blipFill>
                          <a:blip r:embed="rId3"/>
                          <a:stretch/>
                        </pic:blipFill>
                        <pic:spPr>
                          <a:xfrm>
                            <a:off x="0" y="0"/>
                            <a:ext cx="19080" cy="19080"/>
                          </a:xfrm>
                          <a:prstGeom prst="rect">
                            <a:avLst/>
                          </a:prstGeom>
                          <a:ln w="0">
                            <a:noFill/>
                          </a:ln>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Рисунок 2" stroked="f" style="position:absolute;margin-left:0pt;margin-top:-1.55pt;width:1.45pt;height:1.45pt;mso-wrap-style:none;v-text-anchor:middle;mso-position-vertical:top" type="shapetype_75">
                  <v:imagedata r:id="rId4" o:detectmouseclick="t"/>
                  <v:stroke color="#3465a4" joinstyle="round" endcap="flat"/>
                  <w10:wrap type="none"/>
                </v:shape>
              </w:pict>
            </mc:Fallback>
          </mc:AlternateContent>
        </w:r>
      </w:hyperlink>
      <w:r>
        <w:rPr>
          <w:lang w:val="ru-RU"/>
        </w:rPr>
        <w:t>могут взаимодействовать со всеми элементами, что делает обучение интерактивным.</w:t>
      </w:r>
    </w:p>
    <w:p>
      <w:pPr>
        <w:pStyle w:val="NormalWeb"/>
        <w:shd w:val="clear" w:color="auto" w:fill="FFFFFF"/>
        <w:tabs>
          <w:tab w:val="clear" w:pos="4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lang w:val="ru-RU"/>
        </w:rPr>
      </w:pPr>
      <w:r>
        <w:rPr>
          <w:lang w:val="ru-RU"/>
        </w:rPr>
        <w:t xml:space="preserve">         </w:t>
      </w:r>
      <w:r>
        <w:rPr>
          <w:lang w:val="ru-RU"/>
        </w:rPr>
        <w:t xml:space="preserve">Проект реализуется на условиях софинансирования. Всего же в школу поставлены: 2 интерактивные панели, 30 ноутбуков для учащихся, 6 ноутбуков для педагогов, многофункциональное устройство. </w:t>
      </w:r>
      <w:r>
        <w:rPr>
          <w:color w:val="000000"/>
          <w:lang w:val="ru-RU"/>
        </w:rPr>
        <w:t>Учителя и учащиеся используют компьютер для просмотра мультимедийных презентаций, создания проектов, собственных документов.</w:t>
      </w:r>
    </w:p>
    <w:p>
      <w:pPr>
        <w:pStyle w:val="NormalWeb"/>
        <w:shd w:val="clear" w:color="auto" w:fill="FFFFFF"/>
        <w:jc w:val="both"/>
        <w:rPr>
          <w:lang w:val="ru-RU"/>
        </w:rPr>
      </w:pPr>
      <w:r>
        <w:rPr>
          <w:color w:val="000000"/>
          <w:lang w:val="ru-RU"/>
        </w:rPr>
        <w:t>Ведется работа по повышению квалификации педагогов, администрации школы. Педагогический коллектив успешно использует в своей деятельности компьютерные технологии.</w:t>
      </w:r>
    </w:p>
    <w:p>
      <w:pPr>
        <w:pStyle w:val="Normal"/>
        <w:spacing w:beforeAutospacing="1" w:afterAutospacing="1"/>
        <w:rPr>
          <w:rFonts w:ascii="Times New Roman" w:hAnsi="Times New Roman"/>
          <w:b/>
          <w:b/>
          <w:bCs/>
          <w:i/>
          <w:i/>
          <w:iCs/>
          <w:color w:val="800000"/>
          <w:sz w:val="28"/>
          <w:szCs w:val="28"/>
          <w:lang w:val="ru-RU"/>
        </w:rPr>
      </w:pPr>
      <w:r>
        <w:rPr>
          <w:rFonts w:ascii="Times New Roman" w:hAnsi="Times New Roman"/>
          <w:b/>
          <w:bCs/>
          <w:i/>
          <w:iCs/>
          <w:color w:val="800000"/>
          <w:sz w:val="28"/>
          <w:szCs w:val="28"/>
          <w:lang w:val="ru-RU"/>
        </w:rPr>
        <w:t>Анализ учебной деятельности</w:t>
      </w:r>
    </w:p>
    <w:p>
      <w:pPr>
        <w:pStyle w:val="Normal"/>
        <w:jc w:val="both"/>
        <w:rPr>
          <w:rFonts w:ascii="Times New Roman" w:hAnsi="Times New Roman"/>
          <w:lang w:val="ru-RU"/>
        </w:rPr>
      </w:pPr>
      <w:r>
        <w:rPr>
          <w:rFonts w:ascii="Times New Roman" w:hAnsi="Times New Roman"/>
          <w:lang w:val="ru-RU"/>
        </w:rPr>
        <w:t xml:space="preserve">Обеспечение доступности качественного образования является одним из приоритетных направлений развития образовательной системы РФ. В лицее оно реализуется через решение ряда задач: </w:t>
      </w:r>
    </w:p>
    <w:p>
      <w:pPr>
        <w:pStyle w:val="Normal"/>
        <w:jc w:val="both"/>
        <w:rPr>
          <w:rFonts w:ascii="Times New Roman" w:hAnsi="Times New Roman"/>
          <w:lang w:val="ru-RU"/>
        </w:rPr>
      </w:pPr>
      <w:r>
        <w:rPr>
          <w:rFonts w:ascii="Times New Roman" w:hAnsi="Times New Roman"/>
          <w:lang w:val="ru-RU"/>
        </w:rPr>
        <w:t xml:space="preserve">-совершенствование содержания технологий образования; </w:t>
      </w:r>
    </w:p>
    <w:p>
      <w:pPr>
        <w:pStyle w:val="Normal"/>
        <w:jc w:val="both"/>
        <w:rPr>
          <w:rFonts w:ascii="Times New Roman" w:hAnsi="Times New Roman"/>
          <w:lang w:val="ru-RU"/>
        </w:rPr>
      </w:pPr>
      <w:r>
        <w:rPr>
          <w:rFonts w:ascii="Times New Roman" w:hAnsi="Times New Roman"/>
          <w:lang w:val="ru-RU"/>
        </w:rPr>
        <w:t xml:space="preserve">-расширение дополнительного образования; </w:t>
      </w:r>
    </w:p>
    <w:p>
      <w:pPr>
        <w:pStyle w:val="Normal"/>
        <w:jc w:val="both"/>
        <w:rPr>
          <w:rFonts w:ascii="Times New Roman" w:hAnsi="Times New Roman"/>
          <w:lang w:val="ru-RU"/>
        </w:rPr>
      </w:pPr>
      <w:r>
        <w:rPr>
          <w:rFonts w:ascii="Times New Roman" w:hAnsi="Times New Roman"/>
          <w:lang w:val="ru-RU"/>
        </w:rPr>
        <w:t xml:space="preserve">-улучшение материально-технического обеспечения образовательного процесса; </w:t>
      </w:r>
    </w:p>
    <w:p>
      <w:pPr>
        <w:pStyle w:val="Normal"/>
        <w:jc w:val="both"/>
        <w:rPr>
          <w:rFonts w:ascii="Times New Roman" w:hAnsi="Times New Roman"/>
          <w:lang w:val="ru-RU"/>
        </w:rPr>
      </w:pPr>
      <w:r>
        <w:rPr>
          <w:rFonts w:ascii="Times New Roman" w:hAnsi="Times New Roman"/>
          <w:lang w:val="ru-RU"/>
        </w:rPr>
        <w:t xml:space="preserve">-обучение в условиях, гарантирующих защиту прав участников образовательного процесса, их психологическую и физическую безопасность. </w:t>
      </w:r>
    </w:p>
    <w:p>
      <w:pPr>
        <w:pStyle w:val="Normal"/>
        <w:jc w:val="both"/>
        <w:rPr>
          <w:rFonts w:ascii="Times New Roman" w:hAnsi="Times New Roman"/>
          <w:lang w:val="ru-RU"/>
        </w:rPr>
      </w:pPr>
      <w:r>
        <w:rPr>
          <w:rFonts w:ascii="Times New Roman" w:hAnsi="Times New Roman"/>
          <w:lang w:val="ru-RU"/>
        </w:rPr>
        <w:t xml:space="preserve">Учебный процесс соответствует установленным федеральным государственным стандартам, гарантирующими необходимое для общества качество образования. Это достигается постоянным совершенствованием учебно-материальной базы, использованием современного учебно-лабораторного оборудования и учебной литературы. Библиотечный фонд лицея постоянно пополняется, бесплатное пользование библиотекой для обучающихся обеспечивает равный доступ к необходимым информационным источникам. </w:t>
      </w:r>
    </w:p>
    <w:p>
      <w:pPr>
        <w:pStyle w:val="Normal"/>
        <w:jc w:val="both"/>
        <w:rPr>
          <w:rFonts w:ascii="Times New Roman" w:hAnsi="Times New Roman"/>
          <w:lang w:val="ru-RU"/>
        </w:rPr>
      </w:pPr>
      <w:r>
        <w:rPr>
          <w:rFonts w:ascii="Times New Roman" w:hAnsi="Times New Roman"/>
          <w:lang w:val="ru-RU"/>
        </w:rPr>
        <w:t xml:space="preserve">Обучение осуществляется в условиях, гарантирующих защиту прав личности обучающихся, в образовательном процессе, их психологическую и физическую безопасность. Это подтверждается показателями удовлетворенности качества образовательной деятельности лицея. </w:t>
      </w:r>
    </w:p>
    <w:p>
      <w:pPr>
        <w:pStyle w:val="Normal"/>
        <w:jc w:val="both"/>
        <w:rPr>
          <w:rFonts w:ascii="Times New Roman" w:hAnsi="Times New Roman"/>
          <w:lang w:val="ru-RU"/>
        </w:rPr>
      </w:pPr>
      <w:r>
        <w:rPr>
          <w:rFonts w:ascii="Times New Roman" w:hAnsi="Times New Roman"/>
          <w:lang w:val="ru-RU"/>
        </w:rPr>
        <w:t xml:space="preserve">Обучение и воспитание обучающихся в МБОУ лицее №104 осуществляется на основе концепции Программы развития, основных образовательных программ, которые полностью соответствуют типу (общеобразовательное) образовательного учреждения, его Уставу, действующей лицензии.  Содержание обучения определяется учебными программами по всем предметам. </w:t>
      </w:r>
    </w:p>
    <w:p>
      <w:pPr>
        <w:pStyle w:val="Normal"/>
        <w:jc w:val="both"/>
        <w:rPr>
          <w:rFonts w:ascii="Times New Roman" w:hAnsi="Times New Roman"/>
          <w:lang w:val="ru-RU"/>
        </w:rPr>
      </w:pPr>
      <w:r>
        <w:rPr>
          <w:rFonts w:ascii="Times New Roman" w:hAnsi="Times New Roman"/>
          <w:lang w:val="ru-RU"/>
        </w:rPr>
      </w:r>
    </w:p>
    <w:p>
      <w:pPr>
        <w:pStyle w:val="Normal"/>
        <w:rPr>
          <w:color w:val="000000"/>
          <w:lang w:val="ru-RU"/>
        </w:rPr>
      </w:pPr>
      <w:r>
        <w:rPr>
          <w:rFonts w:ascii="Times New Roman" w:hAnsi="Times New Roman"/>
          <w:b/>
          <w:color w:val="000000"/>
          <w:lang w:val="ru-RU"/>
        </w:rPr>
        <w:t>Мониторинг качества и обученности  в 2020-2021 учебном году</w:t>
      </w:r>
    </w:p>
    <w:p>
      <w:pPr>
        <w:pStyle w:val="Normal"/>
        <w:rPr>
          <w:color w:val="C9211E"/>
          <w:lang w:val="ru-RU"/>
        </w:rPr>
      </w:pPr>
      <w:r>
        <w:rPr>
          <w:color w:val="C9211E"/>
          <w:lang w:val="ru-RU"/>
        </w:rPr>
      </w:r>
    </w:p>
    <w:tbl>
      <w:tblPr>
        <w:tblW w:w="10052" w:type="dxa"/>
        <w:jc w:val="left"/>
        <w:tblInd w:w="28" w:type="dxa"/>
        <w:tblLayout w:type="fixed"/>
        <w:tblCellMar>
          <w:top w:w="0" w:type="dxa"/>
          <w:left w:w="28" w:type="dxa"/>
          <w:bottom w:w="0" w:type="dxa"/>
          <w:right w:w="28" w:type="dxa"/>
        </w:tblCellMar>
        <w:tblLook w:val="0000"/>
      </w:tblPr>
      <w:tblGrid>
        <w:gridCol w:w="5391"/>
        <w:gridCol w:w="844"/>
        <w:gridCol w:w="850"/>
        <w:gridCol w:w="610"/>
        <w:gridCol w:w="674"/>
        <w:gridCol w:w="785"/>
        <w:gridCol w:w="897"/>
      </w:tblGrid>
      <w:tr>
        <w:trPr>
          <w:trHeight w:val="570" w:hRule="atLeast"/>
        </w:trPr>
        <w:tc>
          <w:tcPr>
            <w:tcW w:w="5391" w:type="dxa"/>
            <w:vMerge w:val="restart"/>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r>
          </w:p>
          <w:p>
            <w:pPr>
              <w:pStyle w:val="Normal"/>
              <w:widowControl w:val="false"/>
              <w:jc w:val="center"/>
              <w:rPr>
                <w:rFonts w:ascii="Times New Roman" w:hAnsi="Times New Roman"/>
                <w:sz w:val="22"/>
                <w:szCs w:val="22"/>
                <w:lang w:val="ru-RU"/>
              </w:rPr>
            </w:pPr>
            <w:r>
              <w:rPr>
                <w:rFonts w:ascii="Times New Roman" w:hAnsi="Times New Roman"/>
                <w:sz w:val="22"/>
                <w:szCs w:val="22"/>
                <w:lang w:val="ru-RU"/>
              </w:rPr>
              <w:t>ВОПРОСЫ</w:t>
            </w:r>
          </w:p>
        </w:tc>
        <w:tc>
          <w:tcPr>
            <w:tcW w:w="3763" w:type="dxa"/>
            <w:gridSpan w:val="5"/>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КЛАССЫ</w:t>
            </w:r>
          </w:p>
        </w:tc>
        <w:tc>
          <w:tcPr>
            <w:tcW w:w="897" w:type="dxa"/>
            <w:vMerge w:val="restart"/>
            <w:tcBorders>
              <w:top w:val="single" w:sz="2" w:space="0" w:color="000000"/>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lang w:val="ru-RU"/>
              </w:rPr>
              <w:t>ИТОГО</w:t>
            </w:r>
          </w:p>
        </w:tc>
      </w:tr>
      <w:tr>
        <w:trPr>
          <w:trHeight w:val="570" w:hRule="atLeast"/>
        </w:trPr>
        <w:tc>
          <w:tcPr>
            <w:tcW w:w="5391" w:type="dxa"/>
            <w:vMerge w:val="continue"/>
            <w:tcBorders>
              <w:top w:val="single" w:sz="2" w:space="0" w:color="000000"/>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 xml:space="preserve">1- 4 </w:t>
            </w:r>
            <w:r>
              <w:rPr>
                <w:rFonts w:ascii="Times New Roman" w:hAnsi="Times New Roman"/>
                <w:sz w:val="22"/>
                <w:szCs w:val="22"/>
                <w:lang w:val="ru-RU"/>
              </w:rPr>
              <w:t>классы</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5-8 классы</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9 класс</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10 класс</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11 класс</w:t>
            </w:r>
          </w:p>
        </w:tc>
        <w:tc>
          <w:tcPr>
            <w:tcW w:w="897" w:type="dxa"/>
            <w:vMerge w:val="continue"/>
            <w:tcBorders>
              <w:top w:val="single" w:sz="2" w:space="0" w:color="000000"/>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r>
          </w:p>
        </w:tc>
      </w:tr>
      <w:tr>
        <w:trPr>
          <w:trHeight w:val="570" w:hRule="atLeast"/>
        </w:trPr>
        <w:tc>
          <w:tcPr>
            <w:tcW w:w="5391"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b/>
                <w:color w:val="000000"/>
                <w:sz w:val="22"/>
                <w:szCs w:val="22"/>
                <w:lang w:val="ru-RU"/>
              </w:rPr>
              <w:t>Количество учащихся на 1 сентября 2020 года</w:t>
            </w:r>
          </w:p>
          <w:p>
            <w:pPr>
              <w:pStyle w:val="Normal"/>
              <w:widowControl w:val="false"/>
              <w:rPr>
                <w:rFonts w:ascii="Times New Roman" w:hAnsi="Times New Roman"/>
                <w:sz w:val="22"/>
                <w:szCs w:val="22"/>
                <w:lang w:val="ru-RU"/>
              </w:rPr>
            </w:pPr>
            <w:r>
              <w:rPr>
                <w:rFonts w:ascii="Times New Roman" w:hAnsi="Times New Roman"/>
                <w:b/>
                <w:color w:val="000000"/>
                <w:sz w:val="22"/>
                <w:szCs w:val="22"/>
                <w:lang w:val="ru-RU"/>
              </w:rPr>
              <w:t>(по ОО-1)</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color w:val="000000"/>
                <w:sz w:val="22"/>
                <w:szCs w:val="22"/>
              </w:rPr>
              <w:t>454</w:t>
            </w:r>
          </w:p>
          <w:p>
            <w:pPr>
              <w:pStyle w:val="Normal"/>
              <w:widowControl w:val="false"/>
              <w:jc w:val="center"/>
              <w:rPr>
                <w:rFonts w:ascii="Times New Roman" w:hAnsi="Times New Roman"/>
                <w:sz w:val="22"/>
                <w:szCs w:val="22"/>
              </w:rPr>
            </w:pPr>
            <w:r>
              <w:rPr>
                <w:rFonts w:ascii="Times New Roman" w:hAnsi="Times New Roman"/>
                <w:sz w:val="22"/>
                <w:szCs w:val="22"/>
              </w:rPr>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color w:val="000000"/>
                <w:sz w:val="22"/>
                <w:szCs w:val="22"/>
              </w:rPr>
              <w:t>399</w:t>
            </w:r>
          </w:p>
          <w:p>
            <w:pPr>
              <w:pStyle w:val="Normal"/>
              <w:widowControl w:val="false"/>
              <w:jc w:val="center"/>
              <w:rPr>
                <w:rFonts w:ascii="Times New Roman" w:hAnsi="Times New Roman"/>
                <w:sz w:val="22"/>
                <w:szCs w:val="22"/>
              </w:rPr>
            </w:pPr>
            <w:r>
              <w:rPr>
                <w:rFonts w:ascii="Times New Roman" w:hAnsi="Times New Roman"/>
                <w:sz w:val="22"/>
                <w:szCs w:val="22"/>
              </w:rPr>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color w:val="000000"/>
                <w:sz w:val="22"/>
                <w:szCs w:val="22"/>
              </w:rPr>
              <w:t>90</w:t>
            </w:r>
          </w:p>
          <w:p>
            <w:pPr>
              <w:pStyle w:val="Normal"/>
              <w:widowControl w:val="false"/>
              <w:jc w:val="center"/>
              <w:rPr>
                <w:rFonts w:ascii="Times New Roman" w:hAnsi="Times New Roman"/>
                <w:sz w:val="22"/>
                <w:szCs w:val="22"/>
              </w:rPr>
            </w:pPr>
            <w:r>
              <w:rPr>
                <w:rFonts w:ascii="Times New Roman" w:hAnsi="Times New Roman"/>
                <w:sz w:val="22"/>
                <w:szCs w:val="22"/>
              </w:rPr>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color w:val="000000"/>
                <w:sz w:val="22"/>
                <w:szCs w:val="22"/>
              </w:rPr>
              <w:t>50</w:t>
            </w:r>
          </w:p>
          <w:p>
            <w:pPr>
              <w:pStyle w:val="Normal"/>
              <w:widowControl w:val="false"/>
              <w:jc w:val="center"/>
              <w:rPr>
                <w:rFonts w:ascii="Times New Roman" w:hAnsi="Times New Roman"/>
                <w:sz w:val="22"/>
                <w:szCs w:val="22"/>
              </w:rPr>
            </w:pPr>
            <w:r>
              <w:rPr>
                <w:rFonts w:ascii="Times New Roman" w:hAnsi="Times New Roman"/>
                <w:sz w:val="22"/>
                <w:szCs w:val="22"/>
              </w:rPr>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color w:val="000000"/>
                <w:sz w:val="22"/>
                <w:szCs w:val="22"/>
              </w:rPr>
              <w:t>52</w:t>
            </w:r>
          </w:p>
          <w:p>
            <w:pPr>
              <w:pStyle w:val="Normal"/>
              <w:widowControl w:val="false"/>
              <w:jc w:val="center"/>
              <w:rPr>
                <w:rFonts w:ascii="Times New Roman" w:hAnsi="Times New Roman"/>
                <w:sz w:val="22"/>
                <w:szCs w:val="22"/>
              </w:rPr>
            </w:pPr>
            <w:r>
              <w:rPr>
                <w:rFonts w:ascii="Times New Roman" w:hAnsi="Times New Roman"/>
                <w:sz w:val="22"/>
                <w:szCs w:val="22"/>
              </w:rPr>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color w:val="000000"/>
                <w:sz w:val="22"/>
                <w:szCs w:val="22"/>
              </w:rPr>
              <w:t>1045</w:t>
            </w:r>
          </w:p>
          <w:p>
            <w:pPr>
              <w:pStyle w:val="Normal"/>
              <w:widowControl w:val="false"/>
              <w:jc w:val="center"/>
              <w:rPr>
                <w:rFonts w:ascii="Times New Roman" w:hAnsi="Times New Roman"/>
                <w:sz w:val="22"/>
                <w:szCs w:val="22"/>
              </w:rPr>
            </w:pPr>
            <w:r>
              <w:rPr>
                <w:rFonts w:ascii="Times New Roman" w:hAnsi="Times New Roman"/>
                <w:sz w:val="22"/>
                <w:szCs w:val="22"/>
              </w:rPr>
            </w:r>
          </w:p>
        </w:tc>
      </w:tr>
      <w:tr>
        <w:trPr>
          <w:trHeight w:val="570" w:hRule="atLeast"/>
        </w:trPr>
        <w:tc>
          <w:tcPr>
            <w:tcW w:w="5391"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color w:val="000000"/>
                <w:sz w:val="22"/>
                <w:szCs w:val="22"/>
                <w:lang w:val="ru-RU"/>
              </w:rPr>
              <w:t>Прибыли в течение 2020-2021 учебного года</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4</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5</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1</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1</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11</w:t>
            </w:r>
          </w:p>
        </w:tc>
      </w:tr>
      <w:tr>
        <w:trPr>
          <w:trHeight w:val="570" w:hRule="atLeast"/>
        </w:trPr>
        <w:tc>
          <w:tcPr>
            <w:tcW w:w="5391"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color w:val="000000"/>
                <w:sz w:val="22"/>
                <w:szCs w:val="22"/>
              </w:rPr>
              <w:t>Выбыли в течение  2020-2021 учебного года</w:t>
            </w:r>
          </w:p>
          <w:p>
            <w:pPr>
              <w:pStyle w:val="Normal"/>
              <w:widowControl w:val="false"/>
              <w:rPr>
                <w:rFonts w:ascii="Times New Roman" w:hAnsi="Times New Roman"/>
                <w:sz w:val="22"/>
                <w:szCs w:val="22"/>
              </w:rPr>
            </w:pPr>
            <w:r>
              <w:rPr>
                <w:rFonts w:ascii="Times New Roman" w:hAnsi="Times New Roman"/>
                <w:sz w:val="22"/>
                <w:szCs w:val="22"/>
              </w:rPr>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7</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9</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2</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1</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lang w:val="ru-RU"/>
              </w:rPr>
            </w:pPr>
            <w:r>
              <w:rPr>
                <w:rFonts w:ascii="Times New Roman" w:hAnsi="Times New Roman"/>
                <w:sz w:val="22"/>
                <w:szCs w:val="22"/>
                <w:lang w:val="ru-RU"/>
              </w:rPr>
              <w:t>19</w:t>
            </w:r>
          </w:p>
        </w:tc>
      </w:tr>
      <w:tr>
        <w:trPr>
          <w:trHeight w:val="570" w:hRule="atLeast"/>
        </w:trPr>
        <w:tc>
          <w:tcPr>
            <w:tcW w:w="5391"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b/>
                <w:color w:val="000000"/>
                <w:sz w:val="22"/>
                <w:szCs w:val="22"/>
                <w:lang w:val="ru-RU"/>
              </w:rPr>
              <w:t>К</w:t>
            </w:r>
            <w:r>
              <w:rPr>
                <w:rFonts w:ascii="Times New Roman" w:hAnsi="Times New Roman"/>
                <w:b/>
                <w:sz w:val="22"/>
                <w:szCs w:val="22"/>
                <w:lang w:val="ru-RU"/>
              </w:rPr>
              <w:t>оличество обучающихся на конец  2020-2021 учебого года (в рамках контингента, без семейного обучения), из них</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451</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395</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89</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50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52</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1037</w:t>
            </w:r>
          </w:p>
        </w:tc>
      </w:tr>
      <w:tr>
        <w:trPr>
          <w:trHeight w:val="315" w:hRule="atLeast"/>
        </w:trPr>
        <w:tc>
          <w:tcPr>
            <w:tcW w:w="5391"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b/>
                <w:sz w:val="22"/>
                <w:szCs w:val="22"/>
              </w:rPr>
              <w:t xml:space="preserve">    </w:t>
            </w:r>
            <w:r>
              <w:rPr>
                <w:rFonts w:ascii="Times New Roman" w:hAnsi="Times New Roman"/>
                <w:b/>
                <w:sz w:val="22"/>
                <w:szCs w:val="22"/>
              </w:rPr>
              <w:t>- обучаются в очной форме</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451</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395</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89</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50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52</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1037</w:t>
            </w:r>
          </w:p>
        </w:tc>
      </w:tr>
      <w:tr>
        <w:trPr>
          <w:trHeight w:val="287" w:hRule="atLeast"/>
        </w:trPr>
        <w:tc>
          <w:tcPr>
            <w:tcW w:w="5391"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b/>
                <w:sz w:val="22"/>
                <w:szCs w:val="22"/>
                <w:lang w:val="ru-RU"/>
              </w:rPr>
              <w:t xml:space="preserve">    </w:t>
            </w:r>
            <w:r>
              <w:rPr>
                <w:rFonts w:ascii="Times New Roman" w:hAnsi="Times New Roman"/>
                <w:b/>
                <w:sz w:val="22"/>
                <w:szCs w:val="22"/>
                <w:lang w:val="ru-RU"/>
              </w:rPr>
              <w:t>- обучаются в очно-заочной форме</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r>
      <w:tr>
        <w:trPr>
          <w:trHeight w:val="315" w:hRule="atLeast"/>
        </w:trPr>
        <w:tc>
          <w:tcPr>
            <w:tcW w:w="5391"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b/>
                <w:sz w:val="22"/>
                <w:szCs w:val="22"/>
              </w:rPr>
              <w:t xml:space="preserve">    </w:t>
            </w:r>
            <w:r>
              <w:rPr>
                <w:rFonts w:ascii="Times New Roman" w:hAnsi="Times New Roman"/>
                <w:b/>
                <w:sz w:val="22"/>
                <w:szCs w:val="22"/>
              </w:rPr>
              <w:t>- обучаются в заочной форме</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sz w:val="22"/>
                <w:szCs w:val="22"/>
              </w:rPr>
              <w:t>Безоценочная система (1-е классы)</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116</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116</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sz w:val="22"/>
                <w:szCs w:val="22"/>
              </w:rPr>
              <w:t>Количество отличников</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52</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43</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6</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9</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13</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123</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sz w:val="22"/>
                <w:szCs w:val="22"/>
              </w:rPr>
              <w:t>Количество хорошистов</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214</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156</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55</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28</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30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483</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b/>
                <w:sz w:val="22"/>
                <w:szCs w:val="22"/>
              </w:rPr>
              <w:t>Количество неуспевающих (имеющих "2")</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sz w:val="22"/>
                <w:szCs w:val="22"/>
              </w:rPr>
              <w:t>Резерв - окончили с одной "3"</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20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33</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4</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2</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4</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63</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sz w:val="22"/>
                <w:szCs w:val="22"/>
              </w:rPr>
              <w:t>Резерв- окончили  с одной "4"</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2</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23</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lang w:val="ru-RU"/>
              </w:rPr>
            </w:pPr>
            <w:r>
              <w:rPr>
                <w:rFonts w:ascii="Times New Roman" w:hAnsi="Times New Roman"/>
                <w:b/>
                <w:sz w:val="22"/>
                <w:szCs w:val="22"/>
                <w:lang w:val="ru-RU"/>
              </w:rPr>
              <w:t>Всего не аттестовано в т.ч:</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lang w:val="ru-RU"/>
              </w:rPr>
            </w:pPr>
            <w:r>
              <w:rPr>
                <w:rFonts w:ascii="Times New Roman" w:hAnsi="Times New Roman"/>
                <w:sz w:val="22"/>
                <w:szCs w:val="22"/>
                <w:lang w:val="ru-RU"/>
              </w:rPr>
              <w:t>а) не аттестовано по болезни</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lang w:val="ru-RU"/>
              </w:rPr>
            </w:pPr>
            <w:r>
              <w:rPr>
                <w:rFonts w:ascii="Times New Roman" w:hAnsi="Times New Roman"/>
                <w:sz w:val="22"/>
                <w:szCs w:val="22"/>
                <w:lang w:val="ru-RU"/>
              </w:rPr>
              <w:t>б) не аттестовано за прогулы</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r>
      <w:tr>
        <w:trPr>
          <w:trHeight w:val="52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lang w:val="ru-RU"/>
              </w:rPr>
            </w:pPr>
            <w:r>
              <w:rPr>
                <w:rFonts w:ascii="Times New Roman" w:hAnsi="Times New Roman"/>
                <w:sz w:val="22"/>
                <w:szCs w:val="22"/>
                <w:lang w:val="ru-RU"/>
              </w:rPr>
              <w:t>Количество обучающихмя с применением дистанционных технологий по заявлению родителей (законных представителей)</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r>
      <w:tr>
        <w:trPr>
          <w:trHeight w:val="420"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lang w:val="ru-RU"/>
              </w:rPr>
            </w:pPr>
            <w:r>
              <w:rPr>
                <w:rFonts w:ascii="Times New Roman" w:hAnsi="Times New Roman"/>
                <w:sz w:val="22"/>
                <w:szCs w:val="22"/>
                <w:lang w:val="ru-RU"/>
              </w:rPr>
              <w:t>Количество обучающихся индивидуально на дому</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5</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6</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13</w:t>
            </w:r>
          </w:p>
        </w:tc>
      </w:tr>
      <w:tr>
        <w:trPr>
          <w:trHeight w:val="330"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sz w:val="22"/>
                <w:szCs w:val="22"/>
              </w:rPr>
              <w:t>-  из них детей-инвалидов</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3</w:t>
            </w:r>
          </w:p>
        </w:tc>
      </w:tr>
      <w:tr>
        <w:trPr>
          <w:trHeight w:val="330"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lang w:val="ru-RU"/>
              </w:rPr>
            </w:pPr>
            <w:r>
              <w:rPr>
                <w:rFonts w:ascii="Times New Roman" w:hAnsi="Times New Roman"/>
                <w:sz w:val="22"/>
                <w:szCs w:val="22"/>
                <w:lang w:val="ru-RU"/>
              </w:rPr>
              <w:t>- из них с применением дистанционных технологий</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b/>
                <w:i/>
                <w:sz w:val="22"/>
                <w:szCs w:val="22"/>
              </w:rPr>
              <w:t>Количество детей-инвалидов</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2</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4</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lang w:val="ru-RU"/>
              </w:rPr>
            </w:pPr>
            <w:r>
              <w:rPr>
                <w:rFonts w:ascii="Times New Roman" w:hAnsi="Times New Roman"/>
                <w:b/>
                <w:i/>
                <w:sz w:val="22"/>
                <w:szCs w:val="22"/>
                <w:lang w:val="ru-RU"/>
              </w:rPr>
              <w:t>- из них детей с ОВЗ</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b/>
                <w:i/>
                <w:sz w:val="22"/>
                <w:szCs w:val="22"/>
              </w:rPr>
              <w:t>Количество детей с ОВЗ</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4</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4</w:t>
            </w:r>
          </w:p>
        </w:tc>
      </w:tr>
      <w:tr>
        <w:trPr>
          <w:trHeight w:val="540" w:hRule="atLeast"/>
        </w:trPr>
        <w:tc>
          <w:tcPr>
            <w:tcW w:w="5391"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b/>
                <w:i/>
                <w:sz w:val="22"/>
                <w:szCs w:val="22"/>
                <w:lang w:val="ru-RU"/>
              </w:rPr>
              <w:t>Количество детей с умстеенной отсталостью из общего числа детей с ОВЗ</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sz w:val="22"/>
                <w:szCs w:val="22"/>
              </w:rPr>
              <w:t>Процент качества знаний обучающихся</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79,4</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50,4</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68,5</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74,0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82,7</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65,8</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sz w:val="22"/>
                <w:szCs w:val="22"/>
              </w:rPr>
              <w:t>Процент обученности</w:t>
            </w:r>
          </w:p>
        </w:tc>
        <w:tc>
          <w:tcPr>
            <w:tcW w:w="84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100,0</w:t>
            </w:r>
          </w:p>
        </w:tc>
        <w:tc>
          <w:tcPr>
            <w:tcW w:w="85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100,0</w:t>
            </w:r>
          </w:p>
        </w:tc>
        <w:tc>
          <w:tcPr>
            <w:tcW w:w="61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100,0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100,0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100,0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100,0</w:t>
            </w:r>
          </w:p>
        </w:tc>
      </w:tr>
    </w:tbl>
    <w:p>
      <w:pPr>
        <w:pStyle w:val="Normal"/>
        <w:rPr>
          <w:color w:val="C9211E"/>
        </w:rPr>
      </w:pPr>
      <w:r>
        <w:rPr>
          <w:color w:val="C9211E"/>
        </w:rPr>
      </w:r>
    </w:p>
    <w:tbl>
      <w:tblPr>
        <w:tblW w:w="10052" w:type="dxa"/>
        <w:jc w:val="left"/>
        <w:tblInd w:w="28" w:type="dxa"/>
        <w:tblLayout w:type="fixed"/>
        <w:tblCellMar>
          <w:top w:w="0" w:type="dxa"/>
          <w:left w:w="28" w:type="dxa"/>
          <w:bottom w:w="0" w:type="dxa"/>
          <w:right w:w="28" w:type="dxa"/>
        </w:tblCellMar>
        <w:tblLook w:val="0000"/>
      </w:tblPr>
      <w:tblGrid>
        <w:gridCol w:w="5391"/>
        <w:gridCol w:w="825"/>
        <w:gridCol w:w="719"/>
        <w:gridCol w:w="760"/>
        <w:gridCol w:w="674"/>
        <w:gridCol w:w="785"/>
        <w:gridCol w:w="897"/>
      </w:tblGrid>
      <w:tr>
        <w:trPr>
          <w:trHeight w:val="525" w:hRule="atLeast"/>
        </w:trPr>
        <w:tc>
          <w:tcPr>
            <w:tcW w:w="5391" w:type="dxa"/>
            <w:tcBorders>
              <w:top w:val="single" w:sz="2" w:space="0" w:color="000000"/>
              <w:left w:val="single" w:sz="2" w:space="0" w:color="000000"/>
              <w:bottom w:val="single" w:sz="2" w:space="0" w:color="000000"/>
            </w:tcBorders>
            <w:vAlign w:val="bottom"/>
          </w:tcPr>
          <w:p>
            <w:pPr>
              <w:pStyle w:val="Normal"/>
              <w:widowControl w:val="false"/>
              <w:rPr>
                <w:rFonts w:ascii="Times New Roman" w:hAnsi="Times New Roman"/>
                <w:color w:val="000000"/>
                <w:sz w:val="22"/>
                <w:szCs w:val="22"/>
                <w:lang w:val="ru-RU"/>
              </w:rPr>
            </w:pPr>
            <w:r>
              <w:rPr>
                <w:rFonts w:ascii="Times New Roman" w:hAnsi="Times New Roman"/>
                <w:b/>
                <w:color w:val="000000"/>
                <w:sz w:val="22"/>
                <w:szCs w:val="22"/>
                <w:lang w:val="ru-RU"/>
              </w:rPr>
              <w:t>Количество пропущеных обучающимися уроков за   2020-2021  учебный год</w:t>
            </w:r>
          </w:p>
        </w:tc>
        <w:tc>
          <w:tcPr>
            <w:tcW w:w="825"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18360</w:t>
            </w:r>
          </w:p>
        </w:tc>
        <w:tc>
          <w:tcPr>
            <w:tcW w:w="719"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29972</w:t>
            </w:r>
          </w:p>
        </w:tc>
        <w:tc>
          <w:tcPr>
            <w:tcW w:w="760"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10898</w:t>
            </w:r>
          </w:p>
        </w:tc>
        <w:tc>
          <w:tcPr>
            <w:tcW w:w="674"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4771</w:t>
            </w:r>
          </w:p>
        </w:tc>
        <w:tc>
          <w:tcPr>
            <w:tcW w:w="785"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5578</w:t>
            </w:r>
          </w:p>
        </w:tc>
        <w:tc>
          <w:tcPr>
            <w:tcW w:w="897" w:type="dxa"/>
            <w:tcBorders>
              <w:top w:val="single" w:sz="2" w:space="0" w:color="000000"/>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69579</w:t>
            </w:r>
          </w:p>
        </w:tc>
      </w:tr>
      <w:tr>
        <w:trPr>
          <w:trHeight w:val="315"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sz w:val="22"/>
                <w:szCs w:val="22"/>
              </w:rPr>
            </w:pPr>
            <w:r>
              <w:rPr>
                <w:rFonts w:ascii="Times New Roman" w:hAnsi="Times New Roman"/>
                <w:sz w:val="22"/>
                <w:szCs w:val="22"/>
              </w:rPr>
              <w:t>- из них по болезни</w:t>
            </w:r>
          </w:p>
        </w:tc>
        <w:tc>
          <w:tcPr>
            <w:tcW w:w="82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16598</w:t>
            </w:r>
          </w:p>
        </w:tc>
        <w:tc>
          <w:tcPr>
            <w:tcW w:w="719"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21759</w:t>
            </w:r>
          </w:p>
        </w:tc>
        <w:tc>
          <w:tcPr>
            <w:tcW w:w="760"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7061</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3786</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sz w:val="22"/>
                <w:szCs w:val="22"/>
              </w:rPr>
              <w:t>2808</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sz w:val="22"/>
                <w:szCs w:val="22"/>
              </w:rPr>
            </w:pPr>
            <w:r>
              <w:rPr>
                <w:rFonts w:ascii="Times New Roman" w:hAnsi="Times New Roman"/>
                <w:b/>
                <w:sz w:val="22"/>
                <w:szCs w:val="22"/>
              </w:rPr>
              <w:t>52012</w:t>
            </w:r>
          </w:p>
        </w:tc>
      </w:tr>
    </w:tbl>
    <w:p>
      <w:pPr>
        <w:pStyle w:val="Normal"/>
        <w:rPr>
          <w:color w:val="C9211E"/>
        </w:rPr>
      </w:pPr>
      <w:r>
        <w:rPr>
          <w:color w:val="C9211E"/>
        </w:rPr>
      </w:r>
    </w:p>
    <w:tbl>
      <w:tblPr>
        <w:tblW w:w="10052" w:type="dxa"/>
        <w:jc w:val="left"/>
        <w:tblInd w:w="28" w:type="dxa"/>
        <w:tblLayout w:type="fixed"/>
        <w:tblCellMar>
          <w:top w:w="0" w:type="dxa"/>
          <w:left w:w="28" w:type="dxa"/>
          <w:bottom w:w="0" w:type="dxa"/>
          <w:right w:w="28" w:type="dxa"/>
        </w:tblCellMar>
        <w:tblLook w:val="0000"/>
      </w:tblPr>
      <w:tblGrid>
        <w:gridCol w:w="5391"/>
        <w:gridCol w:w="825"/>
        <w:gridCol w:w="719"/>
        <w:gridCol w:w="760"/>
        <w:gridCol w:w="674"/>
        <w:gridCol w:w="785"/>
        <w:gridCol w:w="897"/>
      </w:tblGrid>
      <w:tr>
        <w:trPr>
          <w:trHeight w:val="315" w:hRule="atLeast"/>
        </w:trPr>
        <w:tc>
          <w:tcPr>
            <w:tcW w:w="5391" w:type="dxa"/>
            <w:tcBorders>
              <w:top w:val="single" w:sz="2" w:space="0" w:color="000000"/>
              <w:left w:val="single" w:sz="2" w:space="0" w:color="000000"/>
              <w:bottom w:val="single" w:sz="2" w:space="0" w:color="000000"/>
            </w:tcBorders>
            <w:vAlign w:val="bottom"/>
          </w:tcPr>
          <w:p>
            <w:pPr>
              <w:pStyle w:val="Normal"/>
              <w:widowControl w:val="false"/>
              <w:rPr>
                <w:rFonts w:ascii="Times New Roman" w:hAnsi="Times New Roman"/>
                <w:b/>
                <w:b/>
                <w:bCs/>
                <w:color w:val="000000"/>
                <w:sz w:val="22"/>
                <w:szCs w:val="22"/>
                <w:lang w:val="ru-RU"/>
              </w:rPr>
            </w:pPr>
            <w:r>
              <w:rPr>
                <w:rFonts w:ascii="Times New Roman" w:hAnsi="Times New Roman"/>
                <w:b/>
                <w:bCs/>
                <w:color w:val="000000"/>
                <w:sz w:val="22"/>
                <w:szCs w:val="22"/>
                <w:lang w:val="ru-RU"/>
              </w:rPr>
              <w:t>Количество обучающихся в форме семейного образования</w:t>
            </w:r>
          </w:p>
        </w:tc>
        <w:tc>
          <w:tcPr>
            <w:tcW w:w="825"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0</w:t>
            </w:r>
          </w:p>
        </w:tc>
        <w:tc>
          <w:tcPr>
            <w:tcW w:w="719"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1</w:t>
            </w:r>
          </w:p>
        </w:tc>
        <w:tc>
          <w:tcPr>
            <w:tcW w:w="760"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0</w:t>
            </w:r>
          </w:p>
        </w:tc>
        <w:tc>
          <w:tcPr>
            <w:tcW w:w="674"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0</w:t>
            </w:r>
          </w:p>
        </w:tc>
        <w:tc>
          <w:tcPr>
            <w:tcW w:w="785" w:type="dxa"/>
            <w:tcBorders>
              <w:top w:val="single" w:sz="2" w:space="0" w:color="000000"/>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0</w:t>
            </w:r>
          </w:p>
        </w:tc>
        <w:tc>
          <w:tcPr>
            <w:tcW w:w="897" w:type="dxa"/>
            <w:tcBorders>
              <w:top w:val="single" w:sz="2" w:space="0" w:color="000000"/>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b/>
                <w:color w:val="000000"/>
                <w:sz w:val="22"/>
                <w:szCs w:val="22"/>
              </w:rPr>
              <w:t>1</w:t>
            </w:r>
          </w:p>
        </w:tc>
      </w:tr>
      <w:tr>
        <w:trPr>
          <w:trHeight w:val="480" w:hRule="atLeast"/>
        </w:trPr>
        <w:tc>
          <w:tcPr>
            <w:tcW w:w="5391" w:type="dxa"/>
            <w:tcBorders>
              <w:left w:val="single" w:sz="2" w:space="0" w:color="000000"/>
              <w:bottom w:val="single" w:sz="2" w:space="0" w:color="000000"/>
            </w:tcBorders>
            <w:vAlign w:val="bottom"/>
          </w:tcPr>
          <w:p>
            <w:pPr>
              <w:pStyle w:val="Normal"/>
              <w:widowControl w:val="false"/>
              <w:rPr>
                <w:rFonts w:ascii="Times New Roman" w:hAnsi="Times New Roman"/>
                <w:color w:val="000000"/>
                <w:sz w:val="22"/>
                <w:szCs w:val="22"/>
                <w:lang w:val="ru-RU"/>
              </w:rPr>
            </w:pPr>
            <w:r>
              <w:rPr>
                <w:rFonts w:ascii="Times New Roman" w:hAnsi="Times New Roman"/>
                <w:color w:val="000000"/>
                <w:sz w:val="22"/>
                <w:szCs w:val="22"/>
                <w:lang w:val="ru-RU"/>
              </w:rPr>
              <w:t>-  из них успешно прошли промежуточную аттестацию</w:t>
            </w:r>
          </w:p>
        </w:tc>
        <w:tc>
          <w:tcPr>
            <w:tcW w:w="825" w:type="dxa"/>
            <w:tcBorders>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0</w:t>
            </w:r>
          </w:p>
        </w:tc>
        <w:tc>
          <w:tcPr>
            <w:tcW w:w="719" w:type="dxa"/>
            <w:tcBorders>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0</w:t>
            </w:r>
          </w:p>
        </w:tc>
        <w:tc>
          <w:tcPr>
            <w:tcW w:w="760" w:type="dxa"/>
            <w:tcBorders>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0</w:t>
            </w:r>
          </w:p>
        </w:tc>
        <w:tc>
          <w:tcPr>
            <w:tcW w:w="674" w:type="dxa"/>
            <w:tcBorders>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0</w:t>
            </w:r>
          </w:p>
        </w:tc>
        <w:tc>
          <w:tcPr>
            <w:tcW w:w="785" w:type="dxa"/>
            <w:tcBorders>
              <w:left w:val="single" w:sz="2" w:space="0" w:color="000000"/>
              <w:bottom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color w:val="000000"/>
                <w:sz w:val="22"/>
                <w:szCs w:val="22"/>
              </w:rPr>
              <w:t>0</w:t>
            </w:r>
          </w:p>
        </w:tc>
        <w:tc>
          <w:tcPr>
            <w:tcW w:w="897" w:type="dxa"/>
            <w:tcBorders>
              <w:left w:val="single" w:sz="2" w:space="0" w:color="000000"/>
              <w:bottom w:val="single" w:sz="2" w:space="0" w:color="000000"/>
              <w:right w:val="single" w:sz="2" w:space="0" w:color="000000"/>
            </w:tcBorders>
            <w:vAlign w:val="bottom"/>
          </w:tcPr>
          <w:p>
            <w:pPr>
              <w:pStyle w:val="Normal"/>
              <w:widowControl w:val="false"/>
              <w:jc w:val="center"/>
              <w:rPr>
                <w:rFonts w:ascii="Times New Roman" w:hAnsi="Times New Roman"/>
                <w:color w:val="000000"/>
                <w:sz w:val="22"/>
                <w:szCs w:val="22"/>
              </w:rPr>
            </w:pPr>
            <w:r>
              <w:rPr>
                <w:rFonts w:ascii="Times New Roman" w:hAnsi="Times New Roman"/>
                <w:b/>
                <w:color w:val="000000"/>
                <w:sz w:val="22"/>
                <w:szCs w:val="22"/>
              </w:rPr>
              <w:t>0</w:t>
            </w:r>
          </w:p>
        </w:tc>
      </w:tr>
    </w:tbl>
    <w:p>
      <w:pPr>
        <w:pStyle w:val="Normal"/>
        <w:rPr>
          <w:color w:val="C9211E"/>
        </w:rPr>
      </w:pPr>
      <w:r>
        <w:rPr>
          <w:color w:val="C9211E"/>
        </w:rPr>
      </w:r>
    </w:p>
    <w:p>
      <w:pPr>
        <w:pStyle w:val="Normal"/>
        <w:jc w:val="both"/>
        <w:rPr>
          <w:rFonts w:ascii="Times New Roman" w:hAnsi="Times New Roman"/>
          <w:lang w:eastAsia="en-US"/>
        </w:rPr>
      </w:pPr>
      <w:r>
        <w:rPr>
          <w:rFonts w:ascii="Times New Roman" w:hAnsi="Times New Roman"/>
          <w:lang w:eastAsia="en-US"/>
        </w:rPr>
      </w:r>
    </w:p>
    <w:p>
      <w:pPr>
        <w:pStyle w:val="Normal"/>
        <w:jc w:val="center"/>
        <w:rPr>
          <w:color w:val="000000"/>
          <w:lang w:val="ru-RU"/>
        </w:rPr>
      </w:pPr>
      <w:r>
        <w:rPr>
          <w:rFonts w:ascii="Times New Roman" w:hAnsi="Times New Roman"/>
          <w:b/>
          <w:color w:val="000000"/>
          <w:lang w:val="ru-RU" w:eastAsia="en-US"/>
        </w:rPr>
        <w:t xml:space="preserve">Анализ </w:t>
      </w:r>
      <w:r>
        <w:rPr>
          <w:rFonts w:ascii="Times New Roman" w:hAnsi="Times New Roman"/>
          <w:b/>
          <w:bCs/>
          <w:color w:val="000000"/>
          <w:lang w:val="ru-RU" w:eastAsia="en-US"/>
        </w:rPr>
        <w:t xml:space="preserve">Всероссийских проверочных работ </w:t>
      </w:r>
      <w:r>
        <w:rPr>
          <w:rFonts w:ascii="Times New Roman" w:hAnsi="Times New Roman"/>
          <w:b/>
          <w:color w:val="000000"/>
          <w:lang w:val="ru-RU" w:eastAsia="en-US"/>
        </w:rPr>
        <w:t>в 2020 - 2021 учебном году</w:t>
      </w:r>
    </w:p>
    <w:p>
      <w:pPr>
        <w:pStyle w:val="Normal"/>
        <w:tabs>
          <w:tab w:val="clear" w:pos="408"/>
          <w:tab w:val="left" w:pos="1192" w:leader="none"/>
        </w:tabs>
        <w:jc w:val="both"/>
        <w:rPr>
          <w:lang w:val="ru-RU"/>
        </w:rPr>
      </w:pPr>
      <w:r>
        <w:rPr>
          <w:rFonts w:ascii="Times New Roman" w:hAnsi="Times New Roman"/>
          <w:lang w:val="ru-RU"/>
        </w:rPr>
        <w:t>Со 2 марта по 14 мая  2021 года обучающиеся 5, 6, 7, 8 и 11 классов МБОУ лицея № 104 приняли участие в мониторинге качества образования на основании приказа Федеральной службы по надзору в сфере образования и науки от 11 февраля 2021 года №119 «О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2021 году», письмом управления образования администрации Минераловодского городского №465 от 12 февраля 2021 года «О проведении в муниципальных образовательных организациях Минераловодского городского округа Всероссийских проверочных работ» и в рамках организации и проведения мониторинга качества подготовки обучающихся  по утвержденному графику.</w:t>
      </w:r>
    </w:p>
    <w:p>
      <w:pPr>
        <w:pStyle w:val="Normal"/>
        <w:jc w:val="center"/>
        <w:rPr>
          <w:i/>
          <w:i/>
          <w:iCs/>
          <w:lang w:val="ru-RU"/>
        </w:rPr>
      </w:pPr>
      <w:r>
        <w:rPr>
          <w:i/>
          <w:iCs/>
          <w:lang w:val="ru-RU"/>
        </w:rPr>
      </w:r>
    </w:p>
    <w:p>
      <w:pPr>
        <w:pStyle w:val="Normal"/>
        <w:jc w:val="center"/>
        <w:rPr>
          <w:i/>
          <w:i/>
          <w:iCs/>
          <w:lang w:val="ru-RU"/>
        </w:rPr>
      </w:pPr>
      <w:r>
        <w:rPr>
          <w:rFonts w:ascii="Times New Roman" w:hAnsi="Times New Roman"/>
          <w:b/>
          <w:i/>
          <w:iCs/>
          <w:lang w:val="ru-RU"/>
        </w:rPr>
        <w:t xml:space="preserve">График проведения мониторинга качества подготовки обучающихся </w:t>
      </w:r>
    </w:p>
    <w:p>
      <w:pPr>
        <w:pStyle w:val="Normal"/>
        <w:jc w:val="center"/>
        <w:rPr>
          <w:i/>
          <w:i/>
          <w:iCs/>
        </w:rPr>
      </w:pPr>
      <w:r>
        <w:rPr>
          <w:rFonts w:ascii="Times New Roman" w:hAnsi="Times New Roman"/>
          <w:b/>
          <w:i/>
          <w:iCs/>
        </w:rPr>
        <w:t>МБОУ лицея №104 г.Минеральные Воды</w:t>
      </w:r>
    </w:p>
    <w:p>
      <w:pPr>
        <w:pStyle w:val="Normal"/>
        <w:jc w:val="center"/>
        <w:rPr>
          <w:i/>
          <w:i/>
          <w:iCs/>
        </w:rPr>
      </w:pPr>
      <w:r>
        <w:rPr>
          <w:i/>
          <w:iCs/>
        </w:rPr>
      </w:r>
    </w:p>
    <w:tbl>
      <w:tblPr>
        <w:tblW w:w="9087" w:type="dxa"/>
        <w:jc w:val="left"/>
        <w:tblInd w:w="1018" w:type="dxa"/>
        <w:tblLayout w:type="fixed"/>
        <w:tblCellMar>
          <w:top w:w="0" w:type="dxa"/>
          <w:left w:w="108" w:type="dxa"/>
          <w:bottom w:w="0" w:type="dxa"/>
          <w:right w:w="108" w:type="dxa"/>
        </w:tblCellMar>
        <w:tblLook w:val="00a0"/>
      </w:tblPr>
      <w:tblGrid>
        <w:gridCol w:w="2266"/>
        <w:gridCol w:w="1702"/>
        <w:gridCol w:w="1038"/>
        <w:gridCol w:w="2329"/>
        <w:gridCol w:w="1752"/>
      </w:tblGrid>
      <w:tr>
        <w:trPr/>
        <w:tc>
          <w:tcPr>
            <w:tcW w:w="2266" w:type="dxa"/>
            <w:tcBorders>
              <w:top w:val="single" w:sz="2" w:space="0" w:color="000000"/>
              <w:left w:val="single" w:sz="2" w:space="0" w:color="000000"/>
              <w:bottom w:val="single" w:sz="2" w:space="0" w:color="000000"/>
            </w:tcBorders>
          </w:tcPr>
          <w:p>
            <w:pPr>
              <w:pStyle w:val="Normal"/>
              <w:widowControl w:val="false"/>
              <w:tabs>
                <w:tab w:val="clear" w:pos="408"/>
                <w:tab w:val="left" w:pos="254" w:leader="none"/>
                <w:tab w:val="left" w:pos="443" w:leader="none"/>
                <w:tab w:val="center" w:pos="792" w:leader="none"/>
              </w:tabs>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ab/>
              <w:tab/>
              <w:t>дата</w:t>
            </w:r>
          </w:p>
        </w:tc>
        <w:tc>
          <w:tcPr>
            <w:tcW w:w="1702" w:type="dxa"/>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класс</w:t>
            </w:r>
          </w:p>
        </w:tc>
        <w:tc>
          <w:tcPr>
            <w:tcW w:w="1038" w:type="dxa"/>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урок</w:t>
            </w:r>
          </w:p>
        </w:tc>
        <w:tc>
          <w:tcPr>
            <w:tcW w:w="2329" w:type="dxa"/>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учебный предмет</w:t>
            </w:r>
          </w:p>
        </w:tc>
        <w:tc>
          <w:tcPr>
            <w:tcW w:w="1752" w:type="dxa"/>
            <w:tcBorders>
              <w:top w:val="single" w:sz="2" w:space="0" w:color="000000"/>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кол-во обучающихся</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02.03.21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2-3</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биология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52</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04.03.21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2-3</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география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52</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09.03.21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2-3</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химия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52</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11.03.21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2-3</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история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52</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16.03.21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2-3</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физика</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52</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18.03.21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2-3</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английский язык</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52</w:t>
            </w:r>
          </w:p>
        </w:tc>
      </w:tr>
      <w:tr>
        <w:trPr/>
        <w:tc>
          <w:tcPr>
            <w:tcW w:w="2266" w:type="dxa"/>
            <w:tcBorders>
              <w:left w:val="single" w:sz="2" w:space="0" w:color="000000"/>
              <w:bottom w:val="single" w:sz="2" w:space="0" w:color="000000"/>
            </w:tcBorders>
          </w:tcPr>
          <w:p>
            <w:pPr>
              <w:pStyle w:val="Normal"/>
              <w:widowControl w:val="false"/>
              <w:tabs>
                <w:tab w:val="clear" w:pos="408"/>
                <w:tab w:val="left" w:pos="1292" w:leader="none"/>
              </w:tabs>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 xml:space="preserve"> </w:t>
            </w:r>
            <w:r>
              <w:rPr>
                <w:rFonts w:cs="Times New Roman" w:ascii="Times New Roman" w:hAnsi="Times New Roman"/>
                <w:kern w:val="0"/>
                <w:sz w:val="22"/>
                <w:szCs w:val="22"/>
                <w:lang w:val="ru-RU" w:eastAsia="en-US" w:bidi="ar-SA"/>
              </w:rPr>
              <w:t>06.04.21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обществознание</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95</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 xml:space="preserve"> </w:t>
            </w:r>
            <w:r>
              <w:rPr>
                <w:rFonts w:cs="Times New Roman" w:ascii="Times New Roman" w:hAnsi="Times New Roman"/>
                <w:kern w:val="0"/>
                <w:sz w:val="22"/>
                <w:szCs w:val="22"/>
                <w:lang w:val="ru-RU" w:eastAsia="en-US" w:bidi="ar-SA"/>
              </w:rPr>
              <w:t>08.04.21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7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обществознание</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84</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 xml:space="preserve"> </w:t>
            </w:r>
            <w:r>
              <w:rPr>
                <w:rFonts w:cs="Times New Roman" w:ascii="Times New Roman" w:hAnsi="Times New Roman"/>
                <w:kern w:val="0"/>
                <w:sz w:val="22"/>
                <w:szCs w:val="22"/>
                <w:lang w:val="ru-RU" w:eastAsia="en-US" w:bidi="ar-SA"/>
              </w:rPr>
              <w:t>08.04.21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химия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95</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13.04.21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4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русский язык</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109</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13.04.21</w:t>
            </w:r>
          </w:p>
        </w:tc>
        <w:tc>
          <w:tcPr>
            <w:tcW w:w="1702" w:type="dxa"/>
            <w:tcBorders>
              <w:left w:val="single" w:sz="2" w:space="0" w:color="000000"/>
              <w:bottom w:val="single" w:sz="2" w:space="0" w:color="000000"/>
            </w:tcBorders>
          </w:tcPr>
          <w:p>
            <w:pPr>
              <w:pStyle w:val="Normal"/>
              <w:widowControl w:val="false"/>
              <w:tabs>
                <w:tab w:val="clear" w:pos="408"/>
                <w:tab w:val="center" w:pos="895" w:leader="none"/>
                <w:tab w:val="right" w:pos="1790" w:leader="none"/>
              </w:tabs>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 xml:space="preserve">       </w:t>
            </w:r>
            <w:r>
              <w:rPr>
                <w:rFonts w:cs="Times New Roman" w:ascii="Times New Roman" w:hAnsi="Times New Roman"/>
                <w:kern w:val="0"/>
                <w:sz w:val="22"/>
                <w:szCs w:val="22"/>
                <w:lang w:val="ru-RU" w:eastAsia="en-US" w:bidi="ar-SA"/>
              </w:rPr>
              <w:t>7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география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84</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13.04.21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6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обществознание</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106</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13.04.21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физика</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95</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15.04.21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4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русский язык</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109</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15.04.21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7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физика</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84</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15.04.21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6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биология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106</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15.04.21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география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95</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20.04.21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биология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112</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20.04.21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7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математика</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84</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20.04.21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русский язык</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95</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20.04.21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6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история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106</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21.04.21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4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математика</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109</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22.04.21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история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112</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22.04.21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7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русский язык</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84</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22.04.21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математика</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95</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22.04.21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6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география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106</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27.04.21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математика</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112</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27.04.21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6 класс</w:t>
            </w:r>
          </w:p>
        </w:tc>
        <w:tc>
          <w:tcPr>
            <w:tcW w:w="1038" w:type="dxa"/>
            <w:tcBorders>
              <w:left w:val="single" w:sz="2" w:space="0" w:color="000000"/>
              <w:bottom w:val="single" w:sz="2" w:space="0" w:color="000000"/>
            </w:tcBorders>
          </w:tcPr>
          <w:p>
            <w:pPr>
              <w:pStyle w:val="NoSpacing"/>
              <w:widowControl w:val="false"/>
              <w:jc w:val="center"/>
              <w:rPr>
                <w:rFonts w:ascii="Times New Roman" w:hAnsi="Times New Roman" w:cs="Times New Roman"/>
                <w:kern w:val="0"/>
                <w:sz w:val="22"/>
                <w:szCs w:val="22"/>
                <w:lang w:val="ru-RU" w:bidi="ar-SA"/>
              </w:rPr>
            </w:pPr>
            <w:r>
              <w:rPr>
                <w:rFonts w:cs="Times New Roman" w:ascii="Times New Roman" w:hAnsi="Times New Roman"/>
                <w:kern w:val="0"/>
                <w:sz w:val="22"/>
                <w:szCs w:val="22"/>
                <w:lang w:val="ru-RU"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русский язык</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106</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27.04.21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7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история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84</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27.04.21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биология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95</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28.04.21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4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окружающий мир</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109</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29.04.21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5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русский язык</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112</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29.04.21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6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математика</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106</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29.04.21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7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биология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84</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29.04.21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история</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95</w:t>
            </w:r>
          </w:p>
        </w:tc>
      </w:tr>
      <w:tr>
        <w:trPr/>
        <w:tc>
          <w:tcPr>
            <w:tcW w:w="2266"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14.05.21</w:t>
            </w:r>
          </w:p>
        </w:tc>
        <w:tc>
          <w:tcPr>
            <w:tcW w:w="1702"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7 класс</w:t>
            </w:r>
          </w:p>
        </w:tc>
        <w:tc>
          <w:tcPr>
            <w:tcW w:w="1038"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2</w:t>
            </w:r>
          </w:p>
        </w:tc>
        <w:tc>
          <w:tcPr>
            <w:tcW w:w="2329" w:type="dxa"/>
            <w:tcBorders>
              <w:left w:val="single" w:sz="2" w:space="0" w:color="000000"/>
              <w:bottom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английский язык</w:t>
            </w:r>
          </w:p>
        </w:tc>
        <w:tc>
          <w:tcPr>
            <w:tcW w:w="175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84</w:t>
            </w:r>
          </w:p>
        </w:tc>
      </w:tr>
    </w:tbl>
    <w:p>
      <w:pPr>
        <w:pStyle w:val="Normal"/>
        <w:jc w:val="center"/>
        <w:rPr>
          <w:rFonts w:eastAsia="Times New Roman"/>
          <w:b/>
          <w:b/>
          <w:bCs/>
        </w:rPr>
      </w:pPr>
      <w:r>
        <w:rPr>
          <w:rFonts w:eastAsia="Times New Roman"/>
          <w:b/>
          <w:bCs/>
        </w:rPr>
      </w:r>
    </w:p>
    <w:p>
      <w:pPr>
        <w:pStyle w:val="Normal"/>
        <w:ind w:left="1040" w:hanging="0"/>
        <w:rPr>
          <w:i/>
          <w:i/>
          <w:iCs/>
          <w:lang w:val="ru-RU"/>
        </w:rPr>
      </w:pPr>
      <w:r>
        <w:rPr>
          <w:rFonts w:ascii="Times New Roman" w:hAnsi="Times New Roman"/>
          <w:b/>
          <w:bCs/>
          <w:i/>
          <w:iCs/>
          <w:lang w:val="ru-RU"/>
        </w:rPr>
        <w:t xml:space="preserve">Результаты ВПР обучающихся 5-х классов представлены </w:t>
      </w:r>
      <w:r>
        <w:rPr>
          <w:rFonts w:ascii="Times New Roman" w:hAnsi="Times New Roman"/>
          <w:b/>
          <w:i/>
          <w:iCs/>
          <w:lang w:val="ru-RU"/>
        </w:rPr>
        <w:t>в таблице:</w:t>
      </w:r>
    </w:p>
    <w:p>
      <w:pPr>
        <w:pStyle w:val="Normal"/>
        <w:ind w:left="1040" w:hanging="0"/>
        <w:rPr>
          <w:rFonts w:ascii="Times New Roman" w:hAnsi="Times New Roman"/>
          <w:b/>
          <w:b/>
          <w:i/>
          <w:i/>
          <w:iCs/>
          <w:lang w:val="ru-RU"/>
        </w:rPr>
      </w:pPr>
      <w:r>
        <w:rPr>
          <w:rFonts w:ascii="Times New Roman" w:hAnsi="Times New Roman"/>
          <w:b/>
          <w:i/>
          <w:iCs/>
          <w:lang w:val="ru-RU"/>
        </w:rPr>
      </w:r>
    </w:p>
    <w:tbl>
      <w:tblPr>
        <w:tblW w:w="9070" w:type="dxa"/>
        <w:jc w:val="left"/>
        <w:tblInd w:w="1035" w:type="dxa"/>
        <w:tblLayout w:type="fixed"/>
        <w:tblCellMar>
          <w:top w:w="0" w:type="dxa"/>
          <w:left w:w="108" w:type="dxa"/>
          <w:bottom w:w="0" w:type="dxa"/>
          <w:right w:w="108" w:type="dxa"/>
        </w:tblCellMar>
        <w:tblLook w:val="00a0"/>
      </w:tblPr>
      <w:tblGrid>
        <w:gridCol w:w="536"/>
        <w:gridCol w:w="1463"/>
        <w:gridCol w:w="819"/>
        <w:gridCol w:w="1637"/>
        <w:gridCol w:w="1718"/>
        <w:gridCol w:w="1102"/>
        <w:gridCol w:w="1794"/>
      </w:tblGrid>
      <w:tr>
        <w:trPr/>
        <w:tc>
          <w:tcPr>
            <w:tcW w:w="536"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п/п</w:t>
            </w:r>
          </w:p>
        </w:tc>
        <w:tc>
          <w:tcPr>
            <w:tcW w:w="1463"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Предмет</w:t>
            </w:r>
          </w:p>
        </w:tc>
        <w:tc>
          <w:tcPr>
            <w:tcW w:w="819"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Класс</w:t>
            </w:r>
          </w:p>
        </w:tc>
        <w:tc>
          <w:tcPr>
            <w:tcW w:w="1637"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обучающихся</w:t>
            </w:r>
          </w:p>
        </w:tc>
        <w:tc>
          <w:tcPr>
            <w:tcW w:w="1718"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писавших работу</w:t>
            </w:r>
          </w:p>
        </w:tc>
        <w:tc>
          <w:tcPr>
            <w:tcW w:w="1102"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качества</w:t>
            </w:r>
          </w:p>
        </w:tc>
        <w:tc>
          <w:tcPr>
            <w:tcW w:w="1794" w:type="dxa"/>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обученности</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146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Русск. язык</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163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112</w:t>
            </w:r>
          </w:p>
        </w:tc>
        <w:tc>
          <w:tcPr>
            <w:tcW w:w="171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107</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62</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89,6</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146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Математика</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163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111</w:t>
            </w:r>
          </w:p>
        </w:tc>
        <w:tc>
          <w:tcPr>
            <w:tcW w:w="171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106</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76</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95</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w:t>
            </w:r>
          </w:p>
        </w:tc>
        <w:tc>
          <w:tcPr>
            <w:tcW w:w="146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Биология</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163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111</w:t>
            </w:r>
          </w:p>
        </w:tc>
        <w:tc>
          <w:tcPr>
            <w:tcW w:w="171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101</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58</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99</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4.</w:t>
            </w:r>
          </w:p>
        </w:tc>
        <w:tc>
          <w:tcPr>
            <w:tcW w:w="146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История</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5</w:t>
            </w:r>
          </w:p>
        </w:tc>
        <w:tc>
          <w:tcPr>
            <w:tcW w:w="1637"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111</w:t>
            </w:r>
          </w:p>
        </w:tc>
        <w:tc>
          <w:tcPr>
            <w:tcW w:w="1718"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100</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75</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100</w:t>
            </w:r>
          </w:p>
        </w:tc>
      </w:tr>
    </w:tbl>
    <w:p>
      <w:pPr>
        <w:pStyle w:val="Normal"/>
        <w:ind w:left="1040" w:hanging="0"/>
        <w:rPr>
          <w:rFonts w:eastAsia="Times New Roman"/>
        </w:rPr>
      </w:pPr>
      <w:r>
        <w:rPr>
          <w:rFonts w:eastAsia="Times New Roman"/>
        </w:rPr>
      </w:r>
    </w:p>
    <w:p>
      <w:pPr>
        <w:pStyle w:val="Normal"/>
        <w:ind w:left="1040" w:hanging="0"/>
        <w:rPr>
          <w:i/>
          <w:i/>
          <w:iCs/>
          <w:lang w:val="ru-RU"/>
        </w:rPr>
      </w:pPr>
      <w:r>
        <w:rPr>
          <w:rFonts w:ascii="Times New Roman" w:hAnsi="Times New Roman"/>
          <w:b/>
          <w:bCs/>
          <w:i/>
          <w:iCs/>
          <w:lang w:val="ru-RU"/>
        </w:rPr>
        <w:t xml:space="preserve">Результаты ВПР обучающихся 6-х классов представлены </w:t>
      </w:r>
      <w:r>
        <w:rPr>
          <w:rFonts w:ascii="Times New Roman" w:hAnsi="Times New Roman"/>
          <w:b/>
          <w:i/>
          <w:iCs/>
          <w:lang w:val="ru-RU"/>
        </w:rPr>
        <w:t>в таблице:</w:t>
      </w:r>
    </w:p>
    <w:p>
      <w:pPr>
        <w:pStyle w:val="Normal"/>
        <w:ind w:left="1040" w:hanging="0"/>
        <w:rPr>
          <w:rFonts w:ascii="Times New Roman" w:hAnsi="Times New Roman"/>
          <w:i/>
          <w:i/>
          <w:iCs/>
          <w:lang w:val="ru-RU"/>
        </w:rPr>
      </w:pPr>
      <w:r>
        <w:rPr>
          <w:rFonts w:ascii="Times New Roman" w:hAnsi="Times New Roman"/>
          <w:i/>
          <w:iCs/>
          <w:lang w:val="ru-RU"/>
        </w:rPr>
      </w:r>
    </w:p>
    <w:tbl>
      <w:tblPr>
        <w:tblW w:w="9070" w:type="dxa"/>
        <w:jc w:val="left"/>
        <w:tblInd w:w="1035" w:type="dxa"/>
        <w:tblLayout w:type="fixed"/>
        <w:tblCellMar>
          <w:top w:w="0" w:type="dxa"/>
          <w:left w:w="108" w:type="dxa"/>
          <w:bottom w:w="0" w:type="dxa"/>
          <w:right w:w="108" w:type="dxa"/>
        </w:tblCellMar>
        <w:tblLook w:val="00a0"/>
      </w:tblPr>
      <w:tblGrid>
        <w:gridCol w:w="536"/>
        <w:gridCol w:w="1707"/>
        <w:gridCol w:w="819"/>
        <w:gridCol w:w="1636"/>
        <w:gridCol w:w="1475"/>
        <w:gridCol w:w="1102"/>
        <w:gridCol w:w="1794"/>
      </w:tblGrid>
      <w:tr>
        <w:trPr/>
        <w:tc>
          <w:tcPr>
            <w:tcW w:w="536"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п/п</w:t>
            </w:r>
          </w:p>
        </w:tc>
        <w:tc>
          <w:tcPr>
            <w:tcW w:w="1707"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Предмет</w:t>
            </w:r>
          </w:p>
        </w:tc>
        <w:tc>
          <w:tcPr>
            <w:tcW w:w="819"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Класс</w:t>
            </w:r>
          </w:p>
        </w:tc>
        <w:tc>
          <w:tcPr>
            <w:tcW w:w="1636"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обучающихся</w:t>
            </w:r>
          </w:p>
        </w:tc>
        <w:tc>
          <w:tcPr>
            <w:tcW w:w="1475"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писавших работу</w:t>
            </w:r>
          </w:p>
        </w:tc>
        <w:tc>
          <w:tcPr>
            <w:tcW w:w="1102"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качества</w:t>
            </w:r>
          </w:p>
        </w:tc>
        <w:tc>
          <w:tcPr>
            <w:tcW w:w="1794" w:type="dxa"/>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обученности</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17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Русский язык</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16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107</w:t>
            </w:r>
          </w:p>
        </w:tc>
        <w:tc>
          <w:tcPr>
            <w:tcW w:w="147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94</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43</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88</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17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Математика</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16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107</w:t>
            </w:r>
          </w:p>
        </w:tc>
        <w:tc>
          <w:tcPr>
            <w:tcW w:w="147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94</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29</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88</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w:t>
            </w:r>
          </w:p>
        </w:tc>
        <w:tc>
          <w:tcPr>
            <w:tcW w:w="17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Биология</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16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56</w:t>
            </w:r>
          </w:p>
        </w:tc>
        <w:tc>
          <w:tcPr>
            <w:tcW w:w="147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51</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43</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96</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w:t>
            </w:r>
          </w:p>
        </w:tc>
        <w:tc>
          <w:tcPr>
            <w:tcW w:w="17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История</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16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w:t>
            </w:r>
          </w:p>
        </w:tc>
        <w:tc>
          <w:tcPr>
            <w:tcW w:w="147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58</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65</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5.</w:t>
            </w:r>
          </w:p>
        </w:tc>
        <w:tc>
          <w:tcPr>
            <w:tcW w:w="17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Обществознан</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6</w:t>
            </w:r>
          </w:p>
        </w:tc>
        <w:tc>
          <w:tcPr>
            <w:tcW w:w="163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47</w:t>
            </w:r>
          </w:p>
        </w:tc>
        <w:tc>
          <w:tcPr>
            <w:tcW w:w="1475"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44</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45</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100</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6.</w:t>
            </w:r>
          </w:p>
        </w:tc>
        <w:tc>
          <w:tcPr>
            <w:tcW w:w="17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География</w:t>
            </w:r>
          </w:p>
        </w:tc>
        <w:tc>
          <w:tcPr>
            <w:tcW w:w="819"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6</w:t>
            </w:r>
          </w:p>
        </w:tc>
        <w:tc>
          <w:tcPr>
            <w:tcW w:w="163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51</w:t>
            </w:r>
          </w:p>
        </w:tc>
        <w:tc>
          <w:tcPr>
            <w:tcW w:w="1475"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47</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79</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100</w:t>
            </w:r>
          </w:p>
        </w:tc>
      </w:tr>
    </w:tbl>
    <w:p>
      <w:pPr>
        <w:pStyle w:val="Normal"/>
        <w:ind w:left="1040" w:hanging="0"/>
        <w:rPr>
          <w:sz w:val="20"/>
          <w:szCs w:val="20"/>
        </w:rPr>
      </w:pPr>
      <w:r>
        <w:rPr>
          <w:sz w:val="20"/>
          <w:szCs w:val="20"/>
        </w:rPr>
      </w:r>
    </w:p>
    <w:p>
      <w:pPr>
        <w:pStyle w:val="Normal"/>
        <w:rPr>
          <w:b/>
          <w:b/>
          <w:lang w:val="ru-RU"/>
        </w:rPr>
      </w:pPr>
      <w:r>
        <w:rPr>
          <w:rFonts w:eastAsia="Times New Roman"/>
          <w:b/>
          <w:bCs/>
          <w:lang w:val="ru-RU"/>
        </w:rPr>
        <w:t xml:space="preserve">              </w:t>
      </w:r>
      <w:r>
        <w:rPr>
          <w:rFonts w:ascii="Times New Roman" w:hAnsi="Times New Roman"/>
          <w:b/>
          <w:bCs/>
          <w:lang w:val="ru-RU"/>
        </w:rPr>
        <w:t xml:space="preserve"> </w:t>
      </w:r>
      <w:r>
        <w:rPr>
          <w:rFonts w:ascii="Times New Roman" w:hAnsi="Times New Roman"/>
          <w:b/>
          <w:bCs/>
          <w:i/>
          <w:iCs/>
          <w:lang w:val="ru-RU"/>
        </w:rPr>
        <w:t xml:space="preserve"> </w:t>
      </w:r>
      <w:r>
        <w:rPr>
          <w:rFonts w:ascii="Times New Roman" w:hAnsi="Times New Roman"/>
          <w:b/>
          <w:bCs/>
          <w:i/>
          <w:iCs/>
          <w:lang w:val="ru-RU"/>
        </w:rPr>
        <w:t xml:space="preserve">Результаты выполнения ВПР обучающимися 7-х классов </w:t>
      </w:r>
      <w:r>
        <w:rPr>
          <w:rFonts w:ascii="Times New Roman" w:hAnsi="Times New Roman"/>
          <w:b/>
          <w:i/>
          <w:iCs/>
          <w:lang w:val="ru-RU"/>
        </w:rPr>
        <w:t>представлены в таблице:</w:t>
      </w:r>
    </w:p>
    <w:p>
      <w:pPr>
        <w:pStyle w:val="Normal"/>
        <w:rPr>
          <w:lang w:val="ru-RU"/>
        </w:rPr>
      </w:pPr>
      <w:r>
        <w:rPr>
          <w:lang w:val="ru-RU"/>
        </w:rPr>
      </w:r>
    </w:p>
    <w:tbl>
      <w:tblPr>
        <w:tblW w:w="9070" w:type="dxa"/>
        <w:jc w:val="left"/>
        <w:tblInd w:w="1035" w:type="dxa"/>
        <w:tblLayout w:type="fixed"/>
        <w:tblCellMar>
          <w:top w:w="0" w:type="dxa"/>
          <w:left w:w="108" w:type="dxa"/>
          <w:bottom w:w="0" w:type="dxa"/>
          <w:right w:w="108" w:type="dxa"/>
        </w:tblCellMar>
        <w:tblLook w:val="00a0"/>
      </w:tblPr>
      <w:tblGrid>
        <w:gridCol w:w="536"/>
        <w:gridCol w:w="1765"/>
        <w:gridCol w:w="816"/>
        <w:gridCol w:w="1632"/>
        <w:gridCol w:w="1424"/>
        <w:gridCol w:w="1102"/>
        <w:gridCol w:w="1794"/>
      </w:tblGrid>
      <w:tr>
        <w:trPr/>
        <w:tc>
          <w:tcPr>
            <w:tcW w:w="536"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п/п</w:t>
            </w:r>
          </w:p>
        </w:tc>
        <w:tc>
          <w:tcPr>
            <w:tcW w:w="1765"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Предмет</w:t>
            </w:r>
          </w:p>
        </w:tc>
        <w:tc>
          <w:tcPr>
            <w:tcW w:w="816"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Класс</w:t>
            </w:r>
          </w:p>
        </w:tc>
        <w:tc>
          <w:tcPr>
            <w:tcW w:w="1632"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обучающихся</w:t>
            </w:r>
          </w:p>
        </w:tc>
        <w:tc>
          <w:tcPr>
            <w:tcW w:w="1424"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писавших работу</w:t>
            </w:r>
          </w:p>
        </w:tc>
        <w:tc>
          <w:tcPr>
            <w:tcW w:w="1102"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качества</w:t>
            </w:r>
          </w:p>
        </w:tc>
        <w:tc>
          <w:tcPr>
            <w:tcW w:w="1794" w:type="dxa"/>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обученности</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17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Русский язык</w:t>
            </w:r>
          </w:p>
        </w:tc>
        <w:tc>
          <w:tcPr>
            <w:tcW w:w="81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163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84</w:t>
            </w:r>
          </w:p>
        </w:tc>
        <w:tc>
          <w:tcPr>
            <w:tcW w:w="142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73</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64</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97</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17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Математика</w:t>
            </w:r>
          </w:p>
        </w:tc>
        <w:tc>
          <w:tcPr>
            <w:tcW w:w="81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163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84</w:t>
            </w:r>
          </w:p>
        </w:tc>
        <w:tc>
          <w:tcPr>
            <w:tcW w:w="142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75</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57</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w:t>
            </w:r>
          </w:p>
        </w:tc>
        <w:tc>
          <w:tcPr>
            <w:tcW w:w="17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Биология</w:t>
            </w:r>
          </w:p>
        </w:tc>
        <w:tc>
          <w:tcPr>
            <w:tcW w:w="81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163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84</w:t>
            </w:r>
          </w:p>
        </w:tc>
        <w:tc>
          <w:tcPr>
            <w:tcW w:w="142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72</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88</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w:t>
            </w:r>
          </w:p>
        </w:tc>
        <w:tc>
          <w:tcPr>
            <w:tcW w:w="17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История</w:t>
            </w:r>
          </w:p>
        </w:tc>
        <w:tc>
          <w:tcPr>
            <w:tcW w:w="81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163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84</w:t>
            </w:r>
          </w:p>
        </w:tc>
        <w:tc>
          <w:tcPr>
            <w:tcW w:w="142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75</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65</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17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Обществознан</w:t>
            </w:r>
          </w:p>
        </w:tc>
        <w:tc>
          <w:tcPr>
            <w:tcW w:w="81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163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84</w:t>
            </w:r>
          </w:p>
        </w:tc>
        <w:tc>
          <w:tcPr>
            <w:tcW w:w="142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79</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65</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r>
      <w:tr>
        <w:trPr/>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17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География</w:t>
            </w:r>
          </w:p>
        </w:tc>
        <w:tc>
          <w:tcPr>
            <w:tcW w:w="81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163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84</w:t>
            </w:r>
          </w:p>
        </w:tc>
        <w:tc>
          <w:tcPr>
            <w:tcW w:w="142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76</w:t>
            </w:r>
          </w:p>
        </w:tc>
        <w:tc>
          <w:tcPr>
            <w:tcW w:w="11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81,5</w:t>
            </w:r>
          </w:p>
        </w:tc>
        <w:tc>
          <w:tcPr>
            <w:tcW w:w="179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r>
      <w:tr>
        <w:trPr/>
        <w:tc>
          <w:tcPr>
            <w:tcW w:w="536"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7.</w:t>
            </w:r>
          </w:p>
        </w:tc>
        <w:tc>
          <w:tcPr>
            <w:tcW w:w="17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Физика</w:t>
            </w:r>
          </w:p>
        </w:tc>
        <w:tc>
          <w:tcPr>
            <w:tcW w:w="816"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7</w:t>
            </w:r>
          </w:p>
        </w:tc>
        <w:tc>
          <w:tcPr>
            <w:tcW w:w="1632"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84</w:t>
            </w:r>
          </w:p>
        </w:tc>
        <w:tc>
          <w:tcPr>
            <w:tcW w:w="1424"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78</w:t>
            </w:r>
          </w:p>
        </w:tc>
        <w:tc>
          <w:tcPr>
            <w:tcW w:w="1102"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51</w:t>
            </w:r>
          </w:p>
        </w:tc>
        <w:tc>
          <w:tcPr>
            <w:tcW w:w="1794" w:type="dxa"/>
            <w:tcBorders>
              <w:left w:val="single" w:sz="2" w:space="0" w:color="000000"/>
              <w:bottom w:val="single" w:sz="2" w:space="0" w:color="000000"/>
              <w:right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96</w:t>
            </w:r>
          </w:p>
        </w:tc>
      </w:tr>
      <w:tr>
        <w:trPr/>
        <w:tc>
          <w:tcPr>
            <w:tcW w:w="536"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8.</w:t>
            </w:r>
          </w:p>
        </w:tc>
        <w:tc>
          <w:tcPr>
            <w:tcW w:w="17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Английск.язык</w:t>
            </w:r>
          </w:p>
        </w:tc>
        <w:tc>
          <w:tcPr>
            <w:tcW w:w="816"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7</w:t>
            </w:r>
          </w:p>
        </w:tc>
        <w:tc>
          <w:tcPr>
            <w:tcW w:w="1632"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84</w:t>
            </w:r>
          </w:p>
        </w:tc>
        <w:tc>
          <w:tcPr>
            <w:tcW w:w="1424"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79</w:t>
            </w:r>
          </w:p>
        </w:tc>
        <w:tc>
          <w:tcPr>
            <w:tcW w:w="1102" w:type="dxa"/>
            <w:tcBorders>
              <w:left w:val="single" w:sz="2" w:space="0" w:color="000000"/>
              <w:bottom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68</w:t>
            </w:r>
          </w:p>
        </w:tc>
        <w:tc>
          <w:tcPr>
            <w:tcW w:w="1794" w:type="dxa"/>
            <w:tcBorders>
              <w:left w:val="single" w:sz="2" w:space="0" w:color="000000"/>
              <w:bottom w:val="single" w:sz="2" w:space="0" w:color="000000"/>
              <w:right w:val="single" w:sz="2" w:space="0" w:color="000000"/>
            </w:tcBorders>
          </w:tcPr>
          <w:p>
            <w:pPr>
              <w:pStyle w:val="Normal"/>
              <w:widowControl w:val="false"/>
              <w:rPr>
                <w:rFonts w:ascii="Calibri" w:hAnsi="Calibri" w:eastAsia="Times New Roman"/>
                <w:kern w:val="0"/>
                <w:sz w:val="22"/>
                <w:szCs w:val="22"/>
                <w:lang w:val="ru-RU" w:eastAsia="en-US" w:bidi="ar-SA"/>
              </w:rPr>
            </w:pPr>
            <w:r>
              <w:rPr>
                <w:rFonts w:eastAsia="Times New Roman" w:ascii="Calibri" w:hAnsi="Calibri"/>
                <w:kern w:val="0"/>
                <w:sz w:val="22"/>
                <w:szCs w:val="22"/>
                <w:lang w:val="ru-RU" w:eastAsia="en-US" w:bidi="ar-SA"/>
              </w:rPr>
              <w:t>100</w:t>
            </w:r>
          </w:p>
        </w:tc>
      </w:tr>
    </w:tbl>
    <w:p>
      <w:pPr>
        <w:pStyle w:val="Normal"/>
        <w:rPr/>
      </w:pPr>
      <w:r>
        <w:rPr/>
      </w:r>
    </w:p>
    <w:p>
      <w:pPr>
        <w:pStyle w:val="Normal"/>
        <w:rPr>
          <w:rFonts w:eastAsia="Times New Roman"/>
          <w:b/>
          <w:b/>
          <w:bCs/>
          <w:lang w:val="ru-RU"/>
        </w:rPr>
      </w:pPr>
      <w:r>
        <w:rPr>
          <w:rFonts w:eastAsia="Times New Roman"/>
          <w:b/>
          <w:bCs/>
          <w:lang w:val="ru-RU"/>
        </w:rPr>
        <w:t xml:space="preserve">            </w:t>
      </w:r>
    </w:p>
    <w:p>
      <w:pPr>
        <w:pStyle w:val="Normal"/>
        <w:rPr>
          <w:rFonts w:eastAsia="Times New Roman"/>
          <w:b/>
          <w:b/>
          <w:bCs/>
          <w:lang w:val="ru-RU"/>
        </w:rPr>
      </w:pPr>
      <w:r>
        <w:rPr>
          <w:rFonts w:eastAsia="Times New Roman"/>
          <w:b/>
          <w:bCs/>
          <w:lang w:val="ru-RU"/>
        </w:rPr>
      </w:r>
    </w:p>
    <w:p>
      <w:pPr>
        <w:pStyle w:val="Normal"/>
        <w:rPr>
          <w:rFonts w:eastAsia="Times New Roman"/>
          <w:b/>
          <w:b/>
          <w:bCs/>
          <w:lang w:val="ru-RU"/>
        </w:rPr>
      </w:pPr>
      <w:r>
        <w:rPr>
          <w:rFonts w:eastAsia="Times New Roman"/>
          <w:b/>
          <w:bCs/>
          <w:lang w:val="ru-RU"/>
        </w:rPr>
      </w:r>
    </w:p>
    <w:p>
      <w:pPr>
        <w:pStyle w:val="Normal"/>
        <w:rPr>
          <w:rFonts w:eastAsia="Times New Roman"/>
          <w:b/>
          <w:b/>
          <w:bCs/>
          <w:lang w:val="ru-RU"/>
        </w:rPr>
      </w:pPr>
      <w:r>
        <w:rPr>
          <w:rFonts w:eastAsia="Times New Roman"/>
          <w:b/>
          <w:bCs/>
          <w:lang w:val="ru-RU"/>
        </w:rPr>
      </w:r>
    </w:p>
    <w:p>
      <w:pPr>
        <w:pStyle w:val="Normal"/>
        <w:rPr>
          <w:b/>
          <w:b/>
          <w:lang w:val="ru-RU"/>
        </w:rPr>
      </w:pPr>
      <w:r>
        <w:rPr>
          <w:rFonts w:eastAsia="Times New Roman"/>
          <w:b/>
          <w:bCs/>
          <w:i/>
          <w:iCs/>
          <w:lang w:val="ru-RU"/>
        </w:rPr>
        <w:t xml:space="preserve">   </w:t>
      </w:r>
      <w:r>
        <w:rPr>
          <w:rFonts w:eastAsia="Times New Roman"/>
          <w:b/>
          <w:bCs/>
          <w:i/>
          <w:iCs/>
          <w:lang w:val="ru-RU"/>
        </w:rPr>
        <w:t xml:space="preserve">Результаты выполнения ВПР обучающимися 8-х классов </w:t>
      </w:r>
      <w:r>
        <w:rPr>
          <w:rFonts w:eastAsia="Times New Roman"/>
          <w:b/>
          <w:i/>
          <w:iCs/>
          <w:lang w:val="ru-RU"/>
        </w:rPr>
        <w:t>представлены в</w:t>
      </w:r>
      <w:r>
        <w:rPr>
          <w:b/>
          <w:i/>
          <w:iCs/>
          <w:lang w:val="ru-RU"/>
        </w:rPr>
        <w:t xml:space="preserve"> таблице:</w:t>
      </w:r>
    </w:p>
    <w:p>
      <w:pPr>
        <w:pStyle w:val="Normal"/>
        <w:rPr>
          <w:rFonts w:eastAsia="Times New Roman"/>
          <w:b/>
          <w:b/>
          <w:bCs/>
          <w:lang w:val="ru-RU"/>
        </w:rPr>
      </w:pPr>
      <w:r>
        <w:rPr>
          <w:rFonts w:eastAsia="Times New Roman"/>
          <w:b/>
          <w:bCs/>
          <w:lang w:val="ru-RU"/>
        </w:rPr>
      </w:r>
    </w:p>
    <w:tbl>
      <w:tblPr>
        <w:tblW w:w="9074" w:type="dxa"/>
        <w:jc w:val="left"/>
        <w:tblInd w:w="1035" w:type="dxa"/>
        <w:tblLayout w:type="fixed"/>
        <w:tblCellMar>
          <w:top w:w="0" w:type="dxa"/>
          <w:left w:w="108" w:type="dxa"/>
          <w:bottom w:w="0" w:type="dxa"/>
          <w:right w:w="108" w:type="dxa"/>
        </w:tblCellMar>
        <w:tblLook w:val="00a0"/>
      </w:tblPr>
      <w:tblGrid>
        <w:gridCol w:w="538"/>
        <w:gridCol w:w="1461"/>
        <w:gridCol w:w="821"/>
        <w:gridCol w:w="1635"/>
        <w:gridCol w:w="1718"/>
        <w:gridCol w:w="1099"/>
        <w:gridCol w:w="1801"/>
      </w:tblGrid>
      <w:tr>
        <w:trPr/>
        <w:tc>
          <w:tcPr>
            <w:tcW w:w="538"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п/п</w:t>
            </w:r>
          </w:p>
        </w:tc>
        <w:tc>
          <w:tcPr>
            <w:tcW w:w="1461"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Предмет</w:t>
            </w:r>
          </w:p>
        </w:tc>
        <w:tc>
          <w:tcPr>
            <w:tcW w:w="821"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Класс</w:t>
            </w:r>
          </w:p>
        </w:tc>
        <w:tc>
          <w:tcPr>
            <w:tcW w:w="1635"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обучающихся</w:t>
            </w:r>
          </w:p>
        </w:tc>
        <w:tc>
          <w:tcPr>
            <w:tcW w:w="1718"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писавших работу</w:t>
            </w:r>
          </w:p>
        </w:tc>
        <w:tc>
          <w:tcPr>
            <w:tcW w:w="1099"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качества</w:t>
            </w:r>
          </w:p>
        </w:tc>
        <w:tc>
          <w:tcPr>
            <w:tcW w:w="1801" w:type="dxa"/>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обученности</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w:t>
            </w:r>
          </w:p>
        </w:tc>
        <w:tc>
          <w:tcPr>
            <w:tcW w:w="146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Русск. язык</w:t>
            </w:r>
          </w:p>
        </w:tc>
        <w:tc>
          <w:tcPr>
            <w:tcW w:w="82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635"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93</w:t>
            </w:r>
          </w:p>
        </w:tc>
        <w:tc>
          <w:tcPr>
            <w:tcW w:w="171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85</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64</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87</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w:t>
            </w:r>
          </w:p>
        </w:tc>
        <w:tc>
          <w:tcPr>
            <w:tcW w:w="146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Математика</w:t>
            </w:r>
          </w:p>
        </w:tc>
        <w:tc>
          <w:tcPr>
            <w:tcW w:w="82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635"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92</w:t>
            </w:r>
          </w:p>
        </w:tc>
        <w:tc>
          <w:tcPr>
            <w:tcW w:w="171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85</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35</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96</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3.</w:t>
            </w:r>
          </w:p>
        </w:tc>
        <w:tc>
          <w:tcPr>
            <w:tcW w:w="146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Биология</w:t>
            </w:r>
          </w:p>
        </w:tc>
        <w:tc>
          <w:tcPr>
            <w:tcW w:w="82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635"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43</w:t>
            </w:r>
          </w:p>
        </w:tc>
        <w:tc>
          <w:tcPr>
            <w:tcW w:w="171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42</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56</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95</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w:t>
            </w:r>
          </w:p>
        </w:tc>
        <w:tc>
          <w:tcPr>
            <w:tcW w:w="146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География</w:t>
            </w:r>
          </w:p>
        </w:tc>
        <w:tc>
          <w:tcPr>
            <w:tcW w:w="82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635"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26</w:t>
            </w:r>
          </w:p>
        </w:tc>
        <w:tc>
          <w:tcPr>
            <w:tcW w:w="171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26</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85</w:t>
            </w:r>
            <w:bookmarkStart w:id="2" w:name="_GoBack"/>
            <w:bookmarkEnd w:id="2"/>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w:t>
            </w:r>
          </w:p>
        </w:tc>
        <w:tc>
          <w:tcPr>
            <w:tcW w:w="146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Общество</w:t>
            </w:r>
          </w:p>
        </w:tc>
        <w:tc>
          <w:tcPr>
            <w:tcW w:w="82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635"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25</w:t>
            </w:r>
          </w:p>
        </w:tc>
        <w:tc>
          <w:tcPr>
            <w:tcW w:w="171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25</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56</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6.</w:t>
            </w:r>
          </w:p>
        </w:tc>
        <w:tc>
          <w:tcPr>
            <w:tcW w:w="146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Химия</w:t>
            </w:r>
          </w:p>
        </w:tc>
        <w:tc>
          <w:tcPr>
            <w:tcW w:w="82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635"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25</w:t>
            </w:r>
          </w:p>
        </w:tc>
        <w:tc>
          <w:tcPr>
            <w:tcW w:w="171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24</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87</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7.</w:t>
            </w:r>
          </w:p>
        </w:tc>
        <w:tc>
          <w:tcPr>
            <w:tcW w:w="146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Физика</w:t>
            </w:r>
          </w:p>
        </w:tc>
        <w:tc>
          <w:tcPr>
            <w:tcW w:w="82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635"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25</w:t>
            </w:r>
          </w:p>
        </w:tc>
        <w:tc>
          <w:tcPr>
            <w:tcW w:w="171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22</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45</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82</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46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История</w:t>
            </w:r>
          </w:p>
        </w:tc>
        <w:tc>
          <w:tcPr>
            <w:tcW w:w="82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635"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42</w:t>
            </w:r>
          </w:p>
        </w:tc>
        <w:tc>
          <w:tcPr>
            <w:tcW w:w="171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38</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55</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97</w:t>
            </w:r>
          </w:p>
        </w:tc>
      </w:tr>
    </w:tbl>
    <w:p>
      <w:pPr>
        <w:pStyle w:val="Normal"/>
        <w:rPr>
          <w:rFonts w:eastAsia="Times New Roman"/>
          <w:b/>
          <w:b/>
          <w:bCs/>
        </w:rPr>
      </w:pPr>
      <w:r>
        <w:rPr>
          <w:rFonts w:eastAsia="Times New Roman"/>
          <w:b/>
          <w:bCs/>
        </w:rPr>
      </w:r>
    </w:p>
    <w:p>
      <w:pPr>
        <w:pStyle w:val="Normal"/>
        <w:rPr>
          <w:rFonts w:eastAsia="Times New Roman"/>
          <w:b/>
          <w:b/>
          <w:bCs/>
        </w:rPr>
      </w:pPr>
      <w:r>
        <w:rPr>
          <w:rFonts w:eastAsia="Times New Roman"/>
          <w:b/>
          <w:bCs/>
        </w:rPr>
      </w:r>
    </w:p>
    <w:p>
      <w:pPr>
        <w:pStyle w:val="Normal"/>
        <w:rPr>
          <w:b/>
          <w:b/>
          <w:lang w:val="ru-RU"/>
        </w:rPr>
      </w:pPr>
      <w:r>
        <w:rPr>
          <w:rFonts w:eastAsia="Times New Roman"/>
          <w:b/>
          <w:bCs/>
          <w:lang w:val="ru-RU"/>
        </w:rPr>
        <w:t xml:space="preserve">             </w:t>
      </w:r>
      <w:r>
        <w:rPr>
          <w:rFonts w:eastAsia="Times New Roman"/>
          <w:b/>
          <w:bCs/>
          <w:i/>
          <w:iCs/>
          <w:lang w:val="ru-RU"/>
        </w:rPr>
        <w:t xml:space="preserve"> </w:t>
      </w:r>
      <w:r>
        <w:rPr>
          <w:rFonts w:eastAsia="Times New Roman"/>
          <w:b/>
          <w:bCs/>
          <w:i/>
          <w:iCs/>
          <w:lang w:val="ru-RU"/>
        </w:rPr>
        <w:t xml:space="preserve">Результаты выполнения ВПР обучающимися 11-х классов </w:t>
      </w:r>
      <w:r>
        <w:rPr>
          <w:rFonts w:eastAsia="Times New Roman"/>
          <w:b/>
          <w:i/>
          <w:iCs/>
          <w:lang w:val="ru-RU"/>
        </w:rPr>
        <w:t>представлены в</w:t>
      </w:r>
      <w:r>
        <w:rPr>
          <w:b/>
          <w:i/>
          <w:iCs/>
          <w:lang w:val="ru-RU"/>
        </w:rPr>
        <w:t xml:space="preserve"> таблице:</w:t>
      </w:r>
    </w:p>
    <w:p>
      <w:pPr>
        <w:pStyle w:val="Normal"/>
        <w:rPr>
          <w:lang w:val="ru-RU"/>
        </w:rPr>
      </w:pPr>
      <w:r>
        <w:rPr>
          <w:lang w:val="ru-RU"/>
        </w:rPr>
      </w:r>
    </w:p>
    <w:tbl>
      <w:tblPr>
        <w:tblW w:w="9074" w:type="dxa"/>
        <w:jc w:val="left"/>
        <w:tblInd w:w="1035" w:type="dxa"/>
        <w:tblLayout w:type="fixed"/>
        <w:tblCellMar>
          <w:top w:w="0" w:type="dxa"/>
          <w:left w:w="108" w:type="dxa"/>
          <w:bottom w:w="0" w:type="dxa"/>
          <w:right w:w="108" w:type="dxa"/>
        </w:tblCellMar>
        <w:tblLook w:val="00a0"/>
      </w:tblPr>
      <w:tblGrid>
        <w:gridCol w:w="538"/>
        <w:gridCol w:w="1304"/>
        <w:gridCol w:w="813"/>
        <w:gridCol w:w="1637"/>
        <w:gridCol w:w="1881"/>
        <w:gridCol w:w="1099"/>
        <w:gridCol w:w="1801"/>
      </w:tblGrid>
      <w:tr>
        <w:trPr/>
        <w:tc>
          <w:tcPr>
            <w:tcW w:w="538"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п/п</w:t>
            </w:r>
          </w:p>
        </w:tc>
        <w:tc>
          <w:tcPr>
            <w:tcW w:w="1304"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Предмет</w:t>
            </w:r>
          </w:p>
        </w:tc>
        <w:tc>
          <w:tcPr>
            <w:tcW w:w="813"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Класс</w:t>
            </w:r>
          </w:p>
        </w:tc>
        <w:tc>
          <w:tcPr>
            <w:tcW w:w="1637"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обучающихся</w:t>
            </w:r>
          </w:p>
        </w:tc>
        <w:tc>
          <w:tcPr>
            <w:tcW w:w="1881"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Количество</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писавших работу</w:t>
            </w:r>
          </w:p>
        </w:tc>
        <w:tc>
          <w:tcPr>
            <w:tcW w:w="1099"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качества</w:t>
            </w:r>
          </w:p>
        </w:tc>
        <w:tc>
          <w:tcPr>
            <w:tcW w:w="1801" w:type="dxa"/>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w:t>
            </w:r>
          </w:p>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обученности</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w:t>
            </w:r>
          </w:p>
        </w:tc>
        <w:tc>
          <w:tcPr>
            <w:tcW w:w="1304"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Биология</w:t>
            </w:r>
          </w:p>
        </w:tc>
        <w:tc>
          <w:tcPr>
            <w:tcW w:w="813"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11</w:t>
            </w:r>
          </w:p>
        </w:tc>
        <w:tc>
          <w:tcPr>
            <w:tcW w:w="163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28</w:t>
            </w:r>
          </w:p>
        </w:tc>
        <w:tc>
          <w:tcPr>
            <w:tcW w:w="188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25</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w:t>
            </w:r>
          </w:p>
        </w:tc>
        <w:tc>
          <w:tcPr>
            <w:tcW w:w="1304"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География</w:t>
            </w:r>
          </w:p>
        </w:tc>
        <w:tc>
          <w:tcPr>
            <w:tcW w:w="813"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11</w:t>
            </w:r>
          </w:p>
        </w:tc>
        <w:tc>
          <w:tcPr>
            <w:tcW w:w="163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52</w:t>
            </w:r>
          </w:p>
        </w:tc>
        <w:tc>
          <w:tcPr>
            <w:tcW w:w="188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47</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3.</w:t>
            </w:r>
          </w:p>
        </w:tc>
        <w:tc>
          <w:tcPr>
            <w:tcW w:w="1304"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Химия</w:t>
            </w:r>
          </w:p>
        </w:tc>
        <w:tc>
          <w:tcPr>
            <w:tcW w:w="813"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11</w:t>
            </w:r>
          </w:p>
        </w:tc>
        <w:tc>
          <w:tcPr>
            <w:tcW w:w="163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52</w:t>
            </w:r>
          </w:p>
        </w:tc>
        <w:tc>
          <w:tcPr>
            <w:tcW w:w="188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49</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w:t>
            </w:r>
          </w:p>
        </w:tc>
        <w:tc>
          <w:tcPr>
            <w:tcW w:w="1304"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История</w:t>
            </w:r>
          </w:p>
        </w:tc>
        <w:tc>
          <w:tcPr>
            <w:tcW w:w="813"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11</w:t>
            </w:r>
          </w:p>
        </w:tc>
        <w:tc>
          <w:tcPr>
            <w:tcW w:w="163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52</w:t>
            </w:r>
          </w:p>
        </w:tc>
        <w:tc>
          <w:tcPr>
            <w:tcW w:w="188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50</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w:t>
            </w:r>
          </w:p>
        </w:tc>
        <w:tc>
          <w:tcPr>
            <w:tcW w:w="1304"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Физика</w:t>
            </w:r>
          </w:p>
        </w:tc>
        <w:tc>
          <w:tcPr>
            <w:tcW w:w="813"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11</w:t>
            </w:r>
          </w:p>
        </w:tc>
        <w:tc>
          <w:tcPr>
            <w:tcW w:w="163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52</w:t>
            </w:r>
          </w:p>
        </w:tc>
        <w:tc>
          <w:tcPr>
            <w:tcW w:w="188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47</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85</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r>
      <w:tr>
        <w:trPr/>
        <w:tc>
          <w:tcPr>
            <w:tcW w:w="53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6.</w:t>
            </w:r>
          </w:p>
        </w:tc>
        <w:tc>
          <w:tcPr>
            <w:tcW w:w="1304"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Анг. язык</w:t>
            </w:r>
          </w:p>
        </w:tc>
        <w:tc>
          <w:tcPr>
            <w:tcW w:w="813"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11</w:t>
            </w:r>
          </w:p>
        </w:tc>
        <w:tc>
          <w:tcPr>
            <w:tcW w:w="163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52</w:t>
            </w:r>
          </w:p>
        </w:tc>
        <w:tc>
          <w:tcPr>
            <w:tcW w:w="1881"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47</w:t>
            </w:r>
          </w:p>
        </w:tc>
        <w:tc>
          <w:tcPr>
            <w:tcW w:w="109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98</w:t>
            </w:r>
          </w:p>
        </w:tc>
        <w:tc>
          <w:tcPr>
            <w:tcW w:w="1801"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tc>
      </w:tr>
    </w:tbl>
    <w:p>
      <w:pPr>
        <w:pStyle w:val="Normal"/>
        <w:rPr>
          <w:rFonts w:eastAsia="Times New Roman"/>
          <w:b/>
          <w:b/>
          <w:bCs/>
        </w:rPr>
      </w:pPr>
      <w:r>
        <w:rPr>
          <w:rFonts w:eastAsia="Times New Roman"/>
          <w:b/>
          <w:bCs/>
        </w:rPr>
      </w:r>
    </w:p>
    <w:p>
      <w:pPr>
        <w:pStyle w:val="Normal"/>
        <w:rPr>
          <w:rFonts w:eastAsia="Times New Roman"/>
          <w:b/>
          <w:b/>
          <w:bCs/>
        </w:rPr>
      </w:pPr>
      <w:r>
        <w:rPr>
          <w:rFonts w:eastAsia="Times New Roman"/>
          <w:b/>
          <w:bCs/>
        </w:rPr>
      </w:r>
    </w:p>
    <w:p>
      <w:pPr>
        <w:pStyle w:val="Normal"/>
        <w:rPr>
          <w:b/>
          <w:b/>
          <w:lang w:val="ru-RU"/>
        </w:rPr>
      </w:pPr>
      <w:r>
        <w:rPr>
          <w:rFonts w:eastAsia="Times New Roman"/>
          <w:b/>
          <w:bCs/>
          <w:lang w:val="ru-RU"/>
        </w:rPr>
        <w:t xml:space="preserve">            </w:t>
      </w:r>
      <w:r>
        <w:rPr>
          <w:rFonts w:eastAsia="Times New Roman"/>
          <w:b/>
          <w:bCs/>
          <w:i/>
          <w:iCs/>
          <w:lang w:val="ru-RU"/>
        </w:rPr>
        <w:t xml:space="preserve">  </w:t>
      </w:r>
      <w:r>
        <w:rPr>
          <w:rFonts w:eastAsia="Times New Roman"/>
          <w:b/>
          <w:bCs/>
          <w:i/>
          <w:iCs/>
          <w:lang w:val="ru-RU"/>
        </w:rPr>
        <w:t xml:space="preserve">Результаты выполнения ВПР обучающимися 5 - 9-х классов </w:t>
      </w:r>
      <w:r>
        <w:rPr>
          <w:rFonts w:eastAsia="Times New Roman"/>
          <w:b/>
          <w:i/>
          <w:iCs/>
          <w:lang w:val="ru-RU"/>
        </w:rPr>
        <w:t>представлены в</w:t>
      </w:r>
      <w:r>
        <w:rPr>
          <w:b/>
          <w:i/>
          <w:iCs/>
          <w:lang w:val="ru-RU"/>
        </w:rPr>
        <w:t xml:space="preserve"> таблице:</w:t>
      </w:r>
    </w:p>
    <w:p>
      <w:pPr>
        <w:pStyle w:val="Normal"/>
        <w:ind w:right="-259" w:hanging="0"/>
        <w:jc w:val="center"/>
        <w:rPr>
          <w:rFonts w:eastAsia="Times New Roman"/>
          <w:b/>
          <w:b/>
          <w:bCs/>
          <w:lang w:val="ru-RU"/>
        </w:rPr>
      </w:pPr>
      <w:r>
        <w:rPr>
          <w:rFonts w:eastAsia="Times New Roman"/>
          <w:b/>
          <w:bCs/>
          <w:lang w:val="ru-RU"/>
        </w:rPr>
      </w:r>
    </w:p>
    <w:tbl>
      <w:tblPr>
        <w:tblW w:w="9926" w:type="dxa"/>
        <w:jc w:val="left"/>
        <w:tblInd w:w="225" w:type="dxa"/>
        <w:tblLayout w:type="fixed"/>
        <w:tblCellMar>
          <w:top w:w="0" w:type="dxa"/>
          <w:left w:w="108" w:type="dxa"/>
          <w:bottom w:w="0" w:type="dxa"/>
          <w:right w:w="108" w:type="dxa"/>
        </w:tblCellMar>
        <w:tblLook w:val="00a0"/>
      </w:tblPr>
      <w:tblGrid>
        <w:gridCol w:w="566"/>
        <w:gridCol w:w="2039"/>
        <w:gridCol w:w="1087"/>
        <w:gridCol w:w="1807"/>
        <w:gridCol w:w="1532"/>
        <w:gridCol w:w="1308"/>
        <w:gridCol w:w="1586"/>
      </w:tblGrid>
      <w:tr>
        <w:trPr/>
        <w:tc>
          <w:tcPr>
            <w:tcW w:w="566"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w:t>
            </w:r>
          </w:p>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п/п</w:t>
            </w:r>
          </w:p>
        </w:tc>
        <w:tc>
          <w:tcPr>
            <w:tcW w:w="2039"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Предмет</w:t>
            </w:r>
          </w:p>
        </w:tc>
        <w:tc>
          <w:tcPr>
            <w:tcW w:w="1087"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Класс</w:t>
            </w:r>
          </w:p>
        </w:tc>
        <w:tc>
          <w:tcPr>
            <w:tcW w:w="1807"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Количество</w:t>
            </w:r>
          </w:p>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обучающихся</w:t>
            </w:r>
          </w:p>
        </w:tc>
        <w:tc>
          <w:tcPr>
            <w:tcW w:w="1532"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Количество</w:t>
            </w:r>
          </w:p>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писавших</w:t>
            </w:r>
          </w:p>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работу</w:t>
            </w:r>
          </w:p>
        </w:tc>
        <w:tc>
          <w:tcPr>
            <w:tcW w:w="1308" w:type="dxa"/>
            <w:tcBorders>
              <w:top w:val="single" w:sz="2" w:space="0" w:color="000000"/>
              <w:left w:val="single" w:sz="2" w:space="0" w:color="000000"/>
              <w:bottom w:val="single" w:sz="2" w:space="0" w:color="000000"/>
            </w:tcBorders>
          </w:tcPr>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w:t>
            </w:r>
          </w:p>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качества</w:t>
            </w:r>
          </w:p>
        </w:tc>
        <w:tc>
          <w:tcPr>
            <w:tcW w:w="1586" w:type="dxa"/>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w:t>
            </w:r>
          </w:p>
          <w:p>
            <w:pPr>
              <w:pStyle w:val="Normal"/>
              <w:widowControl w:val="false"/>
              <w:rPr>
                <w:rFonts w:ascii="Times New Roman" w:hAnsi="Times New Roman" w:cs="Times New Roman"/>
                <w:b/>
                <w:b/>
                <w:sz w:val="22"/>
                <w:szCs w:val="22"/>
              </w:rPr>
            </w:pPr>
            <w:r>
              <w:rPr>
                <w:rFonts w:eastAsia="Times New Roman" w:cs="Times New Roman" w:ascii="Times New Roman" w:hAnsi="Times New Roman"/>
                <w:b/>
                <w:kern w:val="0"/>
                <w:sz w:val="22"/>
                <w:szCs w:val="22"/>
                <w:lang w:val="ru-RU" w:eastAsia="en-US" w:bidi="ar-SA"/>
              </w:rPr>
              <w:t>обученности</w:t>
            </w:r>
          </w:p>
        </w:tc>
      </w:tr>
      <w:tr>
        <w:trPr>
          <w:trHeight w:val="310" w:hRule="atLeast"/>
        </w:trPr>
        <w:tc>
          <w:tcPr>
            <w:tcW w:w="566"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w:t>
            </w:r>
          </w:p>
        </w:tc>
        <w:tc>
          <w:tcPr>
            <w:tcW w:w="203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Русский язык</w:t>
            </w:r>
          </w:p>
        </w:tc>
        <w:tc>
          <w:tcPr>
            <w:tcW w:w="108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5 - 9</w:t>
            </w:r>
          </w:p>
        </w:tc>
        <w:tc>
          <w:tcPr>
            <w:tcW w:w="180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489</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1532"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420</w:t>
            </w:r>
          </w:p>
        </w:tc>
        <w:tc>
          <w:tcPr>
            <w:tcW w:w="130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49,6</w:t>
            </w:r>
          </w:p>
        </w:tc>
        <w:tc>
          <w:tcPr>
            <w:tcW w:w="158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78</w:t>
            </w:r>
          </w:p>
        </w:tc>
      </w:tr>
      <w:tr>
        <w:trPr/>
        <w:tc>
          <w:tcPr>
            <w:tcW w:w="566"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w:t>
            </w:r>
          </w:p>
        </w:tc>
        <w:tc>
          <w:tcPr>
            <w:tcW w:w="203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 xml:space="preserve"> </w:t>
            </w:r>
            <w:r>
              <w:rPr>
                <w:rFonts w:eastAsia="Times New Roman" w:cs="Times New Roman" w:ascii="Times New Roman" w:hAnsi="Times New Roman"/>
                <w:kern w:val="0"/>
                <w:sz w:val="22"/>
                <w:szCs w:val="22"/>
                <w:lang w:val="ru-RU" w:eastAsia="en-US" w:bidi="ar-SA"/>
              </w:rPr>
              <w:t>Математика</w:t>
            </w:r>
          </w:p>
        </w:tc>
        <w:tc>
          <w:tcPr>
            <w:tcW w:w="108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5 - 9</w:t>
            </w:r>
          </w:p>
        </w:tc>
        <w:tc>
          <w:tcPr>
            <w:tcW w:w="180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489</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1532"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430</w:t>
            </w:r>
          </w:p>
        </w:tc>
        <w:tc>
          <w:tcPr>
            <w:tcW w:w="130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56</w:t>
            </w:r>
          </w:p>
        </w:tc>
        <w:tc>
          <w:tcPr>
            <w:tcW w:w="158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95, 2</w:t>
            </w:r>
          </w:p>
        </w:tc>
      </w:tr>
      <w:tr>
        <w:trPr/>
        <w:tc>
          <w:tcPr>
            <w:tcW w:w="566"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3.</w:t>
            </w:r>
          </w:p>
        </w:tc>
        <w:tc>
          <w:tcPr>
            <w:tcW w:w="203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История</w:t>
            </w:r>
          </w:p>
        </w:tc>
        <w:tc>
          <w:tcPr>
            <w:tcW w:w="108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6 - 9</w:t>
            </w:r>
          </w:p>
        </w:tc>
        <w:tc>
          <w:tcPr>
            <w:tcW w:w="180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377</w:t>
            </w:r>
          </w:p>
        </w:tc>
        <w:tc>
          <w:tcPr>
            <w:tcW w:w="1532"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316</w:t>
            </w:r>
          </w:p>
        </w:tc>
        <w:tc>
          <w:tcPr>
            <w:tcW w:w="130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59,7</w:t>
            </w:r>
          </w:p>
        </w:tc>
        <w:tc>
          <w:tcPr>
            <w:tcW w:w="158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99</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r>
      <w:tr>
        <w:trPr/>
        <w:tc>
          <w:tcPr>
            <w:tcW w:w="566"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w:t>
            </w:r>
          </w:p>
        </w:tc>
        <w:tc>
          <w:tcPr>
            <w:tcW w:w="203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Биология</w:t>
            </w:r>
          </w:p>
        </w:tc>
        <w:tc>
          <w:tcPr>
            <w:tcW w:w="108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 – 9</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180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489</w:t>
            </w:r>
          </w:p>
        </w:tc>
        <w:tc>
          <w:tcPr>
            <w:tcW w:w="1532"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427</w:t>
            </w:r>
          </w:p>
        </w:tc>
        <w:tc>
          <w:tcPr>
            <w:tcW w:w="130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60,7</w:t>
            </w:r>
          </w:p>
        </w:tc>
        <w:tc>
          <w:tcPr>
            <w:tcW w:w="158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99,7</w:t>
            </w:r>
          </w:p>
        </w:tc>
      </w:tr>
      <w:tr>
        <w:trPr/>
        <w:tc>
          <w:tcPr>
            <w:tcW w:w="566"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5.</w:t>
            </w:r>
          </w:p>
        </w:tc>
        <w:tc>
          <w:tcPr>
            <w:tcW w:w="203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Обществознание</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c>
          <w:tcPr>
            <w:tcW w:w="108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7 - 9</w:t>
            </w:r>
          </w:p>
        </w:tc>
        <w:tc>
          <w:tcPr>
            <w:tcW w:w="180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271</w:t>
            </w:r>
          </w:p>
        </w:tc>
        <w:tc>
          <w:tcPr>
            <w:tcW w:w="1532"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222</w:t>
            </w:r>
          </w:p>
        </w:tc>
        <w:tc>
          <w:tcPr>
            <w:tcW w:w="130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43,3</w:t>
            </w:r>
          </w:p>
        </w:tc>
        <w:tc>
          <w:tcPr>
            <w:tcW w:w="158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99,6</w:t>
            </w:r>
          </w:p>
        </w:tc>
      </w:tr>
      <w:tr>
        <w:trPr/>
        <w:tc>
          <w:tcPr>
            <w:tcW w:w="566"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6.</w:t>
            </w:r>
          </w:p>
        </w:tc>
        <w:tc>
          <w:tcPr>
            <w:tcW w:w="203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География</w:t>
            </w:r>
          </w:p>
        </w:tc>
        <w:tc>
          <w:tcPr>
            <w:tcW w:w="108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7 - 9</w:t>
            </w:r>
          </w:p>
        </w:tc>
        <w:tc>
          <w:tcPr>
            <w:tcW w:w="180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271</w:t>
            </w:r>
          </w:p>
        </w:tc>
        <w:tc>
          <w:tcPr>
            <w:tcW w:w="1532"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231</w:t>
            </w:r>
          </w:p>
        </w:tc>
        <w:tc>
          <w:tcPr>
            <w:tcW w:w="130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36,7</w:t>
            </w:r>
          </w:p>
        </w:tc>
        <w:tc>
          <w:tcPr>
            <w:tcW w:w="158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99</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r>
      <w:tr>
        <w:trPr/>
        <w:tc>
          <w:tcPr>
            <w:tcW w:w="566"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7.</w:t>
            </w:r>
          </w:p>
        </w:tc>
        <w:tc>
          <w:tcPr>
            <w:tcW w:w="203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Физика</w:t>
            </w:r>
          </w:p>
        </w:tc>
        <w:tc>
          <w:tcPr>
            <w:tcW w:w="108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8 - 9</w:t>
            </w:r>
          </w:p>
        </w:tc>
        <w:tc>
          <w:tcPr>
            <w:tcW w:w="180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183</w:t>
            </w:r>
          </w:p>
        </w:tc>
        <w:tc>
          <w:tcPr>
            <w:tcW w:w="1532"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157</w:t>
            </w:r>
          </w:p>
        </w:tc>
        <w:tc>
          <w:tcPr>
            <w:tcW w:w="130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69,3</w:t>
            </w:r>
          </w:p>
        </w:tc>
        <w:tc>
          <w:tcPr>
            <w:tcW w:w="158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100</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r>
      <w:tr>
        <w:trPr/>
        <w:tc>
          <w:tcPr>
            <w:tcW w:w="566"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203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Химия</w:t>
            </w:r>
          </w:p>
        </w:tc>
        <w:tc>
          <w:tcPr>
            <w:tcW w:w="108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w:t>
            </w:r>
          </w:p>
        </w:tc>
        <w:tc>
          <w:tcPr>
            <w:tcW w:w="180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90</w:t>
            </w:r>
          </w:p>
        </w:tc>
        <w:tc>
          <w:tcPr>
            <w:tcW w:w="1532"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80</w:t>
            </w:r>
          </w:p>
        </w:tc>
        <w:tc>
          <w:tcPr>
            <w:tcW w:w="130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83,3</w:t>
            </w:r>
          </w:p>
        </w:tc>
        <w:tc>
          <w:tcPr>
            <w:tcW w:w="158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97,3</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r>
      <w:tr>
        <w:trPr/>
        <w:tc>
          <w:tcPr>
            <w:tcW w:w="566"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w:t>
            </w:r>
          </w:p>
        </w:tc>
        <w:tc>
          <w:tcPr>
            <w:tcW w:w="2039"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Английский язык</w:t>
            </w:r>
          </w:p>
        </w:tc>
        <w:tc>
          <w:tcPr>
            <w:tcW w:w="108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8</w:t>
            </w:r>
          </w:p>
        </w:tc>
        <w:tc>
          <w:tcPr>
            <w:tcW w:w="1807"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93</w:t>
            </w:r>
          </w:p>
        </w:tc>
        <w:tc>
          <w:tcPr>
            <w:tcW w:w="1532"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79</w:t>
            </w:r>
          </w:p>
        </w:tc>
        <w:tc>
          <w:tcPr>
            <w:tcW w:w="1308" w:type="dxa"/>
            <w:tcBorders>
              <w:left w:val="single" w:sz="2" w:space="0" w:color="000000"/>
              <w:bottom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71</w:t>
            </w:r>
          </w:p>
        </w:tc>
        <w:tc>
          <w:tcPr>
            <w:tcW w:w="158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sz w:val="22"/>
                <w:szCs w:val="22"/>
              </w:rPr>
            </w:pPr>
            <w:r>
              <w:rPr>
                <w:rFonts w:eastAsia="Times New Roman" w:cs="Times New Roman" w:ascii="Times New Roman" w:hAnsi="Times New Roman"/>
                <w:kern w:val="0"/>
                <w:sz w:val="22"/>
                <w:szCs w:val="22"/>
                <w:lang w:val="ru-RU" w:eastAsia="en-US" w:bidi="ar-SA"/>
              </w:rPr>
              <w:t>94</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tc>
      </w:tr>
    </w:tbl>
    <w:p>
      <w:pPr>
        <w:pStyle w:val="Normal"/>
        <w:jc w:val="center"/>
        <w:rPr>
          <w:rFonts w:ascii="Times New Roman" w:hAnsi="Times New Roman" w:cs="Times New Roman"/>
          <w:b/>
          <w:b/>
          <w:bCs/>
        </w:rPr>
      </w:pPr>
      <w:r>
        <w:rPr>
          <w:rFonts w:cs="Times New Roman" w:ascii="Times New Roman" w:hAnsi="Times New Roman"/>
          <w:b/>
          <w:bCs/>
        </w:rPr>
      </w:r>
    </w:p>
    <w:p>
      <w:pPr>
        <w:pStyle w:val="Normal"/>
        <w:jc w:val="center"/>
        <w:rPr>
          <w:rFonts w:ascii="Times New Roman" w:hAnsi="Times New Roman"/>
          <w:shd w:fill="FFFFFF" w:val="clear"/>
        </w:rPr>
      </w:pPr>
      <w:r>
        <w:rPr>
          <w:rFonts w:ascii="Times New Roman" w:hAnsi="Times New Roman"/>
          <w:shd w:fill="FFFFFF" w:val="clear"/>
        </w:rPr>
      </w:r>
    </w:p>
    <w:p>
      <w:pPr>
        <w:pStyle w:val="Normal"/>
        <w:jc w:val="center"/>
        <w:rPr>
          <w:rFonts w:ascii="Times New Roman" w:hAnsi="Times New Roman" w:cs="Times New Roman"/>
          <w:b/>
          <w:b/>
          <w:bCs/>
          <w:lang w:val="ru-RU"/>
        </w:rPr>
      </w:pPr>
      <w:r>
        <w:rPr>
          <w:rFonts w:cs="Times New Roman" w:ascii="Times New Roman" w:hAnsi="Times New Roman"/>
          <w:b/>
          <w:bCs/>
          <w:lang w:val="ru-RU"/>
        </w:rPr>
      </w:r>
    </w:p>
    <w:p>
      <w:pPr>
        <w:pStyle w:val="Normal"/>
        <w:jc w:val="center"/>
        <w:rPr>
          <w:rFonts w:ascii="Times New Roman" w:hAnsi="Times New Roman" w:cs="Times New Roman"/>
          <w:b/>
          <w:b/>
          <w:bCs/>
          <w:lang w:val="ru-RU"/>
        </w:rPr>
      </w:pPr>
      <w:r>
        <w:rPr>
          <w:rFonts w:cs="Times New Roman" w:ascii="Times New Roman" w:hAnsi="Times New Roman"/>
          <w:b/>
          <w:bCs/>
          <w:lang w:val="ru-RU"/>
        </w:rPr>
      </w:r>
    </w:p>
    <w:p>
      <w:pPr>
        <w:pStyle w:val="Normal"/>
        <w:jc w:val="center"/>
        <w:rPr>
          <w:rFonts w:ascii="Times New Roman" w:hAnsi="Times New Roman" w:cs="Times New Roman"/>
          <w:b/>
          <w:b/>
          <w:bCs/>
          <w:lang w:val="ru-RU"/>
        </w:rPr>
      </w:pPr>
      <w:r>
        <w:rPr>
          <w:rFonts w:cs="Times New Roman" w:ascii="Times New Roman" w:hAnsi="Times New Roman"/>
          <w:b/>
          <w:bCs/>
          <w:lang w:val="ru-RU"/>
        </w:rPr>
      </w:r>
    </w:p>
    <w:p>
      <w:pPr>
        <w:pStyle w:val="Normal"/>
        <w:jc w:val="center"/>
        <w:rPr>
          <w:rFonts w:ascii="Times New Roman" w:hAnsi="Times New Roman" w:cs="Times New Roman"/>
          <w:b/>
          <w:b/>
          <w:bCs/>
          <w:lang w:val="ru-RU"/>
        </w:rPr>
      </w:pPr>
      <w:r>
        <w:rPr>
          <w:rFonts w:cs="Times New Roman" w:ascii="Times New Roman" w:hAnsi="Times New Roman"/>
          <w:b/>
          <w:bCs/>
          <w:lang w:val="ru-RU"/>
        </w:rPr>
      </w:r>
    </w:p>
    <w:p>
      <w:pPr>
        <w:pStyle w:val="Normal"/>
        <w:jc w:val="center"/>
        <w:rPr>
          <w:rFonts w:ascii="Times New Roman" w:hAnsi="Times New Roman" w:cs="Times New Roman"/>
          <w:b/>
          <w:b/>
          <w:bCs/>
          <w:lang w:val="ru-RU"/>
        </w:rPr>
      </w:pPr>
      <w:r>
        <w:rPr>
          <w:rFonts w:cs="Times New Roman" w:ascii="Times New Roman" w:hAnsi="Times New Roman"/>
          <w:b/>
          <w:bCs/>
          <w:lang w:val="ru-RU"/>
        </w:rPr>
      </w:r>
    </w:p>
    <w:p>
      <w:pPr>
        <w:pStyle w:val="Normal"/>
        <w:jc w:val="center"/>
        <w:rPr>
          <w:rFonts w:ascii="Times New Roman" w:hAnsi="Times New Roman"/>
          <w:shd w:fill="FFFFFF" w:val="clear"/>
          <w:lang w:val="ru-RU"/>
        </w:rPr>
      </w:pPr>
      <w:r>
        <w:rPr>
          <w:rFonts w:cs="Times New Roman" w:ascii="Times New Roman" w:hAnsi="Times New Roman"/>
          <w:b/>
          <w:bCs/>
          <w:lang w:val="ru-RU"/>
        </w:rPr>
        <w:t xml:space="preserve">Анализ результатов государственной итоговой аттестации </w:t>
      </w:r>
    </w:p>
    <w:p>
      <w:pPr>
        <w:pStyle w:val="Normal"/>
        <w:ind w:firstLine="708"/>
        <w:jc w:val="center"/>
        <w:rPr>
          <w:lang w:val="ru-RU"/>
        </w:rPr>
      </w:pPr>
      <w:r>
        <w:rPr>
          <w:rFonts w:cs="Times New Roman" w:ascii="Times New Roman" w:hAnsi="Times New Roman"/>
          <w:b/>
          <w:bCs/>
          <w:lang w:val="ru-RU"/>
        </w:rPr>
        <w:t xml:space="preserve">выпускников 9-х классов  МБОУ лицея № 104 </w:t>
      </w:r>
    </w:p>
    <w:p>
      <w:pPr>
        <w:pStyle w:val="Normal"/>
        <w:ind w:firstLine="708"/>
        <w:jc w:val="center"/>
        <w:rPr>
          <w:lang w:val="ru-RU"/>
        </w:rPr>
      </w:pPr>
      <w:r>
        <w:rPr>
          <w:rFonts w:cs="Times New Roman" w:ascii="Times New Roman" w:hAnsi="Times New Roman"/>
          <w:b/>
          <w:bCs/>
          <w:lang w:val="ru-RU"/>
        </w:rPr>
        <w:t>г. Минеральные Воды в 2021 году</w:t>
      </w:r>
    </w:p>
    <w:p>
      <w:pPr>
        <w:pStyle w:val="Normal"/>
        <w:ind w:firstLine="708"/>
        <w:jc w:val="both"/>
        <w:rPr>
          <w:rFonts w:ascii="Times New Roman" w:hAnsi="Times New Roman" w:cs="Times New Roman"/>
          <w:lang w:val="ru-RU"/>
        </w:rPr>
      </w:pPr>
      <w:r>
        <w:rPr>
          <w:rFonts w:cs="Times New Roman" w:ascii="Times New Roman" w:hAnsi="Times New Roman"/>
          <w:lang w:val="ru-RU"/>
        </w:rPr>
      </w:r>
    </w:p>
    <w:p>
      <w:pPr>
        <w:pStyle w:val="NoSpacing"/>
        <w:rPr>
          <w:lang w:val="ru-RU"/>
        </w:rPr>
      </w:pPr>
      <w:r>
        <w:rPr>
          <w:rFonts w:cs="Times New Roman" w:ascii="Times New Roman" w:hAnsi="Times New Roman"/>
          <w:lang w:val="ru-RU"/>
        </w:rPr>
        <w:t xml:space="preserve">В 2020-2021 учебном году государственную итоговую аттестацию в форме ОГЭ проходили 89 выпускников лицея. Все обучающиеся  были допущены к государственной итоговой аттестации.  Успешно прошли государственную итоговую аттестацию с первого раза только 61 человек, так как 28 учащихся получили неудовлетворительные оценки по математике.  После пересдачи математики 88 выпускников лицея  получили аттестат об основном общем образовании. Из них 8 выпускников лицея </w:t>
      </w:r>
      <w:r>
        <w:rPr>
          <w:rFonts w:eastAsia="Times New Roman" w:cs="Times New Roman" w:ascii="Times New Roman" w:hAnsi="Times New Roman"/>
          <w:lang w:val="ru-RU"/>
        </w:rPr>
        <w:t>получили аттестат с отличием: Браун Ангелина Романовна, Захаров Николай Васильевич, Иванов Кристиан Николаевич, Лукьянова Ксения Вячеславовна, Круглый Семен Денисович, Черненко Виктория Викторовна, Чугуева Валерия Ивановна, Шабани Екатерина Юрьевна.</w:t>
      </w:r>
      <w:r>
        <w:rPr>
          <w:rFonts w:cs="Times New Roman" w:ascii="Times New Roman" w:hAnsi="Times New Roman"/>
          <w:lang w:val="ru-RU"/>
        </w:rPr>
        <w:t xml:space="preserve"> 1 ученица не получила аттестат об основном общем образовании.</w:t>
      </w:r>
    </w:p>
    <w:p>
      <w:pPr>
        <w:pStyle w:val="Normal"/>
        <w:jc w:val="both"/>
        <w:rPr>
          <w:lang w:val="ru-RU"/>
        </w:rPr>
      </w:pPr>
      <w:r>
        <w:rPr>
          <w:rFonts w:cs="Times New Roman" w:ascii="Times New Roman" w:hAnsi="Times New Roman"/>
          <w:lang w:val="ru-RU"/>
        </w:rPr>
        <w:t>Экзаменационная сессия состояла из 2 экзаменов: по русскому языку и математике.</w:t>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center"/>
        <w:rPr>
          <w:b/>
          <w:b/>
          <w:bCs/>
          <w:i/>
          <w:i/>
          <w:iCs/>
          <w:lang w:val="ru-RU"/>
        </w:rPr>
      </w:pPr>
      <w:r>
        <w:rPr>
          <w:rFonts w:cs="Times New Roman" w:ascii="Times New Roman" w:hAnsi="Times New Roman"/>
          <w:b/>
          <w:bCs/>
          <w:i/>
          <w:iCs/>
          <w:lang w:val="ru-RU"/>
        </w:rPr>
        <w:t xml:space="preserve">Информация о результатах ОГЭ учащихся 9-х классов  </w:t>
      </w:r>
    </w:p>
    <w:p>
      <w:pPr>
        <w:pStyle w:val="Normal"/>
        <w:jc w:val="center"/>
        <w:rPr>
          <w:b/>
          <w:b/>
          <w:bCs/>
          <w:i/>
          <w:i/>
          <w:iCs/>
          <w:lang w:val="ru-RU"/>
        </w:rPr>
      </w:pPr>
      <w:r>
        <w:rPr>
          <w:rFonts w:cs="Times New Roman" w:ascii="Times New Roman" w:hAnsi="Times New Roman"/>
          <w:b/>
          <w:bCs/>
          <w:i/>
          <w:iCs/>
          <w:lang w:val="ru-RU"/>
        </w:rPr>
        <w:t>МБОУ лицея №104 г. Минеральные Воды в 2020 - 2021 учебном году.</w:t>
      </w:r>
    </w:p>
    <w:p>
      <w:pPr>
        <w:pStyle w:val="Normal"/>
        <w:jc w:val="center"/>
        <w:rPr>
          <w:b/>
          <w:b/>
          <w:bCs/>
          <w:i/>
          <w:i/>
          <w:iCs/>
          <w:lang w:val="ru-RU"/>
        </w:rPr>
      </w:pPr>
      <w:r>
        <w:rPr>
          <w:rFonts w:cs="Times New Roman" w:ascii="Times New Roman" w:hAnsi="Times New Roman"/>
          <w:b/>
          <w:bCs/>
          <w:i/>
          <w:iCs/>
          <w:lang w:val="ru-RU"/>
        </w:rPr>
        <w:t>Информация предоставляется с учетом окончательных результатов (после пересдачи).</w:t>
      </w:r>
    </w:p>
    <w:p>
      <w:pPr>
        <w:pStyle w:val="Normal"/>
        <w:rPr>
          <w:rFonts w:ascii="Times New Roman" w:hAnsi="Times New Roman" w:cs="Times New Roman"/>
          <w:sz w:val="28"/>
          <w:szCs w:val="28"/>
          <w:lang w:val="ru-RU"/>
        </w:rPr>
      </w:pPr>
      <w:r>
        <w:rPr>
          <w:rFonts w:cs="Times New Roman" w:ascii="Times New Roman" w:hAnsi="Times New Roman"/>
          <w:sz w:val="28"/>
          <w:szCs w:val="28"/>
          <w:lang w:val="ru-RU"/>
        </w:rPr>
      </w:r>
    </w:p>
    <w:tbl>
      <w:tblPr>
        <w:tblW w:w="9342" w:type="dxa"/>
        <w:jc w:val="left"/>
        <w:tblInd w:w="229" w:type="dxa"/>
        <w:tblLayout w:type="fixed"/>
        <w:tblCellMar>
          <w:top w:w="0" w:type="dxa"/>
          <w:left w:w="108" w:type="dxa"/>
          <w:bottom w:w="0" w:type="dxa"/>
          <w:right w:w="108" w:type="dxa"/>
        </w:tblCellMar>
        <w:tblLook w:val="00a0"/>
      </w:tblPr>
      <w:tblGrid>
        <w:gridCol w:w="1644"/>
        <w:gridCol w:w="1391"/>
        <w:gridCol w:w="1478"/>
        <w:gridCol w:w="1793"/>
        <w:gridCol w:w="1800"/>
        <w:gridCol w:w="1235"/>
      </w:tblGrid>
      <w:tr>
        <w:trPr>
          <w:trHeight w:val="761" w:hRule="atLeast"/>
        </w:trPr>
        <w:tc>
          <w:tcPr>
            <w:tcW w:w="164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Предмет</w:t>
            </w:r>
          </w:p>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Кол-во учащихся 9 классов на конец 2020/2021 у.г.</w:t>
            </w:r>
          </w:p>
        </w:tc>
        <w:tc>
          <w:tcPr>
            <w:tcW w:w="147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Кол-во учащихся, сдававших ОГЭ по предмету</w:t>
            </w:r>
          </w:p>
        </w:tc>
        <w:tc>
          <w:tcPr>
            <w:tcW w:w="179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Кол-во учащихся, сдавших ОГЭ по предмету (набравших минимальное кол-во баллов)</w:t>
            </w:r>
          </w:p>
        </w:tc>
        <w:tc>
          <w:tcPr>
            <w:tcW w:w="18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 xml:space="preserve"> </w:t>
            </w:r>
            <w:r>
              <w:rPr>
                <w:rFonts w:cs="Times New Roman" w:ascii="Times New Roman" w:hAnsi="Times New Roman"/>
                <w:sz w:val="22"/>
                <w:szCs w:val="22"/>
                <w:lang w:val="ru-RU"/>
              </w:rPr>
              <w:t>Кол-во учащихся, не сдавших ОГЭ по предмету (не набравших минимальное кол-во баллов)</w:t>
            </w:r>
          </w:p>
        </w:tc>
        <w:tc>
          <w:tcPr>
            <w:tcW w:w="12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Средний балл</w:t>
            </w:r>
          </w:p>
          <w:p>
            <w:pPr>
              <w:pStyle w:val="Normal"/>
              <w:widowControl w:val="false"/>
              <w:rPr>
                <w:rFonts w:ascii="Times New Roman" w:hAnsi="Times New Roman" w:cs="Times New Roman"/>
                <w:sz w:val="22"/>
                <w:szCs w:val="22"/>
              </w:rPr>
            </w:pPr>
            <w:r>
              <w:rPr>
                <w:rFonts w:cs="Times New Roman" w:ascii="Times New Roman" w:hAnsi="Times New Roman"/>
                <w:sz w:val="22"/>
                <w:szCs w:val="22"/>
              </w:rPr>
              <w:t>ОГЭ-2021</w:t>
            </w:r>
          </w:p>
        </w:tc>
      </w:tr>
      <w:tr>
        <w:trPr>
          <w:trHeight w:val="761" w:hRule="atLeast"/>
        </w:trPr>
        <w:tc>
          <w:tcPr>
            <w:tcW w:w="164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Русский язык</w:t>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89</w:t>
            </w:r>
          </w:p>
        </w:tc>
        <w:tc>
          <w:tcPr>
            <w:tcW w:w="147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89</w:t>
            </w:r>
          </w:p>
        </w:tc>
        <w:tc>
          <w:tcPr>
            <w:tcW w:w="179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89</w:t>
            </w:r>
          </w:p>
        </w:tc>
        <w:tc>
          <w:tcPr>
            <w:tcW w:w="18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0</w:t>
            </w:r>
          </w:p>
        </w:tc>
        <w:tc>
          <w:tcPr>
            <w:tcW w:w="12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4,43</w:t>
            </w:r>
          </w:p>
        </w:tc>
      </w:tr>
      <w:tr>
        <w:trPr>
          <w:trHeight w:val="761" w:hRule="atLeast"/>
        </w:trPr>
        <w:tc>
          <w:tcPr>
            <w:tcW w:w="164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Математика</w:t>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89</w:t>
            </w:r>
          </w:p>
        </w:tc>
        <w:tc>
          <w:tcPr>
            <w:tcW w:w="147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89</w:t>
            </w:r>
          </w:p>
        </w:tc>
        <w:tc>
          <w:tcPr>
            <w:tcW w:w="179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88</w:t>
            </w:r>
          </w:p>
        </w:tc>
        <w:tc>
          <w:tcPr>
            <w:tcW w:w="18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1</w:t>
            </w:r>
          </w:p>
        </w:tc>
        <w:tc>
          <w:tcPr>
            <w:tcW w:w="12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3,35</w:t>
            </w:r>
          </w:p>
        </w:tc>
      </w:tr>
    </w:tbl>
    <w:p>
      <w:pPr>
        <w:pStyle w:val="Paragraph"/>
        <w:jc w:val="both"/>
        <w:textAlignment w:val="baseline"/>
        <w:rPr>
          <w:rStyle w:val="Eop"/>
          <w:sz w:val="20"/>
          <w:szCs w:val="20"/>
        </w:rPr>
      </w:pPr>
      <w:r>
        <w:rPr>
          <w:sz w:val="20"/>
          <w:szCs w:val="20"/>
        </w:rPr>
      </w:r>
    </w:p>
    <w:p>
      <w:pPr>
        <w:pStyle w:val="Paragraph"/>
        <w:jc w:val="center"/>
        <w:textAlignment w:val="baseline"/>
        <w:rPr>
          <w:lang w:val="ru-RU"/>
        </w:rPr>
      </w:pPr>
      <w:r>
        <w:rPr>
          <w:rStyle w:val="Eop"/>
          <w:b/>
          <w:bCs/>
          <w:i/>
          <w:iCs/>
          <w:lang w:val="ru-RU"/>
        </w:rPr>
        <w:t>Итоги сдачи ОГЭ по русскому языку:</w:t>
      </w:r>
    </w:p>
    <w:p>
      <w:pPr>
        <w:pStyle w:val="Paragraph"/>
        <w:jc w:val="both"/>
        <w:textAlignment w:val="baseline"/>
        <w:rPr>
          <w:i/>
          <w:i/>
          <w:iCs/>
          <w:sz w:val="28"/>
          <w:szCs w:val="28"/>
          <w:lang w:val="ru-RU"/>
        </w:rPr>
      </w:pPr>
      <w:r>
        <w:rPr>
          <w:i/>
          <w:iCs/>
          <w:sz w:val="28"/>
          <w:szCs w:val="28"/>
          <w:lang w:val="ru-RU"/>
        </w:rPr>
      </w:r>
    </w:p>
    <w:tbl>
      <w:tblPr>
        <w:tblW w:w="9356" w:type="dxa"/>
        <w:jc w:val="left"/>
        <w:tblInd w:w="226" w:type="dxa"/>
        <w:tblLayout w:type="fixed"/>
        <w:tblCellMar>
          <w:top w:w="0" w:type="dxa"/>
          <w:left w:w="108" w:type="dxa"/>
          <w:bottom w:w="0" w:type="dxa"/>
          <w:right w:w="108" w:type="dxa"/>
        </w:tblCellMar>
        <w:tblLook w:val="00a0"/>
      </w:tblPr>
      <w:tblGrid>
        <w:gridCol w:w="1133"/>
        <w:gridCol w:w="623"/>
        <w:gridCol w:w="732"/>
        <w:gridCol w:w="679"/>
        <w:gridCol w:w="800"/>
        <w:gridCol w:w="1928"/>
        <w:gridCol w:w="1553"/>
        <w:gridCol w:w="1907"/>
      </w:tblGrid>
      <w:tr>
        <w:trPr/>
        <w:tc>
          <w:tcPr>
            <w:tcW w:w="1133"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Кол-во</w:t>
            </w:r>
          </w:p>
          <w:p>
            <w:pPr>
              <w:pStyle w:val="Paragraph"/>
              <w:widowControl w:val="false"/>
              <w:spacing w:beforeAutospacing="0" w:before="280" w:afterAutospacing="0" w:after="280"/>
              <w:jc w:val="both"/>
              <w:textAlignment w:val="baseline"/>
              <w:rPr>
                <w:shd w:fill="FFFFFF" w:val="clear"/>
              </w:rPr>
            </w:pPr>
            <w:r>
              <w:rPr>
                <w:rStyle w:val="Eop"/>
                <w:kern w:val="0"/>
                <w:lang w:val="ru-RU" w:bidi="ar-SA"/>
              </w:rPr>
              <w:t>уч-ся</w:t>
            </w:r>
          </w:p>
        </w:tc>
        <w:tc>
          <w:tcPr>
            <w:tcW w:w="623"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«5»</w:t>
            </w:r>
          </w:p>
        </w:tc>
        <w:tc>
          <w:tcPr>
            <w:tcW w:w="732"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«4»</w:t>
            </w:r>
          </w:p>
        </w:tc>
        <w:tc>
          <w:tcPr>
            <w:tcW w:w="679"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«3»</w:t>
            </w:r>
          </w:p>
        </w:tc>
        <w:tc>
          <w:tcPr>
            <w:tcW w:w="800"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«2»</w:t>
            </w:r>
          </w:p>
        </w:tc>
        <w:tc>
          <w:tcPr>
            <w:tcW w:w="1928"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Средний балл</w:t>
            </w:r>
          </w:p>
        </w:tc>
        <w:tc>
          <w:tcPr>
            <w:tcW w:w="1553"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Качество знаний</w:t>
            </w:r>
          </w:p>
        </w:tc>
        <w:tc>
          <w:tcPr>
            <w:tcW w:w="1907" w:type="dxa"/>
            <w:tcBorders>
              <w:top w:val="single" w:sz="2" w:space="0" w:color="000000"/>
              <w:left w:val="single" w:sz="2" w:space="0" w:color="000000"/>
              <w:bottom w:val="single" w:sz="2" w:space="0" w:color="000000"/>
              <w:right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Обученность</w:t>
            </w:r>
          </w:p>
        </w:tc>
      </w:tr>
      <w:tr>
        <w:trPr/>
        <w:tc>
          <w:tcPr>
            <w:tcW w:w="1133"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89</w:t>
            </w:r>
          </w:p>
        </w:tc>
        <w:tc>
          <w:tcPr>
            <w:tcW w:w="623"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44</w:t>
            </w:r>
          </w:p>
        </w:tc>
        <w:tc>
          <w:tcPr>
            <w:tcW w:w="732"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40</w:t>
            </w:r>
          </w:p>
        </w:tc>
        <w:tc>
          <w:tcPr>
            <w:tcW w:w="679"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5</w:t>
            </w:r>
          </w:p>
        </w:tc>
        <w:tc>
          <w:tcPr>
            <w:tcW w:w="800"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0</w:t>
            </w:r>
          </w:p>
        </w:tc>
        <w:tc>
          <w:tcPr>
            <w:tcW w:w="1928"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4,43</w:t>
            </w:r>
          </w:p>
        </w:tc>
        <w:tc>
          <w:tcPr>
            <w:tcW w:w="1553"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94%</w:t>
            </w:r>
          </w:p>
        </w:tc>
        <w:tc>
          <w:tcPr>
            <w:tcW w:w="1907" w:type="dxa"/>
            <w:tcBorders>
              <w:left w:val="single" w:sz="2" w:space="0" w:color="000000"/>
              <w:bottom w:val="single" w:sz="2" w:space="0" w:color="000000"/>
              <w:right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lang w:val="ru-RU" w:bidi="ar-SA"/>
              </w:rPr>
              <w:t>100%</w:t>
            </w:r>
          </w:p>
        </w:tc>
      </w:tr>
    </w:tbl>
    <w:p>
      <w:pPr>
        <w:pStyle w:val="Paragraph"/>
        <w:jc w:val="both"/>
        <w:textAlignment w:val="baseline"/>
        <w:rPr>
          <w:rStyle w:val="Eop"/>
          <w:sz w:val="28"/>
          <w:szCs w:val="28"/>
        </w:rPr>
      </w:pPr>
      <w:r>
        <w:rPr>
          <w:sz w:val="28"/>
          <w:szCs w:val="28"/>
        </w:rPr>
      </w:r>
    </w:p>
    <w:p>
      <w:pPr>
        <w:pStyle w:val="Paragraph"/>
        <w:jc w:val="center"/>
        <w:textAlignment w:val="baseline"/>
        <w:rPr>
          <w:lang w:val="ru-RU"/>
        </w:rPr>
      </w:pPr>
      <w:r>
        <w:rPr>
          <w:rStyle w:val="Eop"/>
          <w:b/>
          <w:bCs/>
          <w:i/>
          <w:iCs/>
          <w:lang w:val="ru-RU"/>
        </w:rPr>
        <w:t>Итоги сдачи ОГЭ по математике:</w:t>
      </w:r>
    </w:p>
    <w:p>
      <w:pPr>
        <w:pStyle w:val="Paragraph"/>
        <w:jc w:val="both"/>
        <w:textAlignment w:val="baseline"/>
        <w:rPr>
          <w:rStyle w:val="Eop"/>
          <w:sz w:val="28"/>
          <w:szCs w:val="28"/>
          <w:lang w:val="ru-RU"/>
        </w:rPr>
      </w:pPr>
      <w:r>
        <w:rPr>
          <w:sz w:val="28"/>
          <w:szCs w:val="28"/>
          <w:lang w:val="ru-RU"/>
        </w:rPr>
      </w:r>
    </w:p>
    <w:tbl>
      <w:tblPr>
        <w:tblW w:w="9324" w:type="dxa"/>
        <w:jc w:val="left"/>
        <w:tblInd w:w="258" w:type="dxa"/>
        <w:tblLayout w:type="fixed"/>
        <w:tblCellMar>
          <w:top w:w="0" w:type="dxa"/>
          <w:left w:w="108" w:type="dxa"/>
          <w:bottom w:w="0" w:type="dxa"/>
          <w:right w:w="108" w:type="dxa"/>
        </w:tblCellMar>
        <w:tblLook w:val="00a0"/>
      </w:tblPr>
      <w:tblGrid>
        <w:gridCol w:w="1095"/>
        <w:gridCol w:w="629"/>
        <w:gridCol w:w="731"/>
        <w:gridCol w:w="684"/>
        <w:gridCol w:w="788"/>
        <w:gridCol w:w="1934"/>
        <w:gridCol w:w="1555"/>
        <w:gridCol w:w="1907"/>
      </w:tblGrid>
      <w:tr>
        <w:trPr/>
        <w:tc>
          <w:tcPr>
            <w:tcW w:w="1095"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Кол-во</w:t>
            </w:r>
          </w:p>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уч-ся</w:t>
            </w:r>
          </w:p>
        </w:tc>
        <w:tc>
          <w:tcPr>
            <w:tcW w:w="629"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«5»</w:t>
            </w:r>
          </w:p>
        </w:tc>
        <w:tc>
          <w:tcPr>
            <w:tcW w:w="731"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«4»</w:t>
            </w:r>
          </w:p>
        </w:tc>
        <w:tc>
          <w:tcPr>
            <w:tcW w:w="684"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«3»</w:t>
            </w:r>
          </w:p>
        </w:tc>
        <w:tc>
          <w:tcPr>
            <w:tcW w:w="788"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«2»</w:t>
            </w:r>
          </w:p>
        </w:tc>
        <w:tc>
          <w:tcPr>
            <w:tcW w:w="1934"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Средний балл</w:t>
            </w:r>
          </w:p>
        </w:tc>
        <w:tc>
          <w:tcPr>
            <w:tcW w:w="1555" w:type="dxa"/>
            <w:tcBorders>
              <w:top w:val="single" w:sz="2" w:space="0" w:color="000000"/>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Качество знаний</w:t>
            </w:r>
          </w:p>
        </w:tc>
        <w:tc>
          <w:tcPr>
            <w:tcW w:w="1907" w:type="dxa"/>
            <w:tcBorders>
              <w:top w:val="single" w:sz="2" w:space="0" w:color="000000"/>
              <w:left w:val="single" w:sz="2" w:space="0" w:color="000000"/>
              <w:bottom w:val="single" w:sz="2" w:space="0" w:color="000000"/>
              <w:right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Обученность</w:t>
            </w:r>
          </w:p>
        </w:tc>
      </w:tr>
      <w:tr>
        <w:trPr/>
        <w:tc>
          <w:tcPr>
            <w:tcW w:w="1095"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89</w:t>
            </w:r>
          </w:p>
        </w:tc>
        <w:tc>
          <w:tcPr>
            <w:tcW w:w="629"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0</w:t>
            </w:r>
          </w:p>
        </w:tc>
        <w:tc>
          <w:tcPr>
            <w:tcW w:w="731"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33</w:t>
            </w:r>
          </w:p>
        </w:tc>
        <w:tc>
          <w:tcPr>
            <w:tcW w:w="684"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55</w:t>
            </w:r>
          </w:p>
        </w:tc>
        <w:tc>
          <w:tcPr>
            <w:tcW w:w="788"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1</w:t>
            </w:r>
          </w:p>
        </w:tc>
        <w:tc>
          <w:tcPr>
            <w:tcW w:w="1934"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3,35</w:t>
            </w:r>
          </w:p>
        </w:tc>
        <w:tc>
          <w:tcPr>
            <w:tcW w:w="1555" w:type="dxa"/>
            <w:tcBorders>
              <w:left w:val="single" w:sz="2" w:space="0" w:color="000000"/>
              <w:bottom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37,5</w:t>
            </w:r>
          </w:p>
        </w:tc>
        <w:tc>
          <w:tcPr>
            <w:tcW w:w="1907" w:type="dxa"/>
            <w:tcBorders>
              <w:left w:val="single" w:sz="2" w:space="0" w:color="000000"/>
              <w:bottom w:val="single" w:sz="2" w:space="0" w:color="000000"/>
              <w:right w:val="single" w:sz="2" w:space="0" w:color="000000"/>
            </w:tcBorders>
          </w:tcPr>
          <w:p>
            <w:pPr>
              <w:pStyle w:val="Paragraph"/>
              <w:widowControl w:val="false"/>
              <w:spacing w:beforeAutospacing="0" w:before="280" w:afterAutospacing="0" w:after="280"/>
              <w:jc w:val="both"/>
              <w:textAlignment w:val="baseline"/>
              <w:rPr>
                <w:shd w:fill="FFFFFF" w:val="clear"/>
              </w:rPr>
            </w:pPr>
            <w:r>
              <w:rPr>
                <w:rStyle w:val="Eop"/>
                <w:kern w:val="0"/>
                <w:sz w:val="22"/>
                <w:szCs w:val="22"/>
                <w:lang w:val="ru-RU" w:bidi="ar-SA"/>
              </w:rPr>
              <w:t>98,8%</w:t>
            </w:r>
          </w:p>
        </w:tc>
      </w:tr>
    </w:tbl>
    <w:p>
      <w:pPr>
        <w:pStyle w:val="Normal"/>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rPr>
          <w:rFonts w:ascii="Times New Roman" w:hAnsi="Times New Roman"/>
          <w:shd w:fill="FFFFFF" w:val="clear"/>
          <w:lang w:val="ru-RU"/>
        </w:rPr>
      </w:pPr>
      <w:r>
        <w:rPr>
          <w:rStyle w:val="Normaltextrun"/>
          <w:rFonts w:cs="Mangal" w:ascii="Times New Roman" w:hAnsi="Times New Roman"/>
          <w:lang w:val="ru-RU"/>
        </w:rPr>
        <w:t>Проведенный анализ позволяет дать учителям-предметникам следующие общие рекомендации для успешной подготовки обучающихся к государственной (итоговой) аттестации.</w:t>
      </w:r>
    </w:p>
    <w:p>
      <w:pPr>
        <w:pStyle w:val="Normal"/>
        <w:rPr>
          <w:rFonts w:ascii="Times New Roman" w:hAnsi="Times New Roman"/>
          <w:shd w:fill="FFFFFF" w:val="clear"/>
          <w:lang w:val="ru-RU"/>
        </w:rPr>
      </w:pPr>
      <w:r>
        <w:rPr>
          <w:rStyle w:val="Normaltextrun"/>
          <w:rFonts w:cs="Mangal" w:ascii="Times New Roman" w:hAnsi="Times New Roman"/>
          <w:lang w:val="ru-RU"/>
        </w:rPr>
        <w:t>Необходимо:</w:t>
      </w:r>
      <w:r>
        <w:rPr>
          <w:rStyle w:val="Eop"/>
          <w:rFonts w:cs="Mangal" w:ascii="Times New Roman" w:hAnsi="Times New Roman"/>
          <w:lang w:val="ru-RU"/>
        </w:rPr>
        <w:t xml:space="preserve"> </w:t>
      </w:r>
      <w:r>
        <w:rPr>
          <w:rStyle w:val="Normaltextrun"/>
          <w:rFonts w:cs="Mangal" w:ascii="Times New Roman" w:hAnsi="Times New Roman"/>
          <w:lang w:val="ru-RU"/>
        </w:rPr>
        <w:t>стимулировать познавательную деятельность учащихся, использовать индивидуализацию и дифференциацию обучения учащихся, активно применять на уроках и дополнительных занятиях здоровье созидающие технологии,</w:t>
      </w:r>
      <w:r>
        <w:rPr>
          <w:rStyle w:val="Normaltextrun"/>
          <w:rFonts w:cs="Mangal" w:ascii="Times New Roman" w:hAnsi="Times New Roman"/>
        </w:rPr>
        <w:t> </w:t>
      </w:r>
      <w:r>
        <w:rPr>
          <w:rStyle w:val="Normaltextrun"/>
          <w:rFonts w:cs="Mangal" w:ascii="Times New Roman" w:hAnsi="Times New Roman"/>
          <w:lang w:val="ru-RU"/>
        </w:rPr>
        <w:t>инновационные технологии, своевременно выявлять учащихся, имеющих слабую мотивационную подготовку, проводить анализ затруднений в освоении учебного материала, корректировать свою работу;</w:t>
      </w:r>
      <w:r>
        <w:rPr>
          <w:rStyle w:val="Eop"/>
          <w:rFonts w:cs="Mangal" w:ascii="Times New Roman" w:hAnsi="Times New Roman"/>
          <w:lang w:val="ru-RU"/>
        </w:rPr>
        <w:t xml:space="preserve"> </w:t>
      </w:r>
      <w:r>
        <w:rPr>
          <w:rStyle w:val="Normaltextrun"/>
          <w:rFonts w:cs="Mangal" w:ascii="Times New Roman" w:hAnsi="Times New Roman"/>
          <w:lang w:val="ru-RU"/>
        </w:rPr>
        <w:t>продолжить работу над повышением качества знаний учащихся;</w:t>
      </w:r>
      <w:r>
        <w:rPr>
          <w:rStyle w:val="Eop"/>
          <w:rFonts w:cs="Mangal" w:ascii="Times New Roman" w:hAnsi="Times New Roman"/>
          <w:lang w:val="ru-RU"/>
        </w:rPr>
        <w:t xml:space="preserve"> </w:t>
      </w:r>
      <w:r>
        <w:rPr>
          <w:rStyle w:val="Normaltextrun"/>
          <w:rFonts w:cs="Mangal" w:ascii="Times New Roman" w:hAnsi="Times New Roman"/>
          <w:lang w:val="ru-RU"/>
        </w:rPr>
        <w:t>продолжить работу над повышением собственной методической грамотности;</w:t>
      </w:r>
      <w:r>
        <w:rPr>
          <w:rStyle w:val="Eop"/>
          <w:rFonts w:cs="Mangal" w:ascii="Times New Roman" w:hAnsi="Times New Roman"/>
          <w:lang w:val="ru-RU"/>
        </w:rPr>
        <w:t xml:space="preserve"> </w:t>
      </w:r>
      <w:r>
        <w:rPr>
          <w:rStyle w:val="Normaltextrun"/>
          <w:rFonts w:cs="Mangal" w:ascii="Times New Roman" w:hAnsi="Times New Roman"/>
          <w:lang w:val="ru-RU"/>
        </w:rPr>
        <w:t>в рабочих программах по предметам предусмотреть повторение учебного материала, проведение диагностических работ по всем предметам, пользоваться для эффективной подготовки учащихся к государственной итоговой аттестации документами, определяющими</w:t>
      </w:r>
      <w:r>
        <w:rPr>
          <w:rStyle w:val="Tabchar"/>
          <w:rFonts w:cs="Mangal" w:ascii="Times New Roman" w:hAnsi="Times New Roman"/>
          <w:lang w:val="ru-RU"/>
        </w:rPr>
        <w:t xml:space="preserve"> </w:t>
      </w:r>
      <w:r>
        <w:rPr>
          <w:rStyle w:val="Normaltextrun"/>
          <w:rFonts w:cs="Mangal" w:ascii="Times New Roman" w:hAnsi="Times New Roman"/>
          <w:lang w:val="ru-RU"/>
        </w:rPr>
        <w:t>структуру</w:t>
      </w:r>
      <w:r>
        <w:rPr>
          <w:rStyle w:val="Tabchar"/>
          <w:rFonts w:cs="Mangal" w:ascii="Times New Roman" w:hAnsi="Times New Roman"/>
          <w:lang w:val="ru-RU"/>
        </w:rPr>
        <w:t xml:space="preserve"> </w:t>
      </w:r>
      <w:r>
        <w:rPr>
          <w:rStyle w:val="Normaltextrun"/>
          <w:rFonts w:cs="Mangal" w:ascii="Times New Roman" w:hAnsi="Times New Roman"/>
          <w:lang w:val="ru-RU"/>
        </w:rPr>
        <w:t>и содержание</w:t>
      </w:r>
      <w:r>
        <w:rPr>
          <w:rStyle w:val="Tabchar"/>
          <w:rFonts w:cs="Mangal" w:ascii="Times New Roman" w:hAnsi="Times New Roman"/>
          <w:lang w:val="ru-RU"/>
        </w:rPr>
        <w:t xml:space="preserve"> </w:t>
      </w:r>
      <w:r>
        <w:rPr>
          <w:rStyle w:val="Normaltextrun"/>
          <w:rFonts w:cs="Mangal" w:ascii="Times New Roman" w:hAnsi="Times New Roman"/>
          <w:lang w:val="ru-RU"/>
        </w:rPr>
        <w:t>КИМов 2022</w:t>
      </w:r>
      <w:r>
        <w:rPr>
          <w:rStyle w:val="Tabchar"/>
          <w:rFonts w:cs="Mangal" w:ascii="Times New Roman" w:hAnsi="Times New Roman"/>
          <w:lang w:val="ru-RU"/>
        </w:rPr>
        <w:t xml:space="preserve"> </w:t>
      </w:r>
      <w:r>
        <w:rPr>
          <w:rStyle w:val="Normaltextrun"/>
          <w:rFonts w:cs="Mangal" w:ascii="Times New Roman" w:hAnsi="Times New Roman"/>
          <w:lang w:val="ru-RU"/>
        </w:rPr>
        <w:t>г., открытым</w:t>
      </w:r>
      <w:r>
        <w:rPr>
          <w:rStyle w:val="Tabchar"/>
          <w:rFonts w:cs="Mangal" w:ascii="Times New Roman" w:hAnsi="Times New Roman"/>
          <w:lang w:val="ru-RU"/>
        </w:rPr>
        <w:t xml:space="preserve"> </w:t>
      </w:r>
      <w:r>
        <w:rPr>
          <w:rStyle w:val="Normaltextrun"/>
          <w:rFonts w:cs="Mangal" w:ascii="Times New Roman" w:hAnsi="Times New Roman"/>
          <w:lang w:val="ru-RU"/>
        </w:rPr>
        <w:t>сегментом Федерального банка тестовых заданий, аналитическими отчетами о результатах экзаменов.</w:t>
      </w:r>
    </w:p>
    <w:p>
      <w:pPr>
        <w:pStyle w:val="Normal"/>
        <w:rPr>
          <w:rFonts w:ascii="Times New Roman" w:hAnsi="Times New Roman"/>
          <w:shd w:fill="FFFFFF" w:val="clear"/>
          <w:lang w:val="ru-RU"/>
        </w:rPr>
      </w:pPr>
      <w:r>
        <w:rPr>
          <w:rStyle w:val="Normaltextrun"/>
          <w:rFonts w:cs="Mangal" w:ascii="Times New Roman" w:hAnsi="Times New Roman"/>
          <w:lang w:val="ru-RU"/>
        </w:rPr>
        <w:t>По результатам анализа государственной итоговой аттестации учащихся 9 классов можно обозначить основные</w:t>
      </w:r>
      <w:r>
        <w:rPr>
          <w:rStyle w:val="Normaltextrun"/>
          <w:rFonts w:cs="Mangal" w:ascii="Times New Roman" w:hAnsi="Times New Roman"/>
        </w:rPr>
        <w:t> </w:t>
      </w:r>
      <w:r>
        <w:rPr>
          <w:rStyle w:val="Normaltextrun"/>
          <w:rFonts w:cs="Mangal" w:ascii="Times New Roman" w:hAnsi="Times New Roman"/>
          <w:lang w:val="ru-RU"/>
        </w:rPr>
        <w:t>направления деятельности педагогического коллектива по подготовке к государственной итоговой аттестации на 2021-2022 учебный год:</w:t>
      </w:r>
      <w:r>
        <w:rPr>
          <w:rStyle w:val="Eop"/>
          <w:rFonts w:cs="Mangal" w:ascii="Times New Roman" w:hAnsi="Times New Roman"/>
          <w:lang w:val="ru-RU"/>
        </w:rPr>
        <w:t xml:space="preserve"> </w:t>
      </w:r>
    </w:p>
    <w:p>
      <w:pPr>
        <w:pStyle w:val="Normal"/>
        <w:numPr>
          <w:ilvl w:val="0"/>
          <w:numId w:val="4"/>
        </w:numPr>
        <w:rPr>
          <w:rFonts w:ascii="Times New Roman" w:hAnsi="Times New Roman"/>
          <w:shd w:fill="FFFFFF" w:val="clear"/>
          <w:lang w:val="ru-RU"/>
        </w:rPr>
      </w:pPr>
      <w:r>
        <w:rPr>
          <w:rStyle w:val="Normaltextrun"/>
          <w:rFonts w:cs="Mangal" w:ascii="Times New Roman" w:hAnsi="Times New Roman"/>
          <w:lang w:val="ru-RU"/>
        </w:rPr>
        <w:t>руководителям школьных МО проанализировать результаты государственной итоговой аттестации 2020-2021</w:t>
      </w:r>
      <w:r>
        <w:rPr>
          <w:rStyle w:val="Normaltextrun"/>
          <w:rFonts w:cs="Mangal" w:ascii="Times New Roman" w:hAnsi="Times New Roman"/>
        </w:rPr>
        <w:t> </w:t>
      </w:r>
      <w:r>
        <w:rPr>
          <w:rStyle w:val="Normaltextrun"/>
          <w:rFonts w:cs="Mangal" w:ascii="Times New Roman" w:hAnsi="Times New Roman"/>
          <w:lang w:val="ru-RU"/>
        </w:rPr>
        <w:t>учебного года, включить в план работы на 2021-2022</w:t>
      </w:r>
      <w:r>
        <w:rPr>
          <w:rStyle w:val="Normaltextrun"/>
          <w:rFonts w:cs="Mangal" w:ascii="Times New Roman" w:hAnsi="Times New Roman"/>
        </w:rPr>
        <w:t> </w:t>
      </w:r>
      <w:r>
        <w:rPr>
          <w:rStyle w:val="Normaltextrun"/>
          <w:rFonts w:cs="Mangal" w:ascii="Times New Roman" w:hAnsi="Times New Roman"/>
          <w:lang w:val="ru-RU"/>
        </w:rPr>
        <w:t>учебный год вопросы подготовки</w:t>
      </w:r>
      <w:r>
        <w:rPr>
          <w:rStyle w:val="Normaltextrun"/>
          <w:rFonts w:cs="Mangal" w:ascii="Times New Roman" w:hAnsi="Times New Roman"/>
        </w:rPr>
        <w:t> </w:t>
      </w:r>
      <w:r>
        <w:rPr>
          <w:rStyle w:val="Normaltextrun"/>
          <w:rFonts w:cs="Mangal" w:ascii="Times New Roman" w:hAnsi="Times New Roman"/>
          <w:lang w:val="ru-RU"/>
        </w:rPr>
        <w:t>к государственной итоговой аттестации выпускников 9-х классов;</w:t>
      </w:r>
      <w:r>
        <w:rPr>
          <w:rStyle w:val="Eop"/>
          <w:rFonts w:cs="Mangal" w:ascii="Times New Roman" w:hAnsi="Times New Roman"/>
        </w:rPr>
        <w:t> </w:t>
      </w:r>
    </w:p>
    <w:p>
      <w:pPr>
        <w:pStyle w:val="Normal"/>
        <w:numPr>
          <w:ilvl w:val="0"/>
          <w:numId w:val="4"/>
        </w:numPr>
        <w:rPr>
          <w:rFonts w:ascii="Times New Roman" w:hAnsi="Times New Roman"/>
          <w:shd w:fill="FFFFFF" w:val="clear"/>
          <w:lang w:val="ru-RU"/>
        </w:rPr>
      </w:pPr>
      <w:r>
        <w:rPr>
          <w:rStyle w:val="Normaltextrun"/>
          <w:rFonts w:cs="Mangal" w:ascii="Times New Roman" w:hAnsi="Times New Roman"/>
          <w:lang w:val="ru-RU"/>
        </w:rPr>
        <w:t>совершенствовать методику преподавания с учетом требований государственной итоговой аттестации;</w:t>
      </w:r>
      <w:r>
        <w:rPr>
          <w:rStyle w:val="Eop"/>
          <w:rFonts w:cs="Mangal" w:ascii="Times New Roman" w:hAnsi="Times New Roman"/>
        </w:rPr>
        <w:t> </w:t>
      </w:r>
    </w:p>
    <w:p>
      <w:pPr>
        <w:pStyle w:val="Normal"/>
        <w:numPr>
          <w:ilvl w:val="0"/>
          <w:numId w:val="4"/>
        </w:numPr>
        <w:rPr>
          <w:rFonts w:ascii="Times New Roman" w:hAnsi="Times New Roman"/>
          <w:shd w:fill="FFFFFF" w:val="clear"/>
          <w:lang w:val="ru-RU"/>
        </w:rPr>
      </w:pPr>
      <w:r>
        <w:rPr>
          <w:rStyle w:val="Normaltextrun"/>
          <w:rFonts w:cs="Mangal" w:ascii="Times New Roman" w:hAnsi="Times New Roman"/>
          <w:lang w:val="ru-RU"/>
        </w:rPr>
        <w:t>администрации школы провести классно-обобщающий контроль по плану ВШК в 9-х классах, с целью выявления сформированности ЗУН выпускников и оказание коррекции в знаниях учащихся, нуждающихся в педагогической поддержке;</w:t>
      </w:r>
      <w:r>
        <w:rPr>
          <w:rStyle w:val="Eop"/>
          <w:rFonts w:cs="Mangal" w:ascii="Times New Roman" w:hAnsi="Times New Roman"/>
        </w:rPr>
        <w:t> </w:t>
      </w:r>
    </w:p>
    <w:p>
      <w:pPr>
        <w:pStyle w:val="Normal"/>
        <w:numPr>
          <w:ilvl w:val="0"/>
          <w:numId w:val="4"/>
        </w:numPr>
        <w:rPr>
          <w:rFonts w:ascii="Times New Roman" w:hAnsi="Times New Roman"/>
          <w:shd w:fill="FFFFFF" w:val="clear"/>
          <w:lang w:val="ru-RU"/>
        </w:rPr>
      </w:pPr>
      <w:r>
        <w:rPr>
          <w:rStyle w:val="Normaltextrun"/>
          <w:rFonts w:cs="Mangal" w:ascii="Times New Roman" w:hAnsi="Times New Roman"/>
          <w:lang w:val="ru-RU"/>
        </w:rPr>
        <w:t>включить в план ВШК тематический контроль за качеством содержания образования и качеством преподавания математики</w:t>
      </w:r>
      <w:r>
        <w:rPr>
          <w:rStyle w:val="Normaltextrun"/>
          <w:rFonts w:cs="Mangal" w:ascii="Times New Roman" w:hAnsi="Times New Roman"/>
        </w:rPr>
        <w:t> </w:t>
      </w:r>
      <w:r>
        <w:rPr>
          <w:rStyle w:val="Normaltextrun"/>
          <w:rFonts w:cs="Mangal" w:ascii="Times New Roman" w:hAnsi="Times New Roman"/>
          <w:lang w:val="ru-RU"/>
        </w:rPr>
        <w:t>в 9 классах;</w:t>
      </w:r>
      <w:r>
        <w:rPr>
          <w:rStyle w:val="Eop"/>
          <w:rFonts w:cs="Mangal" w:ascii="Times New Roman" w:hAnsi="Times New Roman"/>
        </w:rPr>
        <w:t> </w:t>
      </w:r>
    </w:p>
    <w:p>
      <w:pPr>
        <w:pStyle w:val="Normal"/>
        <w:numPr>
          <w:ilvl w:val="0"/>
          <w:numId w:val="5"/>
        </w:numPr>
        <w:rPr>
          <w:rFonts w:ascii="Times New Roman" w:hAnsi="Times New Roman"/>
          <w:shd w:fill="FFFFFF" w:val="clear"/>
          <w:lang w:val="ru-RU"/>
        </w:rPr>
      </w:pPr>
      <w:r>
        <w:rPr>
          <w:rStyle w:val="Normaltextrun"/>
          <w:rFonts w:cs="Mangal" w:ascii="Times New Roman" w:hAnsi="Times New Roman"/>
          <w:lang w:val="ru-RU"/>
        </w:rPr>
        <w:t>продолжить работу по совершенствованию системы организации государственной итоговой аттестации выпускников через повышение информационной компетенции участников образовательного процесса;</w:t>
      </w:r>
      <w:r>
        <w:rPr>
          <w:rStyle w:val="Eop"/>
          <w:rFonts w:cs="Mangal" w:ascii="Times New Roman" w:hAnsi="Times New Roman"/>
        </w:rPr>
        <w:t> </w:t>
      </w:r>
    </w:p>
    <w:p>
      <w:pPr>
        <w:pStyle w:val="Normal"/>
        <w:numPr>
          <w:ilvl w:val="0"/>
          <w:numId w:val="5"/>
        </w:numPr>
        <w:rPr>
          <w:rFonts w:ascii="Times New Roman" w:hAnsi="Times New Roman"/>
          <w:shd w:fill="FFFFFF" w:val="clear"/>
          <w:lang w:val="ru-RU"/>
        </w:rPr>
      </w:pPr>
      <w:r>
        <w:rPr>
          <w:rStyle w:val="Normaltextrun"/>
          <w:rFonts w:cs="Mangal" w:ascii="Times New Roman" w:hAnsi="Times New Roman"/>
          <w:lang w:val="ru-RU"/>
        </w:rPr>
        <w:t>разнообразить формы</w:t>
      </w:r>
      <w:r>
        <w:rPr>
          <w:rStyle w:val="Normaltextrun"/>
          <w:rFonts w:cs="Mangal" w:ascii="Times New Roman" w:hAnsi="Times New Roman"/>
        </w:rPr>
        <w:t> </w:t>
      </w:r>
      <w:r>
        <w:rPr>
          <w:rStyle w:val="Normaltextrun"/>
          <w:rFonts w:cs="Mangal" w:ascii="Times New Roman" w:hAnsi="Times New Roman"/>
          <w:lang w:val="ru-RU"/>
        </w:rPr>
        <w:t>работы школьного</w:t>
      </w:r>
      <w:r>
        <w:rPr>
          <w:rStyle w:val="Normaltextrun"/>
          <w:rFonts w:cs="Mangal" w:ascii="Times New Roman" w:hAnsi="Times New Roman"/>
        </w:rPr>
        <w:t> </w:t>
      </w:r>
      <w:r>
        <w:rPr>
          <w:rStyle w:val="Normaltextrun"/>
          <w:rFonts w:cs="Mangal" w:ascii="Times New Roman" w:hAnsi="Times New Roman"/>
          <w:lang w:val="ru-RU"/>
        </w:rPr>
        <w:t>психолога по</w:t>
      </w:r>
      <w:r>
        <w:rPr>
          <w:rStyle w:val="Normaltextrun"/>
          <w:rFonts w:cs="Mangal" w:ascii="Times New Roman" w:hAnsi="Times New Roman"/>
        </w:rPr>
        <w:t> </w:t>
      </w:r>
      <w:r>
        <w:rPr>
          <w:rStyle w:val="Normaltextrun"/>
          <w:rFonts w:cs="Mangal" w:ascii="Times New Roman" w:hAnsi="Times New Roman"/>
          <w:lang w:val="ru-RU"/>
        </w:rPr>
        <w:t>вопросам</w:t>
      </w:r>
      <w:r>
        <w:rPr>
          <w:rStyle w:val="Normaltextrun"/>
          <w:rFonts w:cs="Mangal" w:ascii="Times New Roman" w:hAnsi="Times New Roman"/>
        </w:rPr>
        <w:t> </w:t>
      </w:r>
      <w:r>
        <w:rPr>
          <w:rStyle w:val="Normaltextrun"/>
          <w:rFonts w:cs="Mangal" w:ascii="Times New Roman" w:hAnsi="Times New Roman"/>
          <w:lang w:val="ru-RU"/>
        </w:rPr>
        <w:t>социализации</w:t>
      </w:r>
      <w:r>
        <w:rPr>
          <w:rStyle w:val="Normaltextrun"/>
          <w:rFonts w:cs="Mangal" w:ascii="Times New Roman" w:hAnsi="Times New Roman"/>
        </w:rPr>
        <w:t> </w:t>
      </w:r>
      <w:r>
        <w:rPr>
          <w:rStyle w:val="Normaltextrun"/>
          <w:rFonts w:cs="Mangal" w:ascii="Times New Roman" w:hAnsi="Times New Roman"/>
          <w:lang w:val="ru-RU"/>
        </w:rPr>
        <w:t>личности учащегося, самоопределения</w:t>
      </w:r>
      <w:r>
        <w:rPr>
          <w:rStyle w:val="Normaltextrun"/>
          <w:rFonts w:cs="Mangal" w:ascii="Times New Roman" w:hAnsi="Times New Roman"/>
        </w:rPr>
        <w:t> </w:t>
      </w:r>
      <w:r>
        <w:rPr>
          <w:rStyle w:val="Normaltextrun"/>
          <w:rFonts w:cs="Mangal" w:ascii="Times New Roman" w:hAnsi="Times New Roman"/>
          <w:lang w:val="ru-RU"/>
        </w:rPr>
        <w:t>в отношении будущей профессии;</w:t>
      </w:r>
      <w:r>
        <w:rPr>
          <w:rStyle w:val="Eop"/>
          <w:rFonts w:cs="Mangal" w:ascii="Times New Roman" w:hAnsi="Times New Roman"/>
        </w:rPr>
        <w:t> </w:t>
      </w:r>
    </w:p>
    <w:p>
      <w:pPr>
        <w:pStyle w:val="Normal"/>
        <w:numPr>
          <w:ilvl w:val="0"/>
          <w:numId w:val="5"/>
        </w:numPr>
        <w:rPr>
          <w:rFonts w:ascii="Times New Roman" w:hAnsi="Times New Roman"/>
          <w:shd w:fill="FFFFFF" w:val="clear"/>
          <w:lang w:val="ru-RU"/>
        </w:rPr>
      </w:pPr>
      <w:r>
        <w:rPr>
          <w:rStyle w:val="Normaltextrun"/>
          <w:rFonts w:cs="Mangal" w:ascii="Times New Roman" w:hAnsi="Times New Roman"/>
          <w:lang w:val="ru-RU"/>
        </w:rPr>
        <w:t>включить в план работы школьных МО деятельность с одаренными и слабоуспевающими учащимися;</w:t>
      </w:r>
      <w:r>
        <w:rPr>
          <w:rStyle w:val="Eop"/>
          <w:rFonts w:cs="Mangal" w:ascii="Times New Roman" w:hAnsi="Times New Roman"/>
        </w:rPr>
        <w:t> </w:t>
      </w:r>
    </w:p>
    <w:p>
      <w:pPr>
        <w:pStyle w:val="Normal"/>
        <w:numPr>
          <w:ilvl w:val="0"/>
          <w:numId w:val="5"/>
        </w:numPr>
        <w:rPr>
          <w:rFonts w:ascii="Times New Roman" w:hAnsi="Times New Roman"/>
          <w:shd w:fill="FFFFFF" w:val="clear"/>
          <w:lang w:val="ru-RU"/>
        </w:rPr>
      </w:pPr>
      <w:r>
        <w:rPr>
          <w:rStyle w:val="Normaltextrun"/>
          <w:rFonts w:cs="Mangal" w:ascii="Times New Roman" w:hAnsi="Times New Roman"/>
          <w:lang w:val="ru-RU"/>
        </w:rPr>
        <w:t>учителям-предметникам в педагогической деятельности стимулировать познавательную активность учащихся как средство саморазвития и самореализации личности, использовать индивидуализацию и дифференциацию обучения учащихся, создавать положительное эмоциональное поле взаимоотношений «учитель-ученик», воспитывать положительное отношение учащихся к учебной деятельности, осуществлять взаимодействие между семьей и школой с целью организации совместных действий для решения успешности обучения и социализации личности.</w:t>
      </w:r>
      <w:r>
        <w:rPr>
          <w:rStyle w:val="Eop"/>
          <w:rFonts w:cs="Mangal" w:ascii="Times New Roman" w:hAnsi="Times New Roman"/>
        </w:rPr>
        <w:t> </w:t>
      </w:r>
    </w:p>
    <w:p>
      <w:pPr>
        <w:pStyle w:val="Normal"/>
        <w:jc w:val="center"/>
        <w:rPr>
          <w:rFonts w:ascii="Times New Roman" w:hAnsi="Times New Roman" w:cs="Times New Roman"/>
          <w:b/>
          <w:b/>
          <w:bCs/>
          <w:lang w:val="ru-RU"/>
        </w:rPr>
      </w:pPr>
      <w:r>
        <w:rPr>
          <w:rFonts w:cs="Times New Roman" w:ascii="Times New Roman" w:hAnsi="Times New Roman"/>
          <w:b/>
          <w:bCs/>
          <w:lang w:val="ru-RU"/>
        </w:rPr>
      </w:r>
    </w:p>
    <w:p>
      <w:pPr>
        <w:pStyle w:val="Normal"/>
        <w:jc w:val="center"/>
        <w:rPr>
          <w:lang w:val="ru-RU"/>
        </w:rPr>
      </w:pPr>
      <w:r>
        <w:rPr>
          <w:rFonts w:cs="Times New Roman" w:ascii="Times New Roman" w:hAnsi="Times New Roman"/>
          <w:b/>
          <w:bCs/>
          <w:lang w:val="ru-RU"/>
        </w:rPr>
        <w:t xml:space="preserve">Анализ результатов государственной итоговой аттестации </w:t>
      </w:r>
    </w:p>
    <w:p>
      <w:pPr>
        <w:pStyle w:val="Normal"/>
        <w:ind w:firstLine="708"/>
        <w:jc w:val="center"/>
        <w:rPr>
          <w:lang w:val="ru-RU"/>
        </w:rPr>
      </w:pPr>
      <w:r>
        <w:rPr>
          <w:rFonts w:cs="Times New Roman" w:ascii="Times New Roman" w:hAnsi="Times New Roman"/>
          <w:b/>
          <w:bCs/>
          <w:lang w:val="ru-RU"/>
        </w:rPr>
        <w:t xml:space="preserve">выпускников 11-х классов  </w:t>
      </w:r>
      <w:r>
        <w:rPr>
          <w:rFonts w:cs="Times New Roman" w:ascii="Times New Roman" w:hAnsi="Times New Roman"/>
          <w:b/>
          <w:bCs/>
          <w:color w:val="000000"/>
          <w:lang w:val="ru-RU"/>
        </w:rPr>
        <w:t xml:space="preserve"> в 2021 году</w:t>
      </w:r>
    </w:p>
    <w:p>
      <w:pPr>
        <w:pStyle w:val="Normal"/>
        <w:ind w:firstLine="708"/>
        <w:jc w:val="center"/>
        <w:rPr>
          <w:rFonts w:ascii="Times New Roman" w:hAnsi="Times New Roman" w:cs="Times New Roman"/>
          <w:b/>
          <w:b/>
          <w:bCs/>
          <w:color w:val="000000"/>
          <w:lang w:val="ru-RU"/>
        </w:rPr>
      </w:pPr>
      <w:r>
        <w:rPr>
          <w:rFonts w:cs="Times New Roman" w:ascii="Times New Roman" w:hAnsi="Times New Roman"/>
          <w:b/>
          <w:bCs/>
          <w:color w:val="000000"/>
          <w:lang w:val="ru-RU"/>
        </w:rPr>
      </w:r>
    </w:p>
    <w:p>
      <w:pPr>
        <w:pStyle w:val="Normal"/>
        <w:jc w:val="both"/>
        <w:rPr>
          <w:rFonts w:ascii="Times New Roman" w:hAnsi="Times New Roman"/>
          <w:lang w:val="ru-RU"/>
        </w:rPr>
      </w:pPr>
      <w:r>
        <w:rPr>
          <w:rFonts w:ascii="Times New Roman" w:hAnsi="Times New Roman"/>
          <w:lang w:val="ru-RU"/>
        </w:rPr>
        <w:t xml:space="preserve">В 2020-2021 учебном году государственную итоговую аттестацию проходили 52 выпускника лицея. Все обучающиеся  были допущены к государственной итоговой аттестации. Все  выпускники  успешно прошли государственную итоговую аттестацию и получили аттестат о среднем общем образовании. 8 выпускников лицея награждены медалью  «За особые успехи в учении» и золотой медалью Ставропольского края  «За особые успехи в обучении»: Бабенко Анжелика Алексеевна, Баль Алина Сергеевна, Баранова Ирина Дмитриевна, Данилова Валерия Сергеевна, Портовая Таисия Юрьевна, Порхина Любовь Александровна, Соломатина Дарья Николаевна, Спинко Софья Игоревна. 4 выпускника лицея награждены медалью  «За особые успехи в учении» и серебряной  медалью Ставропольского края  «За особые успехи в обучении»: Беспалова Екатерина Дмитриевна, Мустафаева Арина Ринатовна, Прутян Альвина Давидовна. </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 xml:space="preserve">Серебряной медалью Ставропольского края «За особые успехи в обучении» награждена Лещенко Елизавета Евгеньевна. К сожалению Лещенко Елизавета Евгеньевна не получила медаль РФ «За особые успехи в учении», так как по русскому языку она набрала 68 баллов. </w:t>
      </w:r>
    </w:p>
    <w:p>
      <w:pPr>
        <w:pStyle w:val="Normal"/>
        <w:jc w:val="both"/>
        <w:rPr>
          <w:rFonts w:ascii="Times New Roman" w:hAnsi="Times New Roman"/>
          <w:lang w:val="ru-RU"/>
        </w:rPr>
      </w:pPr>
      <w:r>
        <w:rPr>
          <w:rFonts w:ascii="Times New Roman" w:hAnsi="Times New Roman"/>
          <w:lang w:val="ru-RU"/>
        </w:rPr>
        <w:t>Экзаменационная сессия состояла из 11 экзаменов: 1 обязательного (русский язык) и 10 экзаменов по выбору. Для сдачи экзаменов по выбору учащиеся выбрали предметы: физика, химия, информатика и ИКТ, биология, история, английский язык, обществознание, литература, математика (профильная), география.</w:t>
      </w:r>
    </w:p>
    <w:p>
      <w:pPr>
        <w:pStyle w:val="Normal"/>
        <w:rPr>
          <w:lang w:val="ru-RU"/>
        </w:rPr>
      </w:pPr>
      <w:r>
        <w:rPr>
          <w:rFonts w:cs="Times New Roman" w:ascii="Times New Roman" w:hAnsi="Times New Roman"/>
          <w:b/>
          <w:i/>
          <w:iCs/>
          <w:lang w:val="ru-RU"/>
        </w:rPr>
        <w:t>Выбор предметов распределился следующим образом:</w:t>
      </w:r>
    </w:p>
    <w:p>
      <w:pPr>
        <w:pStyle w:val="Normal"/>
        <w:rPr>
          <w:rFonts w:ascii="Times New Roman" w:hAnsi="Times New Roman" w:cs="Times New Roman"/>
          <w:b/>
          <w:b/>
          <w:i/>
          <w:i/>
          <w:iCs/>
          <w:lang w:val="ru-RU"/>
        </w:rPr>
      </w:pPr>
      <w:r>
        <w:rPr>
          <w:rFonts w:cs="Times New Roman" w:ascii="Times New Roman" w:hAnsi="Times New Roman"/>
          <w:b/>
          <w:i/>
          <w:iCs/>
          <w:lang w:val="ru-RU"/>
        </w:rPr>
      </w:r>
    </w:p>
    <w:tbl>
      <w:tblPr>
        <w:tblW w:w="8834" w:type="dxa"/>
        <w:jc w:val="left"/>
        <w:tblInd w:w="-5" w:type="dxa"/>
        <w:tblLayout w:type="fixed"/>
        <w:tblCellMar>
          <w:top w:w="0" w:type="dxa"/>
          <w:left w:w="108" w:type="dxa"/>
          <w:bottom w:w="0" w:type="dxa"/>
          <w:right w:w="108" w:type="dxa"/>
        </w:tblCellMar>
        <w:tblLook w:val="00a0"/>
      </w:tblPr>
      <w:tblGrid>
        <w:gridCol w:w="1348"/>
        <w:gridCol w:w="745"/>
        <w:gridCol w:w="838"/>
        <w:gridCol w:w="744"/>
        <w:gridCol w:w="735"/>
        <w:gridCol w:w="742"/>
        <w:gridCol w:w="735"/>
        <w:gridCol w:w="742"/>
        <w:gridCol w:w="737"/>
        <w:gridCol w:w="740"/>
        <w:gridCol w:w="726"/>
      </w:tblGrid>
      <w:tr>
        <w:trPr>
          <w:trHeight w:val="1691" w:hRule="atLeast"/>
          <w:cantSplit w:val="true"/>
        </w:trPr>
        <w:tc>
          <w:tcPr>
            <w:tcW w:w="1348"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Предметы</w:t>
            </w:r>
          </w:p>
        </w:tc>
        <w:tc>
          <w:tcPr>
            <w:tcW w:w="745" w:type="dxa"/>
            <w:tcBorders>
              <w:top w:val="single" w:sz="2" w:space="0" w:color="000000"/>
              <w:left w:val="single" w:sz="2" w:space="0" w:color="000000"/>
              <w:bottom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Матем. (проф) ((проф)</w:t>
            </w:r>
          </w:p>
        </w:tc>
        <w:tc>
          <w:tcPr>
            <w:tcW w:w="838" w:type="dxa"/>
            <w:tcBorders>
              <w:top w:val="single" w:sz="2" w:space="0" w:color="000000"/>
              <w:left w:val="single" w:sz="2" w:space="0" w:color="000000"/>
              <w:bottom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География</w:t>
            </w:r>
          </w:p>
        </w:tc>
        <w:tc>
          <w:tcPr>
            <w:tcW w:w="744" w:type="dxa"/>
            <w:tcBorders>
              <w:top w:val="single" w:sz="2" w:space="0" w:color="000000"/>
              <w:left w:val="single" w:sz="2" w:space="0" w:color="000000"/>
              <w:bottom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Литература</w:t>
            </w:r>
          </w:p>
        </w:tc>
        <w:tc>
          <w:tcPr>
            <w:tcW w:w="735" w:type="dxa"/>
            <w:tcBorders>
              <w:top w:val="single" w:sz="2" w:space="0" w:color="000000"/>
              <w:left w:val="single" w:sz="2" w:space="0" w:color="000000"/>
              <w:bottom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Биология</w:t>
            </w:r>
          </w:p>
        </w:tc>
        <w:tc>
          <w:tcPr>
            <w:tcW w:w="742" w:type="dxa"/>
            <w:tcBorders>
              <w:top w:val="single" w:sz="2" w:space="0" w:color="000000"/>
              <w:left w:val="single" w:sz="2" w:space="0" w:color="000000"/>
              <w:bottom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Физика</w:t>
            </w:r>
          </w:p>
        </w:tc>
        <w:tc>
          <w:tcPr>
            <w:tcW w:w="735" w:type="dxa"/>
            <w:tcBorders>
              <w:top w:val="single" w:sz="2" w:space="0" w:color="000000"/>
              <w:left w:val="single" w:sz="2" w:space="0" w:color="000000"/>
              <w:bottom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Химия</w:t>
            </w:r>
          </w:p>
        </w:tc>
        <w:tc>
          <w:tcPr>
            <w:tcW w:w="742" w:type="dxa"/>
            <w:tcBorders>
              <w:top w:val="single" w:sz="2" w:space="0" w:color="000000"/>
              <w:left w:val="single" w:sz="2" w:space="0" w:color="000000"/>
              <w:bottom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Информ. и ИКТ</w:t>
            </w:r>
          </w:p>
        </w:tc>
        <w:tc>
          <w:tcPr>
            <w:tcW w:w="737" w:type="dxa"/>
            <w:tcBorders>
              <w:top w:val="single" w:sz="2" w:space="0" w:color="000000"/>
              <w:left w:val="single" w:sz="2" w:space="0" w:color="000000"/>
              <w:bottom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История</w:t>
            </w:r>
          </w:p>
        </w:tc>
        <w:tc>
          <w:tcPr>
            <w:tcW w:w="740" w:type="dxa"/>
            <w:tcBorders>
              <w:top w:val="single" w:sz="2" w:space="0" w:color="000000"/>
              <w:left w:val="single" w:sz="2" w:space="0" w:color="000000"/>
              <w:bottom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Обществознание</w:t>
            </w:r>
          </w:p>
        </w:tc>
        <w:tc>
          <w:tcPr>
            <w:tcW w:w="726" w:type="dxa"/>
            <w:tcBorders>
              <w:top w:val="single" w:sz="2" w:space="0" w:color="000000"/>
              <w:left w:val="single" w:sz="2" w:space="0" w:color="000000"/>
              <w:bottom w:val="single" w:sz="2" w:space="0" w:color="000000"/>
              <w:right w:val="single" w:sz="2" w:space="0" w:color="000000"/>
            </w:tcBorders>
            <w:textDirection w:val="btLr"/>
          </w:tcPr>
          <w:p>
            <w:pPr>
              <w:pStyle w:val="Normal"/>
              <w:widowControl w:val="false"/>
              <w:ind w:left="113" w:right="113" w:hanging="0"/>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Английский язык</w:t>
            </w:r>
          </w:p>
        </w:tc>
      </w:tr>
      <w:tr>
        <w:trPr>
          <w:trHeight w:val="357" w:hRule="atLeast"/>
        </w:trPr>
        <w:tc>
          <w:tcPr>
            <w:tcW w:w="134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w:t>
            </w:r>
          </w:p>
        </w:tc>
        <w:tc>
          <w:tcPr>
            <w:tcW w:w="74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36</w:t>
            </w:r>
          </w:p>
        </w:tc>
        <w:tc>
          <w:tcPr>
            <w:tcW w:w="8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74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w:t>
            </w:r>
          </w:p>
        </w:tc>
        <w:tc>
          <w:tcPr>
            <w:tcW w:w="7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74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19</w:t>
            </w:r>
          </w:p>
        </w:tc>
        <w:tc>
          <w:tcPr>
            <w:tcW w:w="735" w:type="dxa"/>
            <w:tcBorders>
              <w:left w:val="single" w:sz="2" w:space="0" w:color="000000"/>
              <w:bottom w:val="single" w:sz="2" w:space="0" w:color="000000"/>
            </w:tcBorders>
          </w:tcPr>
          <w:p>
            <w:pPr>
              <w:pStyle w:val="NoSpacing"/>
              <w:widowControl w:val="false"/>
              <w:rPr>
                <w:rFonts w:ascii="Times New Roman" w:hAnsi="Times New Roman" w:eastAsia="Times New Roman"/>
                <w:kern w:val="0"/>
                <w:sz w:val="22"/>
                <w:szCs w:val="22"/>
                <w:lang w:val="ru-RU" w:bidi="ar-SA"/>
              </w:rPr>
            </w:pPr>
            <w:r>
              <w:rPr>
                <w:rFonts w:eastAsia="Times New Roman" w:ascii="Times New Roman" w:hAnsi="Times New Roman"/>
                <w:kern w:val="0"/>
                <w:sz w:val="22"/>
                <w:szCs w:val="22"/>
                <w:lang w:val="ru-RU" w:bidi="ar-SA"/>
              </w:rPr>
              <w:t>6</w:t>
            </w:r>
          </w:p>
        </w:tc>
        <w:tc>
          <w:tcPr>
            <w:tcW w:w="74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73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74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24</w:t>
            </w:r>
          </w:p>
        </w:tc>
        <w:tc>
          <w:tcPr>
            <w:tcW w:w="72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r>
      <w:tr>
        <w:trPr>
          <w:trHeight w:val="345" w:hRule="atLeast"/>
        </w:trPr>
        <w:tc>
          <w:tcPr>
            <w:tcW w:w="134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74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69%</w:t>
            </w:r>
          </w:p>
        </w:tc>
        <w:tc>
          <w:tcPr>
            <w:tcW w:w="8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74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7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13%</w:t>
            </w:r>
          </w:p>
        </w:tc>
        <w:tc>
          <w:tcPr>
            <w:tcW w:w="74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37%</w:t>
            </w:r>
          </w:p>
        </w:tc>
        <w:tc>
          <w:tcPr>
            <w:tcW w:w="7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12%</w:t>
            </w:r>
          </w:p>
        </w:tc>
        <w:tc>
          <w:tcPr>
            <w:tcW w:w="74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12%</w:t>
            </w:r>
          </w:p>
        </w:tc>
        <w:tc>
          <w:tcPr>
            <w:tcW w:w="73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w:t>
            </w:r>
          </w:p>
        </w:tc>
        <w:tc>
          <w:tcPr>
            <w:tcW w:w="74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46%</w:t>
            </w:r>
          </w:p>
        </w:tc>
        <w:tc>
          <w:tcPr>
            <w:tcW w:w="72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w:t>
            </w:r>
          </w:p>
        </w:tc>
      </w:tr>
    </w:tbl>
    <w:p>
      <w:pPr>
        <w:pStyle w:val="Normal"/>
        <w:rPr>
          <w:rFonts w:ascii="Times New Roman" w:hAnsi="Times New Roman" w:cs="Times New Roman"/>
        </w:rPr>
      </w:pPr>
      <w:r>
        <w:rPr>
          <w:rFonts w:cs="Times New Roman" w:ascii="Times New Roman" w:hAnsi="Times New Roman"/>
        </w:rPr>
      </w:r>
    </w:p>
    <w:p>
      <w:pPr>
        <w:pStyle w:val="Normal"/>
        <w:jc w:val="both"/>
        <w:rPr>
          <w:rFonts w:ascii="Times New Roman" w:hAnsi="Times New Roman"/>
          <w:lang w:val="ru-RU"/>
        </w:rPr>
      </w:pPr>
      <w:r>
        <w:rPr>
          <w:rFonts w:ascii="Times New Roman" w:hAnsi="Times New Roman"/>
          <w:lang w:val="ru-RU"/>
        </w:rPr>
        <w:t xml:space="preserve">Самыми востребованными предметами являются математика (профильный уровень) и обществознание. </w:t>
      </w:r>
    </w:p>
    <w:p>
      <w:pPr>
        <w:pStyle w:val="Normal"/>
        <w:jc w:val="both"/>
        <w:rPr>
          <w:lang w:val="ru-RU"/>
        </w:rPr>
      </w:pPr>
      <w:r>
        <w:rPr>
          <w:rFonts w:cs="Times New Roman" w:ascii="Times New Roman" w:hAnsi="Times New Roman"/>
          <w:lang w:val="ru-RU"/>
        </w:rPr>
        <w:t>Количество предметов по выбору для выпускников 11-х классов определялось необходимостью поступления в высшие учебные заведения. Кроме обязательного предмета (русский язык) учащиеся выбирали дополнительно на итоговую аттестацию от 1 до 3 предметов.</w:t>
      </w:r>
    </w:p>
    <w:p>
      <w:pPr>
        <w:pStyle w:val="Normal"/>
        <w:jc w:val="both"/>
        <w:rPr>
          <w:lang w:val="ru-RU"/>
        </w:rPr>
      </w:pPr>
      <w:r>
        <w:rPr>
          <w:rFonts w:cs="Times New Roman" w:ascii="Times New Roman" w:hAnsi="Times New Roman"/>
          <w:lang w:val="ru-RU"/>
        </w:rPr>
        <w:t xml:space="preserve">Согласно протоколам государственной экзаменационной комиссии результаты выпускников 2020- 2021 учебном году распределились следующим образом: </w:t>
      </w:r>
    </w:p>
    <w:p>
      <w:pPr>
        <w:pStyle w:val="Normal"/>
        <w:jc w:val="both"/>
        <w:rPr>
          <w:rFonts w:ascii="Times New Roman" w:hAnsi="Times New Roman" w:cs="Times New Roman"/>
          <w:b/>
          <w:b/>
          <w:bCs/>
          <w:lang w:val="ru-RU"/>
        </w:rPr>
      </w:pPr>
      <w:r>
        <w:rPr>
          <w:rFonts w:cs="Times New Roman" w:ascii="Times New Roman" w:hAnsi="Times New Roman"/>
          <w:b/>
          <w:bCs/>
          <w:lang w:val="ru-RU"/>
        </w:rPr>
      </w:r>
    </w:p>
    <w:p>
      <w:pPr>
        <w:pStyle w:val="Normal"/>
        <w:jc w:val="center"/>
        <w:rPr>
          <w:rFonts w:ascii="Times New Roman" w:hAnsi="Times New Roman"/>
          <w:shd w:fill="FFFFFF" w:val="clear"/>
          <w:lang w:val="ru-RU"/>
        </w:rPr>
      </w:pPr>
      <w:r>
        <w:rPr>
          <w:rFonts w:cs="Times New Roman" w:ascii="Times New Roman" w:hAnsi="Times New Roman"/>
          <w:b/>
          <w:bCs/>
          <w:lang w:val="ru-RU"/>
        </w:rPr>
        <w:t>Результаты ЕГЭ учащихся 11 классов  МБОУ лицея №104 г. Минеральные Воды</w:t>
      </w:r>
    </w:p>
    <w:p>
      <w:pPr>
        <w:pStyle w:val="Normal"/>
        <w:jc w:val="center"/>
        <w:rPr>
          <w:b/>
          <w:b/>
          <w:bCs/>
          <w:lang w:val="ru-RU"/>
        </w:rPr>
      </w:pPr>
      <w:r>
        <w:rPr>
          <w:rFonts w:cs="Times New Roman" w:ascii="Times New Roman" w:hAnsi="Times New Roman"/>
          <w:b/>
          <w:bCs/>
          <w:lang w:val="ru-RU"/>
        </w:rPr>
        <w:t>в 2020 - 2021 учебном году.</w:t>
      </w:r>
    </w:p>
    <w:p>
      <w:pPr>
        <w:pStyle w:val="Normal"/>
        <w:jc w:val="center"/>
        <w:rPr>
          <w:b/>
          <w:b/>
          <w:bCs/>
          <w:lang w:val="ru-RU"/>
        </w:rPr>
      </w:pPr>
      <w:r>
        <w:rPr>
          <w:rFonts w:cs="Times New Roman" w:ascii="Times New Roman" w:hAnsi="Times New Roman"/>
          <w:b/>
          <w:bCs/>
          <w:lang w:val="ru-RU"/>
        </w:rPr>
        <w:t xml:space="preserve">Информация предоставляется с учетом окончательных результатов </w:t>
      </w:r>
    </w:p>
    <w:p>
      <w:pPr>
        <w:pStyle w:val="Normal"/>
        <w:jc w:val="center"/>
        <w:rPr>
          <w:b/>
          <w:b/>
          <w:bCs/>
        </w:rPr>
      </w:pPr>
      <w:r>
        <w:rPr>
          <w:rFonts w:cs="Times New Roman" w:ascii="Times New Roman" w:hAnsi="Times New Roman"/>
          <w:b/>
          <w:bCs/>
        </w:rPr>
        <w:t>(после пересдач, апелляций).</w:t>
      </w:r>
    </w:p>
    <w:p>
      <w:pPr>
        <w:pStyle w:val="Normal"/>
        <w:rPr>
          <w:rFonts w:ascii="Times New Roman" w:hAnsi="Times New Roman" w:cs="Times New Roman"/>
          <w:sz w:val="28"/>
          <w:szCs w:val="28"/>
        </w:rPr>
      </w:pPr>
      <w:r>
        <w:rPr>
          <w:rFonts w:cs="Times New Roman" w:ascii="Times New Roman" w:hAnsi="Times New Roman"/>
          <w:sz w:val="28"/>
          <w:szCs w:val="28"/>
        </w:rPr>
      </w:r>
    </w:p>
    <w:tbl>
      <w:tblPr>
        <w:tblW w:w="10052" w:type="dxa"/>
        <w:jc w:val="left"/>
        <w:tblInd w:w="109" w:type="dxa"/>
        <w:tblLayout w:type="fixed"/>
        <w:tblCellMar>
          <w:top w:w="0" w:type="dxa"/>
          <w:left w:w="108" w:type="dxa"/>
          <w:bottom w:w="0" w:type="dxa"/>
          <w:right w:w="108" w:type="dxa"/>
        </w:tblCellMar>
        <w:tblLook w:val="0000"/>
      </w:tblPr>
      <w:tblGrid>
        <w:gridCol w:w="1587"/>
        <w:gridCol w:w="1008"/>
        <w:gridCol w:w="1067"/>
        <w:gridCol w:w="1307"/>
        <w:gridCol w:w="1303"/>
        <w:gridCol w:w="898"/>
        <w:gridCol w:w="895"/>
        <w:gridCol w:w="1096"/>
        <w:gridCol w:w="890"/>
      </w:tblGrid>
      <w:tr>
        <w:trPr>
          <w:trHeight w:val="761"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Предмет</w:t>
            </w:r>
          </w:p>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Кол-во учащихся 11 класса на конец 2020/2021 у.г.</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Кол-во учащихся, сдававших ЕГЭ по предмету</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Кол-во учащихся, сдавших ЕГЭ по предмету (набравших минимальное кол-во баллов)</w:t>
            </w:r>
          </w:p>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 xml:space="preserve"> </w:t>
            </w:r>
            <w:r>
              <w:rPr>
                <w:rFonts w:cs="Times New Roman" w:ascii="Times New Roman" w:hAnsi="Times New Roman"/>
                <w:sz w:val="22"/>
                <w:szCs w:val="22"/>
                <w:lang w:val="ru-RU"/>
              </w:rPr>
              <w:t>Кол-во учащихся, не сдавших ЕГЭ по предмету (не набравших минимальное кол-во баллов)</w:t>
            </w:r>
          </w:p>
        </w:tc>
        <w:tc>
          <w:tcPr>
            <w:tcW w:w="898" w:type="dxa"/>
            <w:tcBorders>
              <w:top w:val="single" w:sz="4" w:space="0" w:color="000000"/>
              <w:left w:val="single" w:sz="4" w:space="0" w:color="000000"/>
              <w:bottom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Средний балл</w:t>
            </w:r>
          </w:p>
          <w:p>
            <w:pPr>
              <w:pStyle w:val="Normal"/>
              <w:widowControl w:val="false"/>
              <w:rPr>
                <w:rFonts w:ascii="Times New Roman" w:hAnsi="Times New Roman" w:cs="Times New Roman"/>
                <w:sz w:val="22"/>
                <w:szCs w:val="22"/>
              </w:rPr>
            </w:pPr>
            <w:r>
              <w:rPr>
                <w:rFonts w:cs="Times New Roman" w:ascii="Times New Roman" w:hAnsi="Times New Roman"/>
                <w:sz w:val="22"/>
                <w:szCs w:val="22"/>
              </w:rPr>
              <w:t>ЕГЭ-2021</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Средний балл</w:t>
            </w:r>
          </w:p>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ЕГЭ-2021 в РФ</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Кол-во учащихся, набравших 80 и более баллов</w:t>
            </w:r>
          </w:p>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Средний балл</w:t>
            </w:r>
          </w:p>
          <w:p>
            <w:pPr>
              <w:pStyle w:val="Normal"/>
              <w:widowControl w:val="false"/>
              <w:rPr>
                <w:rFonts w:ascii="Times New Roman" w:hAnsi="Times New Roman" w:cs="Times New Roman"/>
                <w:sz w:val="22"/>
                <w:szCs w:val="22"/>
              </w:rPr>
            </w:pPr>
            <w:r>
              <w:rPr>
                <w:rFonts w:cs="Times New Roman" w:ascii="Times New Roman" w:hAnsi="Times New Roman"/>
                <w:sz w:val="22"/>
                <w:szCs w:val="22"/>
              </w:rPr>
              <w:t>ЕГЭ-2020</w:t>
            </w:r>
          </w:p>
        </w:tc>
      </w:tr>
      <w:tr>
        <w:trPr>
          <w:trHeight w:val="182" w:hRule="atLeast"/>
        </w:trPr>
        <w:tc>
          <w:tcPr>
            <w:tcW w:w="1587"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008"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1067"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3</w:t>
            </w:r>
          </w:p>
        </w:tc>
        <w:tc>
          <w:tcPr>
            <w:tcW w:w="1307"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303"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898" w:type="dxa"/>
            <w:tcBorders>
              <w:top w:val="single" w:sz="4" w:space="0" w:color="000000"/>
              <w:left w:val="single" w:sz="4" w:space="0" w:color="000000"/>
              <w:bottom w:val="single" w:sz="4" w:space="0" w:color="000000"/>
            </w:tcBorders>
            <w:shd w:color="auto" w:fill="BFBFBF" w:val="clea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895"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7</w:t>
            </w:r>
          </w:p>
        </w:tc>
        <w:tc>
          <w:tcPr>
            <w:tcW w:w="1096"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8</w:t>
            </w:r>
          </w:p>
        </w:tc>
        <w:tc>
          <w:tcPr>
            <w:tcW w:w="890"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9</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Русский язык</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77</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71,4</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19</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75,8</w:t>
            </w:r>
          </w:p>
        </w:tc>
      </w:tr>
      <w:tr>
        <w:trPr>
          <w:trHeight w:val="332"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Математика проф. уровень</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36</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34</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63,8</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55,1</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8</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56</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История</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68,2</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54,9</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59,5</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Химия</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67,5</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53,8</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60</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География</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83</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59,1</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44</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Информатика</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66,6</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62,8</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53</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Биология</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60,14</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51,1</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57</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Английский язык</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79,2</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72,2</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58</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Физика</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19</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19</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55,5</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55,1</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60</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Обществознание</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24</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24</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66,3</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56,4</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62</w:t>
            </w:r>
          </w:p>
        </w:tc>
      </w:tr>
      <w:tr>
        <w:trPr>
          <w:trHeight w:val="373" w:hRule="atLeast"/>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Литература</w:t>
            </w:r>
          </w:p>
        </w:tc>
        <w:tc>
          <w:tcPr>
            <w:tcW w:w="10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30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67,8</w:t>
            </w:r>
          </w:p>
        </w:tc>
        <w:tc>
          <w:tcPr>
            <w:tcW w:w="8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66</w:t>
            </w:r>
          </w:p>
        </w:tc>
        <w:tc>
          <w:tcPr>
            <w:tcW w:w="109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63</w:t>
            </w:r>
          </w:p>
        </w:tc>
      </w:tr>
    </w:tbl>
    <w:p>
      <w:pPr>
        <w:pStyle w:val="Normal"/>
        <w:rPr>
          <w:rFonts w:ascii="Times New Roman" w:hAnsi="Times New Roman" w:cs="Times New Roman"/>
          <w:b/>
          <w:b/>
          <w:i/>
          <w:i/>
          <w:iCs/>
          <w:lang w:val="ru-RU"/>
        </w:rPr>
      </w:pPr>
      <w:r>
        <w:rPr>
          <w:rFonts w:cs="Times New Roman" w:ascii="Times New Roman" w:hAnsi="Times New Roman"/>
          <w:b/>
          <w:i/>
          <w:iCs/>
          <w:lang w:val="ru-RU"/>
        </w:rPr>
      </w:r>
    </w:p>
    <w:p>
      <w:pPr>
        <w:pStyle w:val="Normal"/>
        <w:rPr>
          <w:rFonts w:ascii="Times New Roman" w:hAnsi="Times New Roman" w:cs="Times New Roman"/>
          <w:b/>
          <w:b/>
          <w:i/>
          <w:i/>
          <w:iCs/>
          <w:lang w:val="ru-RU"/>
        </w:rPr>
      </w:pPr>
      <w:r>
        <w:rPr>
          <w:rFonts w:cs="Times New Roman" w:ascii="Times New Roman" w:hAnsi="Times New Roman"/>
          <w:b/>
          <w:i/>
          <w:iCs/>
          <w:lang w:val="ru-RU"/>
        </w:rPr>
      </w:r>
    </w:p>
    <w:p>
      <w:pPr>
        <w:pStyle w:val="Normal"/>
        <w:rPr>
          <w:rFonts w:ascii="Times New Roman" w:hAnsi="Times New Roman" w:cs="Times New Roman"/>
          <w:b/>
          <w:b/>
          <w:i/>
          <w:i/>
          <w:iCs/>
          <w:lang w:val="ru-RU"/>
        </w:rPr>
      </w:pPr>
      <w:r>
        <w:rPr>
          <w:rFonts w:cs="Times New Roman" w:ascii="Times New Roman" w:hAnsi="Times New Roman"/>
          <w:b/>
          <w:i/>
          <w:iCs/>
          <w:lang w:val="ru-RU"/>
        </w:rPr>
      </w:r>
    </w:p>
    <w:p>
      <w:pPr>
        <w:pStyle w:val="Normal"/>
        <w:rPr>
          <w:rFonts w:ascii="Times New Roman" w:hAnsi="Times New Roman" w:cs="Times New Roman"/>
          <w:b/>
          <w:b/>
          <w:i/>
          <w:i/>
          <w:iCs/>
          <w:lang w:val="ru-RU"/>
        </w:rPr>
      </w:pPr>
      <w:r>
        <w:rPr>
          <w:rFonts w:cs="Times New Roman" w:ascii="Times New Roman" w:hAnsi="Times New Roman"/>
          <w:b/>
          <w:i/>
          <w:iCs/>
          <w:lang w:val="ru-RU"/>
        </w:rPr>
      </w:r>
    </w:p>
    <w:p>
      <w:pPr>
        <w:pStyle w:val="Normal"/>
        <w:rPr>
          <w:rFonts w:ascii="Times New Roman" w:hAnsi="Times New Roman" w:cs="Times New Roman"/>
          <w:b/>
          <w:b/>
          <w:i/>
          <w:i/>
          <w:iCs/>
          <w:lang w:val="ru-RU"/>
        </w:rPr>
      </w:pPr>
      <w:r>
        <w:rPr>
          <w:rFonts w:cs="Times New Roman" w:ascii="Times New Roman" w:hAnsi="Times New Roman"/>
          <w:b/>
          <w:i/>
          <w:iCs/>
          <w:lang w:val="ru-RU"/>
        </w:rPr>
      </w:r>
    </w:p>
    <w:p>
      <w:pPr>
        <w:pStyle w:val="Normal"/>
        <w:rPr>
          <w:lang w:val="ru-RU"/>
        </w:rPr>
      </w:pPr>
      <w:r>
        <w:rPr>
          <w:rFonts w:cs="Times New Roman" w:ascii="Times New Roman" w:hAnsi="Times New Roman"/>
          <w:b/>
          <w:i/>
          <w:iCs/>
          <w:lang w:val="ru-RU"/>
        </w:rPr>
        <w:t xml:space="preserve">Итоги сдачи ЕГЭ по </w:t>
      </w:r>
      <w:r>
        <w:rPr>
          <w:rFonts w:cs="Times New Roman" w:ascii="Times New Roman" w:hAnsi="Times New Roman"/>
          <w:b/>
          <w:bCs/>
          <w:i/>
          <w:iCs/>
          <w:lang w:val="ru-RU"/>
        </w:rPr>
        <w:t>русскому  языку:</w:t>
      </w:r>
    </w:p>
    <w:p>
      <w:pPr>
        <w:pStyle w:val="NoSpacing"/>
        <w:rPr>
          <w:rFonts w:ascii="Times New Roman" w:hAnsi="Times New Roman" w:cs="Times New Roman"/>
          <w:b/>
          <w:b/>
          <w:sz w:val="28"/>
          <w:szCs w:val="28"/>
          <w:lang w:val="ru-RU"/>
        </w:rPr>
      </w:pPr>
      <w:r>
        <w:rPr>
          <w:rFonts w:cs="Times New Roman" w:ascii="Times New Roman" w:hAnsi="Times New Roman"/>
          <w:sz w:val="28"/>
          <w:szCs w:val="28"/>
          <w:lang w:val="ru-RU"/>
        </w:rPr>
        <w:t xml:space="preserve">  </w:t>
      </w:r>
    </w:p>
    <w:tbl>
      <w:tblPr>
        <w:tblW w:w="10372" w:type="dxa"/>
        <w:jc w:val="left"/>
        <w:tblInd w:w="103" w:type="dxa"/>
        <w:tblLayout w:type="fixed"/>
        <w:tblCellMar>
          <w:top w:w="0" w:type="dxa"/>
          <w:left w:w="108" w:type="dxa"/>
          <w:bottom w:w="0" w:type="dxa"/>
          <w:right w:w="108" w:type="dxa"/>
        </w:tblCellMar>
        <w:tblLook w:val="00a0"/>
      </w:tblPr>
      <w:tblGrid>
        <w:gridCol w:w="729"/>
        <w:gridCol w:w="633"/>
        <w:gridCol w:w="513"/>
        <w:gridCol w:w="266"/>
        <w:gridCol w:w="505"/>
        <w:gridCol w:w="642"/>
        <w:gridCol w:w="514"/>
        <w:gridCol w:w="250"/>
        <w:gridCol w:w="514"/>
        <w:gridCol w:w="383"/>
        <w:gridCol w:w="508"/>
        <w:gridCol w:w="387"/>
        <w:gridCol w:w="482"/>
        <w:gridCol w:w="541"/>
        <w:gridCol w:w="509"/>
        <w:gridCol w:w="510"/>
        <w:gridCol w:w="513"/>
        <w:gridCol w:w="509"/>
        <w:gridCol w:w="510"/>
        <w:gridCol w:w="447"/>
        <w:gridCol w:w="504"/>
      </w:tblGrid>
      <w:tr>
        <w:trPr>
          <w:trHeight w:val="970" w:hRule="atLeast"/>
        </w:trPr>
        <w:tc>
          <w:tcPr>
            <w:tcW w:w="729"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633"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779"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147"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6577" w:type="dxa"/>
            <w:gridSpan w:val="14"/>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504"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rHeight w:val="257" w:hRule="atLeast"/>
        </w:trPr>
        <w:tc>
          <w:tcPr>
            <w:tcW w:w="729"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33"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79"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47"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64"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30-39</w:t>
            </w:r>
          </w:p>
        </w:tc>
        <w:tc>
          <w:tcPr>
            <w:tcW w:w="897"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40-49</w:t>
            </w:r>
          </w:p>
        </w:tc>
        <w:tc>
          <w:tcPr>
            <w:tcW w:w="895"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50-59</w:t>
            </w:r>
          </w:p>
        </w:tc>
        <w:tc>
          <w:tcPr>
            <w:tcW w:w="1023"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60-69</w:t>
            </w:r>
          </w:p>
        </w:tc>
        <w:tc>
          <w:tcPr>
            <w:tcW w:w="1019"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70-79</w:t>
            </w:r>
          </w:p>
        </w:tc>
        <w:tc>
          <w:tcPr>
            <w:tcW w:w="1022"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80 -89</w:t>
            </w:r>
          </w:p>
        </w:tc>
        <w:tc>
          <w:tcPr>
            <w:tcW w:w="957"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90-100</w:t>
            </w:r>
          </w:p>
        </w:tc>
        <w:tc>
          <w:tcPr>
            <w:tcW w:w="504"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257" w:hRule="atLeast"/>
        </w:trPr>
        <w:tc>
          <w:tcPr>
            <w:tcW w:w="729"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33"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26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4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1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25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1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1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1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4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4"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428" w:hRule="atLeast"/>
        </w:trPr>
        <w:tc>
          <w:tcPr>
            <w:tcW w:w="72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52</w:t>
            </w:r>
          </w:p>
        </w:tc>
        <w:tc>
          <w:tcPr>
            <w:tcW w:w="63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5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26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52</w:t>
            </w:r>
          </w:p>
        </w:tc>
        <w:tc>
          <w:tcPr>
            <w:tcW w:w="64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51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25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1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4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14</w:t>
            </w:r>
          </w:p>
        </w:tc>
        <w:tc>
          <w:tcPr>
            <w:tcW w:w="5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27</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18</w:t>
            </w:r>
          </w:p>
        </w:tc>
        <w:tc>
          <w:tcPr>
            <w:tcW w:w="51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35</w:t>
            </w:r>
          </w:p>
        </w:tc>
        <w:tc>
          <w:tcPr>
            <w:tcW w:w="5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11</w:t>
            </w:r>
          </w:p>
        </w:tc>
        <w:tc>
          <w:tcPr>
            <w:tcW w:w="51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13</w:t>
            </w:r>
          </w:p>
        </w:tc>
        <w:tc>
          <w:tcPr>
            <w:tcW w:w="44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25</w:t>
            </w:r>
          </w:p>
        </w:tc>
        <w:tc>
          <w:tcPr>
            <w:tcW w:w="50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77</w:t>
            </w:r>
          </w:p>
        </w:tc>
      </w:tr>
    </w:tbl>
    <w:p>
      <w:pPr>
        <w:pStyle w:val="NoSpacing"/>
        <w:jc w:val="both"/>
        <w:rPr>
          <w:lang w:val="ru-RU"/>
        </w:rPr>
      </w:pPr>
      <w:r>
        <w:rPr>
          <w:rFonts w:cs="Times New Roman" w:ascii="Times New Roman" w:hAnsi="Times New Roman"/>
          <w:lang w:val="ru-RU"/>
        </w:rPr>
        <w:t>Результаты ЕГЭ по русскому языку в этом учебном году выше на 1,2%, чем в 2020 году. Порог преодолели все обучающиеся.</w:t>
      </w:r>
    </w:p>
    <w:p>
      <w:pPr>
        <w:pStyle w:val="Normal"/>
        <w:rPr>
          <w:rFonts w:ascii="Times New Roman" w:hAnsi="Times New Roman" w:cs="Times New Roman"/>
          <w:b/>
          <w:b/>
          <w:sz w:val="28"/>
          <w:szCs w:val="28"/>
          <w:lang w:val="ru-RU"/>
        </w:rPr>
      </w:pPr>
      <w:r>
        <w:rPr>
          <w:rFonts w:cs="Times New Roman" w:ascii="Times New Roman" w:hAnsi="Times New Roman"/>
          <w:b/>
          <w:sz w:val="28"/>
          <w:szCs w:val="28"/>
          <w:lang w:val="ru-RU"/>
        </w:rPr>
      </w:r>
    </w:p>
    <w:p>
      <w:pPr>
        <w:pStyle w:val="Normal"/>
        <w:jc w:val="center"/>
        <w:rPr>
          <w:lang w:val="ru-RU"/>
        </w:rPr>
      </w:pPr>
      <w:r>
        <w:rPr>
          <w:rFonts w:cs="Times New Roman" w:ascii="Times New Roman" w:hAnsi="Times New Roman"/>
          <w:b/>
          <w:lang w:val="ru-RU"/>
        </w:rPr>
        <w:t xml:space="preserve">Анализ ЕГЭ по предметам по выбору </w:t>
      </w:r>
    </w:p>
    <w:p>
      <w:pPr>
        <w:pStyle w:val="Normal"/>
        <w:jc w:val="center"/>
        <w:rPr>
          <w:rFonts w:ascii="Times New Roman" w:hAnsi="Times New Roman" w:cs="Times New Roman"/>
          <w:b/>
          <w:b/>
          <w:sz w:val="28"/>
          <w:szCs w:val="28"/>
          <w:lang w:val="ru-RU"/>
        </w:rPr>
      </w:pPr>
      <w:r>
        <w:rPr>
          <w:rFonts w:cs="Times New Roman" w:ascii="Times New Roman" w:hAnsi="Times New Roman"/>
          <w:b/>
          <w:sz w:val="28"/>
          <w:szCs w:val="28"/>
          <w:lang w:val="ru-RU"/>
        </w:rPr>
      </w:r>
    </w:p>
    <w:p>
      <w:pPr>
        <w:pStyle w:val="Normal"/>
        <w:rPr>
          <w:lang w:val="ru-RU"/>
        </w:rPr>
      </w:pPr>
      <w:r>
        <w:rPr>
          <w:rFonts w:cs="Times New Roman" w:ascii="Times New Roman" w:hAnsi="Times New Roman"/>
          <w:b/>
          <w:i/>
          <w:iCs/>
          <w:lang w:val="ru-RU"/>
        </w:rPr>
        <w:t xml:space="preserve">Итоги сдачи ЕГЭ по </w:t>
      </w:r>
      <w:r>
        <w:rPr>
          <w:rFonts w:cs="Times New Roman" w:ascii="Times New Roman" w:hAnsi="Times New Roman"/>
          <w:b/>
          <w:bCs/>
          <w:i/>
          <w:iCs/>
          <w:lang w:val="ru-RU"/>
        </w:rPr>
        <w:t xml:space="preserve">математике (профильный уровень): </w:t>
      </w:r>
    </w:p>
    <w:tbl>
      <w:tblPr>
        <w:tblW w:w="9889" w:type="dxa"/>
        <w:jc w:val="left"/>
        <w:tblInd w:w="-5" w:type="dxa"/>
        <w:tblLayout w:type="fixed"/>
        <w:tblCellMar>
          <w:top w:w="0" w:type="dxa"/>
          <w:left w:w="108" w:type="dxa"/>
          <w:bottom w:w="0" w:type="dxa"/>
          <w:right w:w="108" w:type="dxa"/>
        </w:tblCellMar>
        <w:tblLook w:val="00a0"/>
      </w:tblPr>
      <w:tblGrid>
        <w:gridCol w:w="1603"/>
        <w:gridCol w:w="539"/>
        <w:gridCol w:w="977"/>
        <w:gridCol w:w="789"/>
        <w:gridCol w:w="813"/>
        <w:gridCol w:w="696"/>
        <w:gridCol w:w="654"/>
        <w:gridCol w:w="535"/>
        <w:gridCol w:w="658"/>
        <w:gridCol w:w="535"/>
        <w:gridCol w:w="663"/>
        <w:gridCol w:w="536"/>
        <w:gridCol w:w="890"/>
      </w:tblGrid>
      <w:tr>
        <w:trPr>
          <w:trHeight w:val="543" w:hRule="atLeast"/>
        </w:trPr>
        <w:tc>
          <w:tcPr>
            <w:tcW w:w="1603"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539"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1766"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509"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3581" w:type="dxa"/>
            <w:gridSpan w:val="6"/>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890"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c>
          <w:tcPr>
            <w:tcW w:w="1603"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39"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766"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509"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89"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28-55</w:t>
            </w:r>
          </w:p>
        </w:tc>
        <w:tc>
          <w:tcPr>
            <w:tcW w:w="1193"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56-80</w:t>
            </w:r>
          </w:p>
        </w:tc>
        <w:tc>
          <w:tcPr>
            <w:tcW w:w="1199"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больше 80</w:t>
            </w:r>
          </w:p>
        </w:tc>
        <w:tc>
          <w:tcPr>
            <w:tcW w:w="890"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c>
          <w:tcPr>
            <w:tcW w:w="1603"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39"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97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78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8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9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65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6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66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890"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c>
          <w:tcPr>
            <w:tcW w:w="16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36</w:t>
            </w:r>
          </w:p>
        </w:tc>
        <w:tc>
          <w:tcPr>
            <w:tcW w:w="53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69</w:t>
            </w:r>
          </w:p>
        </w:tc>
        <w:tc>
          <w:tcPr>
            <w:tcW w:w="97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78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8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34</w:t>
            </w:r>
          </w:p>
        </w:tc>
        <w:tc>
          <w:tcPr>
            <w:tcW w:w="69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95</w:t>
            </w:r>
          </w:p>
        </w:tc>
        <w:tc>
          <w:tcPr>
            <w:tcW w:w="65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w:t>
            </w:r>
          </w:p>
        </w:tc>
        <w:tc>
          <w:tcPr>
            <w:tcW w:w="5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24</w:t>
            </w:r>
          </w:p>
        </w:tc>
        <w:tc>
          <w:tcPr>
            <w:tcW w:w="6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21</w:t>
            </w:r>
          </w:p>
        </w:tc>
        <w:tc>
          <w:tcPr>
            <w:tcW w:w="5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62</w:t>
            </w:r>
          </w:p>
        </w:tc>
        <w:tc>
          <w:tcPr>
            <w:tcW w:w="66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5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14</w:t>
            </w:r>
          </w:p>
        </w:tc>
        <w:tc>
          <w:tcPr>
            <w:tcW w:w="89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63,8</w:t>
            </w:r>
          </w:p>
        </w:tc>
      </w:tr>
    </w:tbl>
    <w:p>
      <w:pPr>
        <w:pStyle w:val="Normal"/>
        <w:jc w:val="both"/>
        <w:rPr>
          <w:lang w:val="ru-RU"/>
        </w:rPr>
      </w:pPr>
      <w:r>
        <w:rPr>
          <w:rFonts w:cs="Times New Roman" w:ascii="Times New Roman" w:hAnsi="Times New Roman"/>
          <w:lang w:val="ru-RU"/>
        </w:rPr>
        <w:t>Результаты ЕГЭ по математике (профильный уровень) удовлетворительные. Двое выпускников: Кисилев Владимир и Насоева Натали не сдали экзамен, набрав по 23 балла.</w:t>
      </w:r>
    </w:p>
    <w:p>
      <w:pPr>
        <w:pStyle w:val="Default"/>
        <w:jc w:val="both"/>
        <w:rPr>
          <w:lang w:val="ru-RU"/>
        </w:rPr>
      </w:pPr>
      <w:r>
        <w:rPr>
          <w:rFonts w:ascii="Times New Roman" w:hAnsi="Times New Roman"/>
          <w:iCs/>
          <w:lang w:val="ru-RU"/>
        </w:rPr>
        <w:t>Средний балл  по лицею по сравнению с прошлым учебным годом по математике (профильный уровень) вырос на 7,8%.</w:t>
      </w:r>
    </w:p>
    <w:p>
      <w:pPr>
        <w:pStyle w:val="Default"/>
        <w:jc w:val="both"/>
        <w:rPr>
          <w:rFonts w:ascii="Times New Roman" w:hAnsi="Times New Roman"/>
          <w:iCs/>
          <w:lang w:val="ru-RU"/>
        </w:rPr>
      </w:pPr>
      <w:r>
        <w:rPr>
          <w:rFonts w:ascii="Times New Roman" w:hAnsi="Times New Roman"/>
          <w:iCs/>
          <w:lang w:val="ru-RU"/>
        </w:rPr>
      </w:r>
    </w:p>
    <w:p>
      <w:pPr>
        <w:pStyle w:val="Normal"/>
        <w:rPr>
          <w:lang w:val="ru-RU"/>
        </w:rPr>
      </w:pPr>
      <w:r>
        <w:rPr>
          <w:rFonts w:cs="Times New Roman" w:ascii="Times New Roman" w:hAnsi="Times New Roman"/>
          <w:b/>
          <w:i/>
          <w:lang w:val="ru-RU"/>
        </w:rPr>
        <w:t>Итоги сдачи ЕГЭ по биологии:</w:t>
      </w:r>
    </w:p>
    <w:tbl>
      <w:tblPr>
        <w:tblW w:w="10319" w:type="dxa"/>
        <w:jc w:val="left"/>
        <w:tblInd w:w="103" w:type="dxa"/>
        <w:tblLayout w:type="fixed"/>
        <w:tblCellMar>
          <w:top w:w="0" w:type="dxa"/>
          <w:left w:w="108" w:type="dxa"/>
          <w:bottom w:w="0" w:type="dxa"/>
          <w:right w:w="108" w:type="dxa"/>
        </w:tblCellMar>
        <w:tblLook w:val="00a0"/>
      </w:tblPr>
      <w:tblGrid>
        <w:gridCol w:w="760"/>
        <w:gridCol w:w="648"/>
        <w:gridCol w:w="513"/>
        <w:gridCol w:w="385"/>
        <w:gridCol w:w="513"/>
        <w:gridCol w:w="639"/>
        <w:gridCol w:w="382"/>
        <w:gridCol w:w="386"/>
        <w:gridCol w:w="517"/>
        <w:gridCol w:w="538"/>
        <w:gridCol w:w="364"/>
        <w:gridCol w:w="541"/>
        <w:gridCol w:w="330"/>
        <w:gridCol w:w="456"/>
        <w:gridCol w:w="498"/>
        <w:gridCol w:w="479"/>
        <w:gridCol w:w="475"/>
        <w:gridCol w:w="371"/>
        <w:gridCol w:w="364"/>
        <w:gridCol w:w="419"/>
        <w:gridCol w:w="738"/>
      </w:tblGrid>
      <w:tr>
        <w:trPr>
          <w:trHeight w:val="906" w:hRule="atLeast"/>
        </w:trPr>
        <w:tc>
          <w:tcPr>
            <w:tcW w:w="760"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648"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898"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152"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6120" w:type="dxa"/>
            <w:gridSpan w:val="14"/>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738"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rHeight w:val="239" w:hRule="atLeast"/>
        </w:trPr>
        <w:tc>
          <w:tcPr>
            <w:tcW w:w="760"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8"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898"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52"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68"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36 -39</w:t>
            </w:r>
          </w:p>
        </w:tc>
        <w:tc>
          <w:tcPr>
            <w:tcW w:w="1055"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40-49</w:t>
            </w:r>
          </w:p>
        </w:tc>
        <w:tc>
          <w:tcPr>
            <w:tcW w:w="905"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50-59</w:t>
            </w:r>
          </w:p>
        </w:tc>
        <w:tc>
          <w:tcPr>
            <w:tcW w:w="78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60-69</w:t>
            </w:r>
          </w:p>
        </w:tc>
        <w:tc>
          <w:tcPr>
            <w:tcW w:w="977"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70-79</w:t>
            </w:r>
          </w:p>
        </w:tc>
        <w:tc>
          <w:tcPr>
            <w:tcW w:w="84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80 -89</w:t>
            </w:r>
          </w:p>
        </w:tc>
        <w:tc>
          <w:tcPr>
            <w:tcW w:w="783"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90-100</w:t>
            </w:r>
          </w:p>
        </w:tc>
        <w:tc>
          <w:tcPr>
            <w:tcW w:w="738"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239" w:hRule="atLeast"/>
        </w:trPr>
        <w:tc>
          <w:tcPr>
            <w:tcW w:w="760"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8"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3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1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6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3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5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9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7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7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6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738"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399" w:hRule="atLeast"/>
        </w:trPr>
        <w:tc>
          <w:tcPr>
            <w:tcW w:w="76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64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13</w:t>
            </w:r>
          </w:p>
        </w:tc>
        <w:tc>
          <w:tcPr>
            <w:tcW w:w="5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1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63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1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5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29</w:t>
            </w:r>
          </w:p>
        </w:tc>
        <w:tc>
          <w:tcPr>
            <w:tcW w:w="36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5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14</w:t>
            </w:r>
          </w:p>
        </w:tc>
        <w:tc>
          <w:tcPr>
            <w:tcW w:w="33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w:t>
            </w:r>
          </w:p>
        </w:tc>
        <w:tc>
          <w:tcPr>
            <w:tcW w:w="45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43</w:t>
            </w:r>
          </w:p>
        </w:tc>
        <w:tc>
          <w:tcPr>
            <w:tcW w:w="49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4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14</w:t>
            </w:r>
          </w:p>
        </w:tc>
        <w:tc>
          <w:tcPr>
            <w:tcW w:w="47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7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6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738"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60,1</w:t>
            </w:r>
          </w:p>
        </w:tc>
      </w:tr>
    </w:tbl>
    <w:p>
      <w:pPr>
        <w:pStyle w:val="Normal"/>
        <w:jc w:val="both"/>
        <w:rPr>
          <w:lang w:val="ru-RU"/>
        </w:rPr>
      </w:pPr>
      <w:r>
        <w:rPr>
          <w:rFonts w:cs="Times New Roman" w:ascii="Times New Roman" w:hAnsi="Times New Roman"/>
          <w:iCs/>
          <w:lang w:val="ru-RU"/>
        </w:rPr>
        <w:t>Средний балл  по лицею по сравнению с прошлым учебным годом по биологии вырос на 3,14%.</w:t>
      </w:r>
    </w:p>
    <w:p>
      <w:pPr>
        <w:pStyle w:val="Normal"/>
        <w:rPr>
          <w:rFonts w:ascii="Times New Roman" w:hAnsi="Times New Roman" w:cs="Times New Roman"/>
          <w:b/>
          <w:b/>
          <w:i/>
          <w:i/>
          <w:sz w:val="28"/>
          <w:szCs w:val="28"/>
          <w:lang w:val="ru-RU"/>
        </w:rPr>
      </w:pPr>
      <w:r>
        <w:rPr>
          <w:rFonts w:cs="Times New Roman" w:ascii="Times New Roman" w:hAnsi="Times New Roman"/>
          <w:b/>
          <w:i/>
          <w:sz w:val="28"/>
          <w:szCs w:val="28"/>
          <w:lang w:val="ru-RU"/>
        </w:rPr>
      </w:r>
    </w:p>
    <w:p>
      <w:pPr>
        <w:pStyle w:val="Normal"/>
        <w:rPr>
          <w:lang w:val="ru-RU"/>
        </w:rPr>
      </w:pPr>
      <w:r>
        <w:rPr>
          <w:rFonts w:cs="Times New Roman" w:ascii="Times New Roman" w:hAnsi="Times New Roman"/>
          <w:b/>
          <w:i/>
          <w:lang w:val="ru-RU"/>
        </w:rPr>
        <w:t>Итоги сдачи ЕГЭ  по химии:</w:t>
      </w:r>
    </w:p>
    <w:tbl>
      <w:tblPr>
        <w:tblW w:w="10266" w:type="dxa"/>
        <w:jc w:val="left"/>
        <w:tblInd w:w="103" w:type="dxa"/>
        <w:tblLayout w:type="fixed"/>
        <w:tblCellMar>
          <w:top w:w="0" w:type="dxa"/>
          <w:left w:w="108" w:type="dxa"/>
          <w:bottom w:w="0" w:type="dxa"/>
          <w:right w:w="108" w:type="dxa"/>
        </w:tblCellMar>
        <w:tblLook w:val="00a0"/>
      </w:tblPr>
      <w:tblGrid>
        <w:gridCol w:w="755"/>
        <w:gridCol w:w="643"/>
        <w:gridCol w:w="509"/>
        <w:gridCol w:w="381"/>
        <w:gridCol w:w="508"/>
        <w:gridCol w:w="612"/>
        <w:gridCol w:w="404"/>
        <w:gridCol w:w="386"/>
        <w:gridCol w:w="509"/>
        <w:gridCol w:w="382"/>
        <w:gridCol w:w="509"/>
        <w:gridCol w:w="532"/>
        <w:gridCol w:w="337"/>
        <w:gridCol w:w="570"/>
        <w:gridCol w:w="377"/>
        <w:gridCol w:w="477"/>
        <w:gridCol w:w="468"/>
        <w:gridCol w:w="399"/>
        <w:gridCol w:w="404"/>
        <w:gridCol w:w="302"/>
        <w:gridCol w:w="799"/>
      </w:tblGrid>
      <w:tr>
        <w:trPr>
          <w:trHeight w:val="889" w:hRule="atLeast"/>
        </w:trPr>
        <w:tc>
          <w:tcPr>
            <w:tcW w:w="755"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643"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890"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120"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6056" w:type="dxa"/>
            <w:gridSpan w:val="14"/>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799"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rHeight w:val="235" w:hRule="atLeast"/>
        </w:trPr>
        <w:tc>
          <w:tcPr>
            <w:tcW w:w="755"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3"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890"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20"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90"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36 -39</w:t>
            </w:r>
          </w:p>
        </w:tc>
        <w:tc>
          <w:tcPr>
            <w:tcW w:w="891"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40-49</w:t>
            </w:r>
          </w:p>
        </w:tc>
        <w:tc>
          <w:tcPr>
            <w:tcW w:w="1041"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50-59</w:t>
            </w:r>
          </w:p>
        </w:tc>
        <w:tc>
          <w:tcPr>
            <w:tcW w:w="907"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60-69</w:t>
            </w:r>
          </w:p>
        </w:tc>
        <w:tc>
          <w:tcPr>
            <w:tcW w:w="854"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70-79</w:t>
            </w:r>
          </w:p>
        </w:tc>
        <w:tc>
          <w:tcPr>
            <w:tcW w:w="867"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80 -89</w:t>
            </w:r>
          </w:p>
        </w:tc>
        <w:tc>
          <w:tcPr>
            <w:tcW w:w="70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90-100</w:t>
            </w:r>
          </w:p>
        </w:tc>
        <w:tc>
          <w:tcPr>
            <w:tcW w:w="799"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235" w:hRule="atLeast"/>
        </w:trPr>
        <w:tc>
          <w:tcPr>
            <w:tcW w:w="755"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3"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1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0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3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3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7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7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7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9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0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799"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392" w:hRule="atLeast"/>
        </w:trPr>
        <w:tc>
          <w:tcPr>
            <w:tcW w:w="7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64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12</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61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40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53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33</w:t>
            </w:r>
          </w:p>
        </w:tc>
        <w:tc>
          <w:tcPr>
            <w:tcW w:w="33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57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17</w:t>
            </w:r>
          </w:p>
        </w:tc>
        <w:tc>
          <w:tcPr>
            <w:tcW w:w="37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w:t>
            </w:r>
          </w:p>
        </w:tc>
        <w:tc>
          <w:tcPr>
            <w:tcW w:w="47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9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0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799"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67,5</w:t>
            </w:r>
          </w:p>
        </w:tc>
      </w:tr>
    </w:tbl>
    <w:p>
      <w:pPr>
        <w:pStyle w:val="Normal"/>
        <w:jc w:val="both"/>
        <w:rPr>
          <w:lang w:val="ru-RU"/>
        </w:rPr>
      </w:pPr>
      <w:r>
        <w:rPr>
          <w:rFonts w:cs="Times New Roman" w:ascii="Times New Roman" w:hAnsi="Times New Roman"/>
          <w:iCs/>
          <w:lang w:val="ru-RU"/>
        </w:rPr>
        <w:t xml:space="preserve">Средний балл  по лицею по сравнению с прошлым учебным годом по химии  вырос на 7,5%.  </w:t>
      </w:r>
    </w:p>
    <w:p>
      <w:pPr>
        <w:pStyle w:val="Normal"/>
        <w:rPr>
          <w:rFonts w:ascii="Times New Roman" w:hAnsi="Times New Roman" w:cs="Times New Roman"/>
          <w:b/>
          <w:b/>
          <w:i/>
          <w:i/>
          <w:sz w:val="28"/>
          <w:szCs w:val="28"/>
          <w:lang w:val="ru-RU"/>
        </w:rPr>
      </w:pPr>
      <w:r>
        <w:rPr>
          <w:rFonts w:cs="Times New Roman" w:ascii="Times New Roman" w:hAnsi="Times New Roman"/>
          <w:b/>
          <w:i/>
          <w:sz w:val="28"/>
          <w:szCs w:val="28"/>
          <w:lang w:val="ru-RU"/>
        </w:rPr>
      </w:r>
    </w:p>
    <w:p>
      <w:pPr>
        <w:pStyle w:val="Normal"/>
        <w:rPr>
          <w:rFonts w:ascii="Times New Roman" w:hAnsi="Times New Roman" w:cs="Times New Roman"/>
          <w:b/>
          <w:b/>
          <w:i/>
          <w:i/>
          <w:lang w:val="ru-RU"/>
        </w:rPr>
      </w:pPr>
      <w:r>
        <w:rPr>
          <w:rFonts w:cs="Times New Roman" w:ascii="Times New Roman" w:hAnsi="Times New Roman"/>
          <w:b/>
          <w:i/>
          <w:lang w:val="ru-RU"/>
        </w:rPr>
      </w:r>
    </w:p>
    <w:p>
      <w:pPr>
        <w:pStyle w:val="Normal"/>
        <w:rPr>
          <w:rFonts w:ascii="Times New Roman" w:hAnsi="Times New Roman" w:cs="Times New Roman"/>
          <w:b/>
          <w:b/>
          <w:i/>
          <w:i/>
          <w:lang w:val="ru-RU"/>
        </w:rPr>
      </w:pPr>
      <w:r>
        <w:rPr>
          <w:rFonts w:cs="Times New Roman" w:ascii="Times New Roman" w:hAnsi="Times New Roman"/>
          <w:b/>
          <w:i/>
          <w:lang w:val="ru-RU"/>
        </w:rPr>
      </w:r>
    </w:p>
    <w:p>
      <w:pPr>
        <w:pStyle w:val="Normal"/>
        <w:rPr>
          <w:rFonts w:ascii="Times New Roman" w:hAnsi="Times New Roman" w:cs="Times New Roman"/>
          <w:b/>
          <w:b/>
          <w:i/>
          <w:i/>
          <w:lang w:val="ru-RU"/>
        </w:rPr>
      </w:pPr>
      <w:r>
        <w:rPr>
          <w:rFonts w:cs="Times New Roman" w:ascii="Times New Roman" w:hAnsi="Times New Roman"/>
          <w:b/>
          <w:i/>
          <w:lang w:val="ru-RU"/>
        </w:rPr>
      </w:r>
    </w:p>
    <w:p>
      <w:pPr>
        <w:pStyle w:val="Normal"/>
        <w:rPr>
          <w:rFonts w:ascii="Times New Roman" w:hAnsi="Times New Roman" w:cs="Times New Roman"/>
          <w:b/>
          <w:b/>
          <w:i/>
          <w:i/>
          <w:lang w:val="ru-RU"/>
        </w:rPr>
      </w:pPr>
      <w:r>
        <w:rPr>
          <w:rFonts w:cs="Times New Roman" w:ascii="Times New Roman" w:hAnsi="Times New Roman"/>
          <w:b/>
          <w:i/>
          <w:lang w:val="ru-RU"/>
        </w:rPr>
      </w:r>
    </w:p>
    <w:p>
      <w:pPr>
        <w:pStyle w:val="Normal"/>
        <w:rPr>
          <w:lang w:val="ru-RU"/>
        </w:rPr>
      </w:pPr>
      <w:r>
        <w:rPr>
          <w:rFonts w:cs="Times New Roman" w:ascii="Times New Roman" w:hAnsi="Times New Roman"/>
          <w:b/>
          <w:i/>
          <w:lang w:val="ru-RU"/>
        </w:rPr>
        <w:t>Итоги сдачи ЕГЭ по английскому языку:</w:t>
      </w:r>
    </w:p>
    <w:tbl>
      <w:tblPr>
        <w:tblW w:w="10372" w:type="dxa"/>
        <w:jc w:val="left"/>
        <w:tblInd w:w="103" w:type="dxa"/>
        <w:tblLayout w:type="fixed"/>
        <w:tblCellMar>
          <w:top w:w="0" w:type="dxa"/>
          <w:left w:w="108" w:type="dxa"/>
          <w:bottom w:w="0" w:type="dxa"/>
          <w:right w:w="108" w:type="dxa"/>
        </w:tblCellMar>
        <w:tblLook w:val="00a0"/>
      </w:tblPr>
      <w:tblGrid>
        <w:gridCol w:w="746"/>
        <w:gridCol w:w="635"/>
        <w:gridCol w:w="503"/>
        <w:gridCol w:w="379"/>
        <w:gridCol w:w="507"/>
        <w:gridCol w:w="638"/>
        <w:gridCol w:w="447"/>
        <w:gridCol w:w="295"/>
        <w:gridCol w:w="503"/>
        <w:gridCol w:w="378"/>
        <w:gridCol w:w="502"/>
        <w:gridCol w:w="374"/>
        <w:gridCol w:w="439"/>
        <w:gridCol w:w="446"/>
        <w:gridCol w:w="478"/>
        <w:gridCol w:w="499"/>
        <w:gridCol w:w="440"/>
        <w:gridCol w:w="469"/>
        <w:gridCol w:w="465"/>
        <w:gridCol w:w="551"/>
        <w:gridCol w:w="675"/>
      </w:tblGrid>
      <w:tr>
        <w:trPr>
          <w:trHeight w:val="1021" w:hRule="atLeast"/>
        </w:trPr>
        <w:tc>
          <w:tcPr>
            <w:tcW w:w="746"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635"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882"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145"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6286" w:type="dxa"/>
            <w:gridSpan w:val="14"/>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675" w:type="dxa"/>
            <w:vMerge w:val="restart"/>
            <w:tcBorders>
              <w:top w:val="single" w:sz="2" w:space="0" w:color="000000"/>
              <w:left w:val="single" w:sz="2" w:space="0" w:color="000000"/>
              <w:bottom w:val="single" w:sz="2" w:space="0" w:color="000000"/>
              <w:right w:val="single" w:sz="2" w:space="0" w:color="000000"/>
            </w:tcBorders>
            <w:textDirection w:val="btLr"/>
          </w:tcPr>
          <w:p>
            <w:pPr>
              <w:pStyle w:val="Normal"/>
              <w:widowControl w:val="false"/>
              <w:ind w:left="113" w:right="113" w:hanging="0"/>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Средний балл</w:t>
            </w:r>
          </w:p>
          <w:p>
            <w:pPr>
              <w:pStyle w:val="Normal"/>
              <w:widowControl w:val="false"/>
              <w:ind w:left="113" w:right="113" w:hanging="0"/>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r>
          </w:p>
        </w:tc>
      </w:tr>
      <w:tr>
        <w:trPr>
          <w:trHeight w:val="288" w:hRule="atLeast"/>
        </w:trPr>
        <w:tc>
          <w:tcPr>
            <w:tcW w:w="746"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35"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882"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45"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42"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20-29</w:t>
            </w:r>
          </w:p>
        </w:tc>
        <w:tc>
          <w:tcPr>
            <w:tcW w:w="881"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36 -39</w:t>
            </w:r>
          </w:p>
        </w:tc>
        <w:tc>
          <w:tcPr>
            <w:tcW w:w="87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40-49</w:t>
            </w:r>
          </w:p>
        </w:tc>
        <w:tc>
          <w:tcPr>
            <w:tcW w:w="885"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50-59</w:t>
            </w:r>
          </w:p>
        </w:tc>
        <w:tc>
          <w:tcPr>
            <w:tcW w:w="977"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60-69</w:t>
            </w:r>
          </w:p>
        </w:tc>
        <w:tc>
          <w:tcPr>
            <w:tcW w:w="909"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70-79</w:t>
            </w:r>
          </w:p>
        </w:tc>
        <w:tc>
          <w:tcPr>
            <w:tcW w:w="101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80 и более</w:t>
            </w:r>
          </w:p>
        </w:tc>
        <w:tc>
          <w:tcPr>
            <w:tcW w:w="675"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345" w:hRule="atLeast"/>
        </w:trPr>
        <w:tc>
          <w:tcPr>
            <w:tcW w:w="746"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35"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4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29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7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7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3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4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7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9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4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6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5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675"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575" w:hRule="atLeast"/>
        </w:trPr>
        <w:tc>
          <w:tcPr>
            <w:tcW w:w="74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6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w:t>
            </w:r>
          </w:p>
        </w:tc>
        <w:tc>
          <w:tcPr>
            <w:tcW w:w="5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6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44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29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7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7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3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4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7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49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20</w:t>
            </w:r>
          </w:p>
        </w:tc>
        <w:tc>
          <w:tcPr>
            <w:tcW w:w="44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46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w:t>
            </w:r>
          </w:p>
        </w:tc>
        <w:tc>
          <w:tcPr>
            <w:tcW w:w="46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55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w:t>
            </w:r>
          </w:p>
        </w:tc>
        <w:tc>
          <w:tcPr>
            <w:tcW w:w="675"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79,2</w:t>
            </w:r>
          </w:p>
        </w:tc>
      </w:tr>
    </w:tbl>
    <w:p>
      <w:pPr>
        <w:pStyle w:val="Normal"/>
        <w:jc w:val="both"/>
        <w:rPr>
          <w:lang w:val="ru-RU"/>
        </w:rPr>
      </w:pPr>
      <w:r>
        <w:rPr>
          <w:rFonts w:cs="Times New Roman" w:ascii="Times New Roman" w:hAnsi="Times New Roman"/>
          <w:iCs/>
          <w:lang w:val="ru-RU"/>
        </w:rPr>
        <w:t>Средний балл  по лицею по сравнению с прошлым учебным годом по английскому языку вырос на 21,2%.</w:t>
      </w:r>
    </w:p>
    <w:p>
      <w:pPr>
        <w:pStyle w:val="Normal"/>
        <w:rPr>
          <w:rFonts w:ascii="Times New Roman" w:hAnsi="Times New Roman" w:cs="Times New Roman"/>
          <w:b/>
          <w:b/>
          <w:i/>
          <w:i/>
          <w:sz w:val="28"/>
          <w:szCs w:val="28"/>
          <w:lang w:val="ru-RU"/>
        </w:rPr>
      </w:pPr>
      <w:r>
        <w:rPr>
          <w:rFonts w:cs="Times New Roman" w:ascii="Times New Roman" w:hAnsi="Times New Roman"/>
          <w:b/>
          <w:i/>
          <w:sz w:val="28"/>
          <w:szCs w:val="28"/>
          <w:lang w:val="ru-RU"/>
        </w:rPr>
      </w:r>
    </w:p>
    <w:p>
      <w:pPr>
        <w:pStyle w:val="Normal"/>
        <w:rPr>
          <w:lang w:val="ru-RU"/>
        </w:rPr>
      </w:pPr>
      <w:r>
        <w:rPr>
          <w:rFonts w:cs="Times New Roman" w:ascii="Times New Roman" w:hAnsi="Times New Roman"/>
          <w:b/>
          <w:i/>
          <w:lang w:val="ru-RU"/>
        </w:rPr>
        <w:t>Итоги сдачи ЕГЭ  по обществознанию:</w:t>
      </w:r>
    </w:p>
    <w:tbl>
      <w:tblPr>
        <w:tblW w:w="10052" w:type="dxa"/>
        <w:jc w:val="left"/>
        <w:tblInd w:w="103" w:type="dxa"/>
        <w:tblLayout w:type="fixed"/>
        <w:tblCellMar>
          <w:top w:w="0" w:type="dxa"/>
          <w:left w:w="108" w:type="dxa"/>
          <w:bottom w:w="0" w:type="dxa"/>
          <w:right w:w="108" w:type="dxa"/>
        </w:tblCellMar>
        <w:tblLook w:val="00a0"/>
      </w:tblPr>
      <w:tblGrid>
        <w:gridCol w:w="1147"/>
        <w:gridCol w:w="481"/>
        <w:gridCol w:w="638"/>
        <w:gridCol w:w="508"/>
        <w:gridCol w:w="579"/>
        <w:gridCol w:w="615"/>
        <w:gridCol w:w="372"/>
        <w:gridCol w:w="458"/>
        <w:gridCol w:w="488"/>
        <w:gridCol w:w="501"/>
        <w:gridCol w:w="390"/>
        <w:gridCol w:w="461"/>
        <w:gridCol w:w="478"/>
        <w:gridCol w:w="468"/>
        <w:gridCol w:w="471"/>
        <w:gridCol w:w="467"/>
        <w:gridCol w:w="466"/>
        <w:gridCol w:w="458"/>
        <w:gridCol w:w="605"/>
      </w:tblGrid>
      <w:tr>
        <w:trPr>
          <w:trHeight w:val="1741" w:hRule="atLeast"/>
        </w:trPr>
        <w:tc>
          <w:tcPr>
            <w:tcW w:w="1147"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481"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1146"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194"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5478" w:type="dxa"/>
            <w:gridSpan w:val="12"/>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605"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rHeight w:val="461" w:hRule="atLeast"/>
        </w:trPr>
        <w:tc>
          <w:tcPr>
            <w:tcW w:w="114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481"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46"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94"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830"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42-49</w:t>
            </w:r>
          </w:p>
        </w:tc>
        <w:tc>
          <w:tcPr>
            <w:tcW w:w="989"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50-59</w:t>
            </w:r>
          </w:p>
        </w:tc>
        <w:tc>
          <w:tcPr>
            <w:tcW w:w="851"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60-69</w:t>
            </w:r>
          </w:p>
        </w:tc>
        <w:tc>
          <w:tcPr>
            <w:tcW w:w="94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70-79</w:t>
            </w:r>
          </w:p>
        </w:tc>
        <w:tc>
          <w:tcPr>
            <w:tcW w:w="938"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80 -89</w:t>
            </w:r>
          </w:p>
        </w:tc>
        <w:tc>
          <w:tcPr>
            <w:tcW w:w="924"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90-100</w:t>
            </w:r>
          </w:p>
        </w:tc>
        <w:tc>
          <w:tcPr>
            <w:tcW w:w="605"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461" w:hRule="atLeast"/>
        </w:trPr>
        <w:tc>
          <w:tcPr>
            <w:tcW w:w="114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481"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1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7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8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9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6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7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7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6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6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605"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803" w:hRule="atLeast"/>
        </w:trPr>
        <w:tc>
          <w:tcPr>
            <w:tcW w:w="114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24</w:t>
            </w:r>
          </w:p>
        </w:tc>
        <w:tc>
          <w:tcPr>
            <w:tcW w:w="48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46</w:t>
            </w:r>
          </w:p>
        </w:tc>
        <w:tc>
          <w:tcPr>
            <w:tcW w:w="6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24</w:t>
            </w:r>
          </w:p>
        </w:tc>
        <w:tc>
          <w:tcPr>
            <w:tcW w:w="61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37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w:t>
            </w:r>
          </w:p>
        </w:tc>
        <w:tc>
          <w:tcPr>
            <w:tcW w:w="4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17</w:t>
            </w:r>
          </w:p>
        </w:tc>
        <w:tc>
          <w:tcPr>
            <w:tcW w:w="48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w:t>
            </w:r>
          </w:p>
        </w:tc>
        <w:tc>
          <w:tcPr>
            <w:tcW w:w="5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33</w:t>
            </w:r>
          </w:p>
        </w:tc>
        <w:tc>
          <w:tcPr>
            <w:tcW w:w="39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46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47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17</w:t>
            </w:r>
          </w:p>
        </w:tc>
        <w:tc>
          <w:tcPr>
            <w:tcW w:w="47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w:t>
            </w:r>
          </w:p>
        </w:tc>
        <w:tc>
          <w:tcPr>
            <w:tcW w:w="46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13</w:t>
            </w:r>
          </w:p>
        </w:tc>
        <w:tc>
          <w:tcPr>
            <w:tcW w:w="46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w:t>
            </w:r>
          </w:p>
        </w:tc>
        <w:tc>
          <w:tcPr>
            <w:tcW w:w="4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13</w:t>
            </w:r>
          </w:p>
        </w:tc>
        <w:tc>
          <w:tcPr>
            <w:tcW w:w="605"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66,3</w:t>
            </w:r>
          </w:p>
        </w:tc>
      </w:tr>
    </w:tbl>
    <w:p>
      <w:pPr>
        <w:pStyle w:val="Normal"/>
        <w:jc w:val="both"/>
        <w:rPr>
          <w:rFonts w:ascii="Times New Roman" w:hAnsi="Times New Roman"/>
          <w:shd w:fill="FFFFFF" w:val="clear"/>
        </w:rPr>
      </w:pPr>
      <w:r>
        <w:rPr>
          <w:rFonts w:cs="Times New Roman" w:ascii="Times New Roman" w:hAnsi="Times New Roman"/>
          <w:iCs/>
          <w:lang w:val="ru-RU"/>
        </w:rPr>
        <w:t xml:space="preserve">Средний балл  по лицею по сравнению с прошлым учебным годом по обществознанию    </w:t>
      </w:r>
      <w:r>
        <w:rPr>
          <w:rFonts w:cs="Times New Roman" w:ascii="Times New Roman" w:hAnsi="Times New Roman"/>
          <w:iCs/>
        </w:rPr>
        <w:t xml:space="preserve">вырос на 4,3%. </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pPr>
      <w:r>
        <w:rPr>
          <w:rFonts w:cs="Times New Roman" w:ascii="Times New Roman" w:hAnsi="Times New Roman"/>
          <w:b/>
          <w:i/>
        </w:rPr>
        <w:t>Итоги сдачи ЕГЭ  по истории:</w:t>
      </w:r>
    </w:p>
    <w:tbl>
      <w:tblPr>
        <w:tblW w:w="10372" w:type="dxa"/>
        <w:jc w:val="left"/>
        <w:tblInd w:w="103" w:type="dxa"/>
        <w:tblLayout w:type="fixed"/>
        <w:tblCellMar>
          <w:top w:w="0" w:type="dxa"/>
          <w:left w:w="108" w:type="dxa"/>
          <w:bottom w:w="0" w:type="dxa"/>
          <w:right w:w="108" w:type="dxa"/>
        </w:tblCellMar>
        <w:tblLook w:val="00a0"/>
      </w:tblPr>
      <w:tblGrid>
        <w:gridCol w:w="757"/>
        <w:gridCol w:w="641"/>
        <w:gridCol w:w="509"/>
        <w:gridCol w:w="380"/>
        <w:gridCol w:w="510"/>
        <w:gridCol w:w="611"/>
        <w:gridCol w:w="404"/>
        <w:gridCol w:w="387"/>
        <w:gridCol w:w="509"/>
        <w:gridCol w:w="509"/>
        <w:gridCol w:w="380"/>
        <w:gridCol w:w="382"/>
        <w:gridCol w:w="487"/>
        <w:gridCol w:w="505"/>
        <w:gridCol w:w="441"/>
        <w:gridCol w:w="476"/>
        <w:gridCol w:w="470"/>
        <w:gridCol w:w="550"/>
        <w:gridCol w:w="253"/>
        <w:gridCol w:w="533"/>
        <w:gridCol w:w="675"/>
      </w:tblGrid>
      <w:tr>
        <w:trPr>
          <w:trHeight w:val="889" w:hRule="atLeast"/>
        </w:trPr>
        <w:tc>
          <w:tcPr>
            <w:tcW w:w="757"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641"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889"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121"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6286" w:type="dxa"/>
            <w:gridSpan w:val="14"/>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675"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rHeight w:val="235" w:hRule="atLeast"/>
        </w:trPr>
        <w:tc>
          <w:tcPr>
            <w:tcW w:w="75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1"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889"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21"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91"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32 -39</w:t>
            </w:r>
          </w:p>
        </w:tc>
        <w:tc>
          <w:tcPr>
            <w:tcW w:w="1018"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40-49</w:t>
            </w:r>
          </w:p>
        </w:tc>
        <w:tc>
          <w:tcPr>
            <w:tcW w:w="762"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50-59</w:t>
            </w:r>
          </w:p>
        </w:tc>
        <w:tc>
          <w:tcPr>
            <w:tcW w:w="992"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60-69</w:t>
            </w:r>
          </w:p>
        </w:tc>
        <w:tc>
          <w:tcPr>
            <w:tcW w:w="917"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70-79</w:t>
            </w:r>
          </w:p>
        </w:tc>
        <w:tc>
          <w:tcPr>
            <w:tcW w:w="1020"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80 -89</w:t>
            </w:r>
          </w:p>
        </w:tc>
        <w:tc>
          <w:tcPr>
            <w:tcW w:w="78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90-100</w:t>
            </w:r>
          </w:p>
        </w:tc>
        <w:tc>
          <w:tcPr>
            <w:tcW w:w="675"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235" w:hRule="atLeast"/>
        </w:trPr>
        <w:tc>
          <w:tcPr>
            <w:tcW w:w="75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1"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1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1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0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8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0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7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7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5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25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3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675"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392" w:hRule="atLeast"/>
        </w:trPr>
        <w:tc>
          <w:tcPr>
            <w:tcW w:w="75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6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1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61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40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20</w:t>
            </w:r>
          </w:p>
        </w:tc>
        <w:tc>
          <w:tcPr>
            <w:tcW w:w="38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50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w:t>
            </w:r>
          </w:p>
        </w:tc>
        <w:tc>
          <w:tcPr>
            <w:tcW w:w="4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7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7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55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20</w:t>
            </w:r>
          </w:p>
        </w:tc>
        <w:tc>
          <w:tcPr>
            <w:tcW w:w="25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53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20</w:t>
            </w:r>
          </w:p>
        </w:tc>
        <w:tc>
          <w:tcPr>
            <w:tcW w:w="675"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68.2</w:t>
            </w:r>
          </w:p>
        </w:tc>
      </w:tr>
    </w:tbl>
    <w:p>
      <w:pPr>
        <w:pStyle w:val="Normal"/>
        <w:jc w:val="both"/>
        <w:rPr>
          <w:lang w:val="ru-RU"/>
        </w:rPr>
      </w:pPr>
      <w:r>
        <w:rPr>
          <w:rFonts w:cs="Times New Roman" w:ascii="Times New Roman" w:hAnsi="Times New Roman"/>
          <w:iCs/>
          <w:lang w:val="ru-RU"/>
        </w:rPr>
        <w:t>Средний балл  по лицею по сравнению с прошлым учебным годом по истории    вырос на 7,6%.</w:t>
      </w:r>
    </w:p>
    <w:p>
      <w:pPr>
        <w:pStyle w:val="Normal"/>
        <w:rPr>
          <w:rFonts w:ascii="Times New Roman" w:hAnsi="Times New Roman" w:cs="Times New Roman"/>
          <w:b/>
          <w:b/>
          <w:i/>
          <w:i/>
          <w:sz w:val="28"/>
          <w:szCs w:val="28"/>
          <w:lang w:val="ru-RU"/>
        </w:rPr>
      </w:pPr>
      <w:r>
        <w:rPr>
          <w:rFonts w:cs="Times New Roman" w:ascii="Times New Roman" w:hAnsi="Times New Roman"/>
          <w:b/>
          <w:i/>
          <w:sz w:val="28"/>
          <w:szCs w:val="28"/>
          <w:lang w:val="ru-RU"/>
        </w:rPr>
      </w:r>
    </w:p>
    <w:p>
      <w:pPr>
        <w:pStyle w:val="Normal"/>
        <w:rPr>
          <w:lang w:val="ru-RU"/>
        </w:rPr>
      </w:pPr>
      <w:r>
        <w:rPr>
          <w:rFonts w:cs="Times New Roman" w:ascii="Times New Roman" w:hAnsi="Times New Roman"/>
          <w:b/>
          <w:i/>
          <w:lang w:val="ru-RU"/>
        </w:rPr>
        <w:t>Итоги сдачи ЕГЭ по физике:</w:t>
      </w:r>
    </w:p>
    <w:tbl>
      <w:tblPr>
        <w:tblW w:w="10202" w:type="dxa"/>
        <w:jc w:val="left"/>
        <w:tblInd w:w="103" w:type="dxa"/>
        <w:tblLayout w:type="fixed"/>
        <w:tblCellMar>
          <w:top w:w="0" w:type="dxa"/>
          <w:left w:w="108" w:type="dxa"/>
          <w:bottom w:w="0" w:type="dxa"/>
          <w:right w:w="108" w:type="dxa"/>
        </w:tblCellMar>
        <w:tblLook w:val="00a0"/>
      </w:tblPr>
      <w:tblGrid>
        <w:gridCol w:w="754"/>
        <w:gridCol w:w="642"/>
        <w:gridCol w:w="509"/>
        <w:gridCol w:w="383"/>
        <w:gridCol w:w="509"/>
        <w:gridCol w:w="611"/>
        <w:gridCol w:w="406"/>
        <w:gridCol w:w="387"/>
        <w:gridCol w:w="509"/>
        <w:gridCol w:w="507"/>
        <w:gridCol w:w="380"/>
        <w:gridCol w:w="535"/>
        <w:gridCol w:w="336"/>
        <w:gridCol w:w="569"/>
        <w:gridCol w:w="375"/>
        <w:gridCol w:w="479"/>
        <w:gridCol w:w="468"/>
        <w:gridCol w:w="401"/>
        <w:gridCol w:w="402"/>
        <w:gridCol w:w="301"/>
        <w:gridCol w:w="736"/>
      </w:tblGrid>
      <w:tr>
        <w:trPr>
          <w:trHeight w:val="889" w:hRule="atLeast"/>
        </w:trPr>
        <w:tc>
          <w:tcPr>
            <w:tcW w:w="754"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642"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892"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120"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6055" w:type="dxa"/>
            <w:gridSpan w:val="14"/>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736"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rHeight w:val="235" w:hRule="atLeast"/>
        </w:trPr>
        <w:tc>
          <w:tcPr>
            <w:tcW w:w="754"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2"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892"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20"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93" w:type="dxa"/>
            <w:gridSpan w:val="2"/>
            <w:tcBorders>
              <w:left w:val="single" w:sz="2" w:space="0" w:color="000000"/>
              <w:bottom w:val="single" w:sz="2" w:space="0" w:color="000000"/>
            </w:tcBorders>
          </w:tcPr>
          <w:p>
            <w:pPr>
              <w:pStyle w:val="Normal"/>
              <w:widowControl w:val="false"/>
              <w:tabs>
                <w:tab w:val="clear" w:pos="408"/>
                <w:tab w:val="left" w:pos="980" w:leader="none"/>
              </w:tabs>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32 -39</w:t>
            </w:r>
          </w:p>
        </w:tc>
        <w:tc>
          <w:tcPr>
            <w:tcW w:w="101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40-49</w:t>
            </w:r>
          </w:p>
        </w:tc>
        <w:tc>
          <w:tcPr>
            <w:tcW w:w="915"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50-59</w:t>
            </w:r>
          </w:p>
        </w:tc>
        <w:tc>
          <w:tcPr>
            <w:tcW w:w="905"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60-69</w:t>
            </w:r>
          </w:p>
        </w:tc>
        <w:tc>
          <w:tcPr>
            <w:tcW w:w="854"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70-79</w:t>
            </w:r>
          </w:p>
        </w:tc>
        <w:tc>
          <w:tcPr>
            <w:tcW w:w="869"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80 -89</w:t>
            </w:r>
          </w:p>
        </w:tc>
        <w:tc>
          <w:tcPr>
            <w:tcW w:w="703"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90-100</w:t>
            </w:r>
          </w:p>
        </w:tc>
        <w:tc>
          <w:tcPr>
            <w:tcW w:w="736"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235" w:hRule="atLeast"/>
        </w:trPr>
        <w:tc>
          <w:tcPr>
            <w:tcW w:w="754"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2"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1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0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8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6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7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736"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392" w:hRule="atLeast"/>
        </w:trPr>
        <w:tc>
          <w:tcPr>
            <w:tcW w:w="75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19</w:t>
            </w:r>
          </w:p>
        </w:tc>
        <w:tc>
          <w:tcPr>
            <w:tcW w:w="64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37</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19</w:t>
            </w:r>
          </w:p>
        </w:tc>
        <w:tc>
          <w:tcPr>
            <w:tcW w:w="61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40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5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37</w:t>
            </w:r>
          </w:p>
        </w:tc>
        <w:tc>
          <w:tcPr>
            <w:tcW w:w="38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w:t>
            </w:r>
          </w:p>
        </w:tc>
        <w:tc>
          <w:tcPr>
            <w:tcW w:w="53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42</w:t>
            </w:r>
          </w:p>
        </w:tc>
        <w:tc>
          <w:tcPr>
            <w:tcW w:w="33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56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11</w:t>
            </w:r>
          </w:p>
        </w:tc>
        <w:tc>
          <w:tcPr>
            <w:tcW w:w="37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4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4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4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73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55,5</w:t>
            </w:r>
          </w:p>
        </w:tc>
      </w:tr>
    </w:tbl>
    <w:p>
      <w:pPr>
        <w:pStyle w:val="Normal"/>
        <w:jc w:val="both"/>
        <w:rPr>
          <w:lang w:val="ru-RU"/>
        </w:rPr>
      </w:pPr>
      <w:r>
        <w:rPr>
          <w:rFonts w:cs="Times New Roman" w:ascii="Times New Roman" w:hAnsi="Times New Roman"/>
          <w:iCs/>
          <w:lang w:val="ru-RU"/>
        </w:rPr>
        <w:t>Средний балл  по лицею по сравнению с прошлым учебным годом по физике   понизился  на 4,5%.</w:t>
      </w:r>
    </w:p>
    <w:p>
      <w:pPr>
        <w:pStyle w:val="Normal"/>
        <w:jc w:val="both"/>
        <w:rPr>
          <w:rFonts w:ascii="Times New Roman" w:hAnsi="Times New Roman" w:cs="Times New Roman"/>
          <w:iCs/>
          <w:lang w:val="ru-RU"/>
        </w:rPr>
      </w:pPr>
      <w:r>
        <w:rPr>
          <w:rFonts w:cs="Times New Roman" w:ascii="Times New Roman" w:hAnsi="Times New Roman"/>
          <w:iCs/>
          <w:lang w:val="ru-RU"/>
        </w:rPr>
      </w:r>
    </w:p>
    <w:p>
      <w:pPr>
        <w:pStyle w:val="Normal"/>
        <w:rPr>
          <w:lang w:val="ru-RU"/>
        </w:rPr>
      </w:pPr>
      <w:r>
        <w:rPr>
          <w:rFonts w:cs="Times New Roman" w:ascii="Times New Roman" w:hAnsi="Times New Roman"/>
          <w:b/>
          <w:i/>
          <w:lang w:val="ru-RU"/>
        </w:rPr>
        <w:t>Итоги сдачи ЕГЭ по информатике:</w:t>
      </w:r>
    </w:p>
    <w:tbl>
      <w:tblPr>
        <w:tblW w:w="10052" w:type="dxa"/>
        <w:jc w:val="left"/>
        <w:tblInd w:w="103" w:type="dxa"/>
        <w:tblLayout w:type="fixed"/>
        <w:tblCellMar>
          <w:top w:w="0" w:type="dxa"/>
          <w:left w:w="108" w:type="dxa"/>
          <w:bottom w:w="0" w:type="dxa"/>
          <w:right w:w="108" w:type="dxa"/>
        </w:tblCellMar>
        <w:tblLook w:val="00a0"/>
      </w:tblPr>
      <w:tblGrid>
        <w:gridCol w:w="1147"/>
        <w:gridCol w:w="481"/>
        <w:gridCol w:w="638"/>
        <w:gridCol w:w="508"/>
        <w:gridCol w:w="618"/>
        <w:gridCol w:w="460"/>
        <w:gridCol w:w="488"/>
        <w:gridCol w:w="458"/>
        <w:gridCol w:w="488"/>
        <w:gridCol w:w="501"/>
        <w:gridCol w:w="390"/>
        <w:gridCol w:w="461"/>
        <w:gridCol w:w="478"/>
        <w:gridCol w:w="468"/>
        <w:gridCol w:w="471"/>
        <w:gridCol w:w="467"/>
        <w:gridCol w:w="466"/>
        <w:gridCol w:w="458"/>
        <w:gridCol w:w="605"/>
      </w:tblGrid>
      <w:tr>
        <w:trPr>
          <w:trHeight w:val="1741" w:hRule="atLeast"/>
        </w:trPr>
        <w:tc>
          <w:tcPr>
            <w:tcW w:w="1147"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481"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1146"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078"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5594" w:type="dxa"/>
            <w:gridSpan w:val="12"/>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605"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rHeight w:val="461" w:hRule="atLeast"/>
        </w:trPr>
        <w:tc>
          <w:tcPr>
            <w:tcW w:w="114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481"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46"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078"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94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42-49</w:t>
            </w:r>
          </w:p>
        </w:tc>
        <w:tc>
          <w:tcPr>
            <w:tcW w:w="989"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50-59</w:t>
            </w:r>
          </w:p>
        </w:tc>
        <w:tc>
          <w:tcPr>
            <w:tcW w:w="851"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60-69</w:t>
            </w:r>
          </w:p>
        </w:tc>
        <w:tc>
          <w:tcPr>
            <w:tcW w:w="946"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70-79</w:t>
            </w:r>
          </w:p>
        </w:tc>
        <w:tc>
          <w:tcPr>
            <w:tcW w:w="938"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80 -89</w:t>
            </w:r>
          </w:p>
        </w:tc>
        <w:tc>
          <w:tcPr>
            <w:tcW w:w="924"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90-100</w:t>
            </w:r>
          </w:p>
        </w:tc>
        <w:tc>
          <w:tcPr>
            <w:tcW w:w="605"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461" w:hRule="atLeast"/>
        </w:trPr>
        <w:tc>
          <w:tcPr>
            <w:tcW w:w="114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481"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61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6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8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8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9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6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7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7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6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6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605"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803" w:hRule="atLeast"/>
        </w:trPr>
        <w:tc>
          <w:tcPr>
            <w:tcW w:w="114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48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12</w:t>
            </w:r>
          </w:p>
        </w:tc>
        <w:tc>
          <w:tcPr>
            <w:tcW w:w="6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17</w:t>
            </w:r>
          </w:p>
        </w:tc>
        <w:tc>
          <w:tcPr>
            <w:tcW w:w="61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46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83</w:t>
            </w:r>
          </w:p>
        </w:tc>
        <w:tc>
          <w:tcPr>
            <w:tcW w:w="48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8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5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20</w:t>
            </w:r>
          </w:p>
        </w:tc>
        <w:tc>
          <w:tcPr>
            <w:tcW w:w="39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46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w:t>
            </w:r>
          </w:p>
        </w:tc>
        <w:tc>
          <w:tcPr>
            <w:tcW w:w="47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7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46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20</w:t>
            </w:r>
          </w:p>
        </w:tc>
        <w:tc>
          <w:tcPr>
            <w:tcW w:w="46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45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20</w:t>
            </w:r>
          </w:p>
        </w:tc>
        <w:tc>
          <w:tcPr>
            <w:tcW w:w="605"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66,6</w:t>
            </w:r>
          </w:p>
        </w:tc>
      </w:tr>
    </w:tbl>
    <w:p>
      <w:pPr>
        <w:pStyle w:val="Normal"/>
        <w:jc w:val="both"/>
        <w:rPr>
          <w:lang w:val="ru-RU"/>
        </w:rPr>
      </w:pPr>
      <w:r>
        <w:rPr>
          <w:rFonts w:cs="Times New Roman" w:ascii="Times New Roman" w:hAnsi="Times New Roman"/>
          <w:iCs/>
          <w:lang w:val="ru-RU"/>
        </w:rPr>
        <w:t>Средний балл  по лицею по сравнению с прошлым учебным годом по информатике   вырос на 13,6%.</w:t>
      </w:r>
    </w:p>
    <w:p>
      <w:pPr>
        <w:pStyle w:val="Normal"/>
        <w:jc w:val="both"/>
        <w:rPr>
          <w:rFonts w:ascii="Times New Roman" w:hAnsi="Times New Roman" w:cs="Times New Roman"/>
          <w:iCs/>
          <w:lang w:val="ru-RU"/>
        </w:rPr>
      </w:pPr>
      <w:r>
        <w:rPr>
          <w:rFonts w:cs="Times New Roman" w:ascii="Times New Roman" w:hAnsi="Times New Roman"/>
          <w:iCs/>
          <w:lang w:val="ru-RU"/>
        </w:rPr>
      </w:r>
    </w:p>
    <w:p>
      <w:pPr>
        <w:pStyle w:val="Normal"/>
        <w:rPr>
          <w:lang w:val="ru-RU"/>
        </w:rPr>
      </w:pPr>
      <w:r>
        <w:rPr>
          <w:rFonts w:cs="Times New Roman" w:ascii="Times New Roman" w:hAnsi="Times New Roman"/>
          <w:b/>
          <w:i/>
          <w:lang w:val="ru-RU"/>
        </w:rPr>
        <w:t>Итоги сдачи ЕГЭ по литературе:</w:t>
      </w:r>
    </w:p>
    <w:tbl>
      <w:tblPr>
        <w:tblW w:w="10202" w:type="dxa"/>
        <w:jc w:val="left"/>
        <w:tblInd w:w="103" w:type="dxa"/>
        <w:tblLayout w:type="fixed"/>
        <w:tblCellMar>
          <w:top w:w="0" w:type="dxa"/>
          <w:left w:w="108" w:type="dxa"/>
          <w:bottom w:w="0" w:type="dxa"/>
          <w:right w:w="108" w:type="dxa"/>
        </w:tblCellMar>
        <w:tblLook w:val="00a0"/>
      </w:tblPr>
      <w:tblGrid>
        <w:gridCol w:w="754"/>
        <w:gridCol w:w="642"/>
        <w:gridCol w:w="509"/>
        <w:gridCol w:w="383"/>
        <w:gridCol w:w="509"/>
        <w:gridCol w:w="663"/>
        <w:gridCol w:w="354"/>
        <w:gridCol w:w="387"/>
        <w:gridCol w:w="509"/>
        <w:gridCol w:w="379"/>
        <w:gridCol w:w="508"/>
        <w:gridCol w:w="382"/>
        <w:gridCol w:w="489"/>
        <w:gridCol w:w="503"/>
        <w:gridCol w:w="441"/>
        <w:gridCol w:w="479"/>
        <w:gridCol w:w="468"/>
        <w:gridCol w:w="401"/>
        <w:gridCol w:w="402"/>
        <w:gridCol w:w="301"/>
        <w:gridCol w:w="736"/>
      </w:tblGrid>
      <w:tr>
        <w:trPr>
          <w:trHeight w:val="889" w:hRule="atLeast"/>
        </w:trPr>
        <w:tc>
          <w:tcPr>
            <w:tcW w:w="754"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642"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892"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172"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6003" w:type="dxa"/>
            <w:gridSpan w:val="14"/>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736"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rHeight w:val="235" w:hRule="atLeast"/>
        </w:trPr>
        <w:tc>
          <w:tcPr>
            <w:tcW w:w="754"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2"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892"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72"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41" w:type="dxa"/>
            <w:gridSpan w:val="2"/>
            <w:tcBorders>
              <w:left w:val="single" w:sz="2" w:space="0" w:color="000000"/>
              <w:bottom w:val="single" w:sz="2" w:space="0" w:color="000000"/>
            </w:tcBorders>
          </w:tcPr>
          <w:p>
            <w:pPr>
              <w:pStyle w:val="Normal"/>
              <w:widowControl w:val="false"/>
              <w:tabs>
                <w:tab w:val="clear" w:pos="408"/>
                <w:tab w:val="left" w:pos="980" w:leader="none"/>
              </w:tabs>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32 -39</w:t>
            </w:r>
          </w:p>
        </w:tc>
        <w:tc>
          <w:tcPr>
            <w:tcW w:w="888"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40-49</w:t>
            </w:r>
          </w:p>
        </w:tc>
        <w:tc>
          <w:tcPr>
            <w:tcW w:w="890"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50-59</w:t>
            </w:r>
          </w:p>
        </w:tc>
        <w:tc>
          <w:tcPr>
            <w:tcW w:w="992"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60-69</w:t>
            </w:r>
          </w:p>
        </w:tc>
        <w:tc>
          <w:tcPr>
            <w:tcW w:w="920"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70-79</w:t>
            </w:r>
          </w:p>
        </w:tc>
        <w:tc>
          <w:tcPr>
            <w:tcW w:w="869"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80 -89</w:t>
            </w:r>
          </w:p>
        </w:tc>
        <w:tc>
          <w:tcPr>
            <w:tcW w:w="703"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90-100</w:t>
            </w:r>
          </w:p>
        </w:tc>
        <w:tc>
          <w:tcPr>
            <w:tcW w:w="736"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235" w:hRule="atLeast"/>
        </w:trPr>
        <w:tc>
          <w:tcPr>
            <w:tcW w:w="754"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2"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6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5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8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5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736"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392" w:hRule="atLeast"/>
        </w:trPr>
        <w:tc>
          <w:tcPr>
            <w:tcW w:w="75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w:t>
            </w:r>
          </w:p>
        </w:tc>
        <w:tc>
          <w:tcPr>
            <w:tcW w:w="64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w:t>
            </w:r>
          </w:p>
        </w:tc>
        <w:tc>
          <w:tcPr>
            <w:tcW w:w="66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354"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8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5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w:t>
            </w:r>
          </w:p>
        </w:tc>
        <w:tc>
          <w:tcPr>
            <w:tcW w:w="4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47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w:t>
            </w:r>
          </w:p>
        </w:tc>
        <w:tc>
          <w:tcPr>
            <w:tcW w:w="46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0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0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736"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67,8</w:t>
            </w:r>
          </w:p>
        </w:tc>
      </w:tr>
    </w:tbl>
    <w:p>
      <w:pPr>
        <w:pStyle w:val="Normal"/>
        <w:jc w:val="both"/>
        <w:rPr>
          <w:lang w:val="ru-RU"/>
        </w:rPr>
      </w:pPr>
      <w:r>
        <w:rPr>
          <w:rFonts w:cs="Times New Roman" w:ascii="Times New Roman" w:hAnsi="Times New Roman"/>
          <w:iCs/>
          <w:lang w:val="ru-RU"/>
        </w:rPr>
        <w:t>Средний балл  по лицею по сравнению с прошлым учебным годом по литературе  повысился на 4,8%.</w:t>
      </w:r>
    </w:p>
    <w:p>
      <w:pPr>
        <w:pStyle w:val="Normal"/>
        <w:rPr>
          <w:rFonts w:ascii="Times New Roman" w:hAnsi="Times New Roman" w:cs="Times New Roman"/>
          <w:sz w:val="28"/>
          <w:szCs w:val="28"/>
          <w:lang w:val="ru-RU"/>
        </w:rPr>
      </w:pPr>
      <w:r>
        <w:rPr>
          <w:rFonts w:cs="Times New Roman" w:ascii="Times New Roman" w:hAnsi="Times New Roman"/>
          <w:sz w:val="28"/>
          <w:szCs w:val="28"/>
          <w:lang w:val="ru-RU"/>
        </w:rPr>
      </w:r>
    </w:p>
    <w:p>
      <w:pPr>
        <w:pStyle w:val="Normal"/>
        <w:rPr>
          <w:lang w:val="ru-RU"/>
        </w:rPr>
      </w:pPr>
      <w:r>
        <w:rPr>
          <w:rFonts w:cs="Times New Roman" w:ascii="Times New Roman" w:hAnsi="Times New Roman"/>
          <w:b/>
          <w:i/>
          <w:lang w:val="ru-RU"/>
        </w:rPr>
        <w:t>Итоги сдачи ЕГЭ по географии:</w:t>
      </w:r>
    </w:p>
    <w:tbl>
      <w:tblPr>
        <w:tblW w:w="10372" w:type="dxa"/>
        <w:jc w:val="left"/>
        <w:tblInd w:w="103" w:type="dxa"/>
        <w:tblLayout w:type="fixed"/>
        <w:tblCellMar>
          <w:top w:w="0" w:type="dxa"/>
          <w:left w:w="108" w:type="dxa"/>
          <w:bottom w:w="0" w:type="dxa"/>
          <w:right w:w="108" w:type="dxa"/>
        </w:tblCellMar>
        <w:tblLook w:val="00a0"/>
      </w:tblPr>
      <w:tblGrid>
        <w:gridCol w:w="757"/>
        <w:gridCol w:w="641"/>
        <w:gridCol w:w="509"/>
        <w:gridCol w:w="380"/>
        <w:gridCol w:w="510"/>
        <w:gridCol w:w="662"/>
        <w:gridCol w:w="353"/>
        <w:gridCol w:w="387"/>
        <w:gridCol w:w="509"/>
        <w:gridCol w:w="382"/>
        <w:gridCol w:w="507"/>
        <w:gridCol w:w="382"/>
        <w:gridCol w:w="487"/>
        <w:gridCol w:w="408"/>
        <w:gridCol w:w="538"/>
        <w:gridCol w:w="476"/>
        <w:gridCol w:w="470"/>
        <w:gridCol w:w="720"/>
        <w:gridCol w:w="277"/>
        <w:gridCol w:w="286"/>
        <w:gridCol w:w="728"/>
      </w:tblGrid>
      <w:tr>
        <w:trPr>
          <w:trHeight w:val="889" w:hRule="atLeast"/>
        </w:trPr>
        <w:tc>
          <w:tcPr>
            <w:tcW w:w="757"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Кол-во сдававших</w:t>
            </w:r>
          </w:p>
        </w:tc>
        <w:tc>
          <w:tcPr>
            <w:tcW w:w="641" w:type="dxa"/>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889"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Учащиеся, не</w:t>
            </w:r>
          </w:p>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iCs/>
                <w:kern w:val="0"/>
                <w:sz w:val="22"/>
                <w:szCs w:val="22"/>
                <w:lang w:val="ru-RU" w:eastAsia="en-US" w:bidi="ar-SA"/>
              </w:rPr>
              <w:t>сдавшие ЕГЭ</w:t>
            </w:r>
          </w:p>
        </w:tc>
        <w:tc>
          <w:tcPr>
            <w:tcW w:w="1172" w:type="dxa"/>
            <w:gridSpan w:val="2"/>
            <w:vMerge w:val="restart"/>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Получили мин.б.</w:t>
            </w:r>
          </w:p>
        </w:tc>
        <w:tc>
          <w:tcPr>
            <w:tcW w:w="6182" w:type="dxa"/>
            <w:gridSpan w:val="14"/>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Набрали баллы</w:t>
            </w:r>
          </w:p>
        </w:tc>
        <w:tc>
          <w:tcPr>
            <w:tcW w:w="728"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Сред</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ний</w:t>
            </w:r>
          </w:p>
          <w:p>
            <w:pPr>
              <w:pStyle w:val="Normal"/>
              <w:widowControl w:val="false"/>
              <w:rPr>
                <w:rFonts w:ascii="Times New Roman" w:hAnsi="Times New Roman" w:eastAsia="Times New Roman" w:cs="Times New Roman"/>
                <w:iCs/>
                <w:kern w:val="0"/>
                <w:sz w:val="22"/>
                <w:szCs w:val="22"/>
                <w:lang w:val="ru-RU" w:eastAsia="en-US" w:bidi="ar-SA"/>
              </w:rPr>
            </w:pPr>
            <w:r>
              <w:rPr>
                <w:rFonts w:eastAsia="Times New Roman" w:cs="Times New Roman" w:ascii="Times New Roman" w:hAnsi="Times New Roman"/>
                <w:iCs/>
                <w:kern w:val="0"/>
                <w:sz w:val="22"/>
                <w:szCs w:val="22"/>
                <w:lang w:val="ru-RU" w:eastAsia="en-US" w:bidi="ar-SA"/>
              </w:rPr>
              <w:t>балл</w:t>
            </w:r>
          </w:p>
        </w:tc>
      </w:tr>
      <w:tr>
        <w:trPr>
          <w:trHeight w:val="235" w:hRule="atLeast"/>
        </w:trPr>
        <w:tc>
          <w:tcPr>
            <w:tcW w:w="75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1"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889"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1172" w:type="dxa"/>
            <w:gridSpan w:val="2"/>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40" w:type="dxa"/>
            <w:gridSpan w:val="2"/>
            <w:tcBorders>
              <w:left w:val="single" w:sz="2" w:space="0" w:color="000000"/>
              <w:bottom w:val="single" w:sz="2" w:space="0" w:color="000000"/>
            </w:tcBorders>
          </w:tcPr>
          <w:p>
            <w:pPr>
              <w:pStyle w:val="Normal"/>
              <w:widowControl w:val="false"/>
              <w:tabs>
                <w:tab w:val="clear" w:pos="408"/>
                <w:tab w:val="left" w:pos="980" w:leader="none"/>
              </w:tabs>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32 -39</w:t>
            </w:r>
          </w:p>
        </w:tc>
        <w:tc>
          <w:tcPr>
            <w:tcW w:w="891"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40-49</w:t>
            </w:r>
          </w:p>
        </w:tc>
        <w:tc>
          <w:tcPr>
            <w:tcW w:w="889"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50-59</w:t>
            </w:r>
          </w:p>
        </w:tc>
        <w:tc>
          <w:tcPr>
            <w:tcW w:w="895"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60-69</w:t>
            </w:r>
          </w:p>
        </w:tc>
        <w:tc>
          <w:tcPr>
            <w:tcW w:w="1014"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70-79</w:t>
            </w:r>
          </w:p>
        </w:tc>
        <w:tc>
          <w:tcPr>
            <w:tcW w:w="1190"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80 -89</w:t>
            </w:r>
          </w:p>
        </w:tc>
        <w:tc>
          <w:tcPr>
            <w:tcW w:w="563" w:type="dxa"/>
            <w:gridSpan w:val="2"/>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90-100</w:t>
            </w:r>
          </w:p>
        </w:tc>
        <w:tc>
          <w:tcPr>
            <w:tcW w:w="728"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235" w:hRule="atLeast"/>
        </w:trPr>
        <w:tc>
          <w:tcPr>
            <w:tcW w:w="75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641"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1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66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35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5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47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7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72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27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чел</w:t>
            </w:r>
          </w:p>
        </w:tc>
        <w:tc>
          <w:tcPr>
            <w:tcW w:w="28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728" w:type="dxa"/>
            <w:vMerge w:val="continue"/>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rHeight w:val="392" w:hRule="atLeast"/>
        </w:trPr>
        <w:tc>
          <w:tcPr>
            <w:tcW w:w="75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641"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1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66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35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382"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8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0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538"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7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0</w:t>
            </w:r>
          </w:p>
        </w:tc>
        <w:tc>
          <w:tcPr>
            <w:tcW w:w="47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72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100</w:t>
            </w:r>
          </w:p>
        </w:tc>
        <w:tc>
          <w:tcPr>
            <w:tcW w:w="27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286"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c>
          <w:tcPr>
            <w:tcW w:w="728"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83</w:t>
            </w:r>
          </w:p>
        </w:tc>
      </w:tr>
    </w:tbl>
    <w:p>
      <w:pPr>
        <w:pStyle w:val="Normal"/>
        <w:jc w:val="both"/>
        <w:rPr>
          <w:lang w:val="ru-RU"/>
        </w:rPr>
      </w:pPr>
      <w:r>
        <w:rPr>
          <w:rFonts w:cs="Times New Roman" w:ascii="Times New Roman" w:hAnsi="Times New Roman"/>
          <w:iCs/>
          <w:lang w:val="ru-RU"/>
        </w:rPr>
        <w:t>Средний балл  по лицею  по сравнению с прошлым учебным годом по географии повысился на 39%.</w:t>
      </w:r>
    </w:p>
    <w:p>
      <w:pPr>
        <w:pStyle w:val="Normal"/>
        <w:jc w:val="both"/>
        <w:rPr>
          <w:rFonts w:ascii="Times New Roman" w:hAnsi="Times New Roman" w:cs="Times New Roman"/>
          <w:iCs/>
          <w:lang w:val="ru-RU"/>
        </w:rPr>
      </w:pPr>
      <w:r>
        <w:rPr>
          <w:rFonts w:cs="Times New Roman" w:ascii="Times New Roman" w:hAnsi="Times New Roman"/>
          <w:iCs/>
          <w:lang w:val="ru-RU"/>
        </w:rPr>
      </w:r>
    </w:p>
    <w:p>
      <w:pPr>
        <w:pStyle w:val="Normal"/>
        <w:jc w:val="both"/>
        <w:rPr>
          <w:lang w:val="ru-RU"/>
        </w:rPr>
      </w:pPr>
      <w:r>
        <w:rPr>
          <w:rFonts w:cs="Times New Roman" w:ascii="Times New Roman" w:hAnsi="Times New Roman"/>
          <w:lang w:val="ru-RU"/>
        </w:rPr>
        <w:t>В целом, по результатам сдачи ЕГЭ были показаны следующие минимальные и максимальные результаты по предметам:</w:t>
      </w:r>
    </w:p>
    <w:p>
      <w:pPr>
        <w:pStyle w:val="Normal"/>
        <w:jc w:val="both"/>
        <w:rPr>
          <w:rFonts w:ascii="Times New Roman" w:hAnsi="Times New Roman" w:cs="Times New Roman"/>
          <w:lang w:val="ru-RU"/>
        </w:rPr>
      </w:pPr>
      <w:r>
        <w:rPr>
          <w:rFonts w:cs="Times New Roman" w:ascii="Times New Roman" w:hAnsi="Times New Roman"/>
          <w:lang w:val="ru-RU"/>
        </w:rPr>
      </w:r>
    </w:p>
    <w:tbl>
      <w:tblPr>
        <w:tblW w:w="10052" w:type="dxa"/>
        <w:jc w:val="left"/>
        <w:tblInd w:w="103" w:type="dxa"/>
        <w:tblLayout w:type="fixed"/>
        <w:tblCellMar>
          <w:top w:w="0" w:type="dxa"/>
          <w:left w:w="108" w:type="dxa"/>
          <w:bottom w:w="0" w:type="dxa"/>
          <w:right w:w="108" w:type="dxa"/>
        </w:tblCellMar>
        <w:tblLook w:val="00a0"/>
      </w:tblPr>
      <w:tblGrid>
        <w:gridCol w:w="2903"/>
        <w:gridCol w:w="1855"/>
        <w:gridCol w:w="2683"/>
        <w:gridCol w:w="2610"/>
      </w:tblGrid>
      <w:tr>
        <w:trPr/>
        <w:tc>
          <w:tcPr>
            <w:tcW w:w="2903"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b/>
                <w:b/>
                <w:kern w:val="0"/>
                <w:sz w:val="22"/>
                <w:szCs w:val="22"/>
                <w:lang w:val="ru-RU" w:eastAsia="en-US" w:bidi="ar-SA"/>
              </w:rPr>
            </w:pPr>
            <w:r>
              <w:rPr>
                <w:rFonts w:eastAsia="Times New Roman" w:cs="Times New Roman" w:ascii="Times New Roman" w:hAnsi="Times New Roman"/>
                <w:b/>
                <w:kern w:val="0"/>
                <w:sz w:val="22"/>
                <w:szCs w:val="22"/>
                <w:lang w:val="ru-RU" w:eastAsia="en-US" w:bidi="ar-SA"/>
              </w:rPr>
              <w:t>Наименование учебного предмета</w:t>
            </w:r>
          </w:p>
        </w:tc>
        <w:tc>
          <w:tcPr>
            <w:tcW w:w="1855" w:type="dxa"/>
            <w:tcBorders>
              <w:top w:val="single" w:sz="2" w:space="0" w:color="000000"/>
              <w:left w:val="single" w:sz="2" w:space="0" w:color="000000"/>
              <w:bottom w:val="single" w:sz="2" w:space="0" w:color="000000"/>
            </w:tcBorders>
          </w:tcPr>
          <w:p>
            <w:pPr>
              <w:pStyle w:val="Default"/>
              <w:widowControl w:val="false"/>
              <w:rPr>
                <w:rFonts w:eastAsia="Times New Roman"/>
                <w:b/>
                <w:b/>
                <w:color w:val="auto"/>
                <w:kern w:val="0"/>
                <w:sz w:val="22"/>
                <w:szCs w:val="22"/>
                <w:lang w:val="ru-RU" w:eastAsia="en-US" w:bidi="ar-SA"/>
              </w:rPr>
            </w:pPr>
            <w:r>
              <w:rPr>
                <w:rFonts w:eastAsia="Times New Roman"/>
                <w:b/>
                <w:bCs/>
                <w:color w:val="auto"/>
                <w:kern w:val="0"/>
                <w:sz w:val="22"/>
                <w:szCs w:val="22"/>
                <w:lang w:val="ru-RU" w:eastAsia="en-US" w:bidi="ar-SA"/>
              </w:rPr>
              <w:t>Минимальный балл</w:t>
            </w:r>
          </w:p>
          <w:p>
            <w:pPr>
              <w:pStyle w:val="Normal"/>
              <w:widowControl w:val="false"/>
              <w:rPr>
                <w:rFonts w:ascii="Times New Roman" w:hAnsi="Times New Roman" w:eastAsia="Times New Roman" w:cs="Times New Roman"/>
                <w:b/>
                <w:b/>
                <w:kern w:val="0"/>
                <w:sz w:val="22"/>
                <w:szCs w:val="22"/>
                <w:lang w:val="ru-RU" w:eastAsia="en-US" w:bidi="ar-SA"/>
              </w:rPr>
            </w:pPr>
            <w:r>
              <w:rPr>
                <w:rFonts w:eastAsia="Times New Roman" w:cs="Times New Roman" w:ascii="Times New Roman" w:hAnsi="Times New Roman"/>
                <w:b/>
                <w:bCs/>
                <w:kern w:val="0"/>
                <w:sz w:val="22"/>
                <w:szCs w:val="22"/>
                <w:lang w:val="ru-RU" w:eastAsia="en-US" w:bidi="ar-SA"/>
              </w:rPr>
              <w:t>(Рособрнадзор)</w:t>
            </w:r>
          </w:p>
        </w:tc>
        <w:tc>
          <w:tcPr>
            <w:tcW w:w="2683" w:type="dxa"/>
            <w:tcBorders>
              <w:top w:val="single" w:sz="2" w:space="0" w:color="000000"/>
              <w:left w:val="single" w:sz="2" w:space="0" w:color="000000"/>
              <w:bottom w:val="single" w:sz="2" w:space="0" w:color="000000"/>
            </w:tcBorders>
          </w:tcPr>
          <w:p>
            <w:pPr>
              <w:pStyle w:val="Normal"/>
              <w:widowControl w:val="false"/>
              <w:rPr>
                <w:rFonts w:ascii="Times New Roman" w:hAnsi="Times New Roman" w:eastAsia="Times New Roman" w:cs="Times New Roman"/>
                <w:b/>
                <w:b/>
                <w:kern w:val="0"/>
                <w:sz w:val="22"/>
                <w:szCs w:val="22"/>
                <w:lang w:val="ru-RU" w:eastAsia="en-US" w:bidi="ar-SA"/>
              </w:rPr>
            </w:pPr>
            <w:r>
              <w:rPr>
                <w:rFonts w:eastAsia="Times New Roman" w:cs="Times New Roman" w:ascii="Times New Roman" w:hAnsi="Times New Roman"/>
                <w:b/>
                <w:bCs/>
                <w:kern w:val="0"/>
                <w:sz w:val="22"/>
                <w:szCs w:val="22"/>
                <w:lang w:val="ru-RU" w:eastAsia="en-US" w:bidi="ar-SA"/>
              </w:rPr>
              <w:t>Максимальный балл по лицею</w:t>
            </w:r>
          </w:p>
        </w:tc>
        <w:tc>
          <w:tcPr>
            <w:tcW w:w="2610" w:type="dxa"/>
            <w:tcBorders>
              <w:top w:val="single" w:sz="2" w:space="0" w:color="000000"/>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sz w:val="22"/>
                <w:szCs w:val="22"/>
                <w:lang w:val="ru-RU" w:eastAsia="en-US" w:bidi="ar-SA"/>
              </w:rPr>
            </w:pPr>
            <w:r>
              <w:rPr>
                <w:rFonts w:eastAsia="Times New Roman" w:cs="Times New Roman" w:ascii="Times New Roman" w:hAnsi="Times New Roman"/>
                <w:b/>
                <w:bCs/>
                <w:kern w:val="0"/>
                <w:sz w:val="22"/>
                <w:szCs w:val="22"/>
                <w:lang w:val="ru-RU" w:eastAsia="en-US" w:bidi="ar-SA"/>
              </w:rPr>
              <w:t>Минимальный балл по лицею</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Русский язык</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24</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98</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54</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Математика (профильный уровень)</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27</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23</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Литература</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32</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73</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62</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Химия</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36</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58</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77</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География</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37</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83</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83</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Физика</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36</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81</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42</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История</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32</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90</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Обществознание</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42</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93</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44</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Биология</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36</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74</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57</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Английский язык</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96</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60</w:t>
            </w:r>
          </w:p>
        </w:tc>
      </w:tr>
      <w:tr>
        <w:trPr/>
        <w:tc>
          <w:tcPr>
            <w:tcW w:w="290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Информатика и ИКТ (КЕГЭ)</w:t>
            </w:r>
          </w:p>
        </w:tc>
        <w:tc>
          <w:tcPr>
            <w:tcW w:w="1855"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40</w:t>
            </w:r>
          </w:p>
        </w:tc>
        <w:tc>
          <w:tcPr>
            <w:tcW w:w="2683"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93</w:t>
            </w:r>
          </w:p>
        </w:tc>
        <w:tc>
          <w:tcPr>
            <w:tcW w:w="2610"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34</w:t>
            </w:r>
          </w:p>
        </w:tc>
      </w:tr>
    </w:tbl>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jc w:val="center"/>
        <w:rPr>
          <w:lang w:val="ru-RU"/>
        </w:rPr>
      </w:pPr>
      <w:r>
        <w:rPr>
          <w:rFonts w:cs="Times New Roman" w:ascii="Times New Roman" w:hAnsi="Times New Roman"/>
          <w:b/>
          <w:lang w:val="ru-RU"/>
        </w:rPr>
        <w:t xml:space="preserve">Список выпускников МБОУ лицея № 104 г. Минеральные Воды,                                               получивших при сдаче ЕГЭ </w:t>
      </w:r>
    </w:p>
    <w:p>
      <w:pPr>
        <w:pStyle w:val="Normal"/>
        <w:jc w:val="center"/>
        <w:rPr>
          <w:lang w:val="ru-RU"/>
        </w:rPr>
      </w:pPr>
      <w:r>
        <w:rPr>
          <w:rFonts w:cs="Times New Roman" w:ascii="Times New Roman" w:hAnsi="Times New Roman"/>
          <w:b/>
          <w:lang w:val="ru-RU"/>
        </w:rPr>
        <w:t>не менее 210 баллов за три экзамена</w:t>
      </w:r>
    </w:p>
    <w:p>
      <w:pPr>
        <w:pStyle w:val="Normal"/>
        <w:jc w:val="center"/>
        <w:rPr>
          <w:rFonts w:ascii="Times New Roman" w:hAnsi="Times New Roman" w:cs="Times New Roman"/>
          <w:b/>
          <w:b/>
          <w:sz w:val="28"/>
          <w:szCs w:val="28"/>
          <w:lang w:val="ru-RU"/>
        </w:rPr>
      </w:pPr>
      <w:r>
        <w:rPr>
          <w:rFonts w:cs="Times New Roman" w:ascii="Times New Roman" w:hAnsi="Times New Roman"/>
          <w:b/>
          <w:sz w:val="28"/>
          <w:szCs w:val="28"/>
          <w:lang w:val="ru-RU"/>
        </w:rPr>
      </w:r>
    </w:p>
    <w:tbl>
      <w:tblPr>
        <w:tblW w:w="9844" w:type="dxa"/>
        <w:jc w:val="left"/>
        <w:tblInd w:w="-5" w:type="dxa"/>
        <w:tblLayout w:type="fixed"/>
        <w:tblCellMar>
          <w:top w:w="0" w:type="dxa"/>
          <w:left w:w="108" w:type="dxa"/>
          <w:bottom w:w="0" w:type="dxa"/>
          <w:right w:w="108" w:type="dxa"/>
        </w:tblCellMar>
        <w:tblLook w:val="00a0"/>
      </w:tblPr>
      <w:tblGrid>
        <w:gridCol w:w="496"/>
        <w:gridCol w:w="4919"/>
        <w:gridCol w:w="4429"/>
      </w:tblGrid>
      <w:tr>
        <w:trPr/>
        <w:tc>
          <w:tcPr>
            <w:tcW w:w="496" w:type="dxa"/>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w:t>
            </w:r>
          </w:p>
        </w:tc>
        <w:tc>
          <w:tcPr>
            <w:tcW w:w="4919" w:type="dxa"/>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Фамилия, имя, отчество выпускника</w:t>
            </w:r>
          </w:p>
        </w:tc>
        <w:tc>
          <w:tcPr>
            <w:tcW w:w="4429" w:type="dxa"/>
            <w:tcBorders>
              <w:top w:val="single" w:sz="2" w:space="0" w:color="000000"/>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Количество баллов за три экзамена</w:t>
            </w:r>
          </w:p>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Абдулова Наталья Андреевна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224</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Андрющенко Полина Александровна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218</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3</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Антюшин Роман Яковлевич</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234</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4</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Бабенко Анжелика Алексеевна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275</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5</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Баль Алина Сергеевна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272</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6</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Баранова Ирина Дмитриевна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276</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7</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Баранов Иван Антонович</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229</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8</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Беспалова Екатерина Дмитриевна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220</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9</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Важенина Эллина Игоревна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226</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10</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Коновалова Анастасия Александровна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229</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11</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Кулешова Екатерина  Сергеевна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254</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12</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Куликов Владислав Алексеевич</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229</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13</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Курашенко Глеб Денисович</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222</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14</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Макеев Никита Дмитриевич</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240</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15</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Мустафаева Арина Ринатовна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257</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16</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Никитин Андрей Андреевич</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249</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17</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Саркисова Алина Вадимовна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285</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18</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Свеколкин Роман Борисович</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261</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19</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Соломатина Дарья Николаевна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264</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20</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Стофорандов Георгий Константинович</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217</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21</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Портовая Таисия Юрьевна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225</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Порхина Любовь Александровна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217</w:t>
            </w:r>
          </w:p>
        </w:tc>
      </w:tr>
      <w:tr>
        <w:trPr/>
        <w:tc>
          <w:tcPr>
            <w:tcW w:w="496"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23</w:t>
            </w:r>
          </w:p>
        </w:tc>
        <w:tc>
          <w:tcPr>
            <w:tcW w:w="4919"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Прутян Альвина Давидовна</w:t>
            </w:r>
          </w:p>
        </w:tc>
        <w:tc>
          <w:tcPr>
            <w:tcW w:w="4429"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eastAsia="Times New Roman" w:cs="Times New Roman"/>
                <w:kern w:val="0"/>
                <w:sz w:val="22"/>
                <w:szCs w:val="22"/>
                <w:lang w:val="ru-RU" w:eastAsia="en-US" w:bidi="ar-SA"/>
              </w:rPr>
            </w:pPr>
            <w:r>
              <w:rPr>
                <w:rFonts w:eastAsia="Times New Roman" w:cs="Times New Roman" w:ascii="Times New Roman" w:hAnsi="Times New Roman"/>
                <w:kern w:val="0"/>
                <w:sz w:val="22"/>
                <w:szCs w:val="22"/>
                <w:lang w:val="ru-RU" w:eastAsia="en-US" w:bidi="ar-SA"/>
              </w:rPr>
              <w:t>229</w:t>
            </w:r>
          </w:p>
        </w:tc>
      </w:tr>
    </w:tbl>
    <w:p>
      <w:pPr>
        <w:pStyle w:val="Default"/>
        <w:rPr>
          <w:i/>
          <w:i/>
          <w:iCs/>
          <w:sz w:val="28"/>
          <w:szCs w:val="28"/>
        </w:rPr>
      </w:pPr>
      <w:r>
        <w:rPr>
          <w:i/>
          <w:iCs/>
          <w:sz w:val="28"/>
          <w:szCs w:val="28"/>
        </w:rPr>
        <w:t xml:space="preserve"> </w:t>
      </w:r>
    </w:p>
    <w:p>
      <w:pPr>
        <w:pStyle w:val="Default"/>
        <w:jc w:val="both"/>
        <w:rPr>
          <w:rFonts w:ascii="Times New Roman" w:hAnsi="Times New Roman"/>
          <w:lang w:val="ru-RU"/>
        </w:rPr>
      </w:pPr>
      <w:r>
        <w:rPr>
          <w:rFonts w:ascii="Times New Roman" w:hAnsi="Times New Roman"/>
          <w:i/>
          <w:lang w:val="ru-RU"/>
        </w:rPr>
        <w:t>Данные таблицы позволяют сделать вывод о том, что</w:t>
      </w:r>
    </w:p>
    <w:p>
      <w:pPr>
        <w:pStyle w:val="Default"/>
        <w:spacing w:before="0" w:after="9"/>
        <w:jc w:val="both"/>
        <w:rPr>
          <w:rFonts w:ascii="Times New Roman" w:hAnsi="Times New Roman"/>
          <w:lang w:val="ru-RU"/>
        </w:rPr>
      </w:pPr>
      <w:r>
        <w:rPr>
          <w:rFonts w:cs="Times New Roman" w:ascii="Times New Roman" w:hAnsi="Times New Roman"/>
        </w:rPr>
        <w:t></w:t>
      </w:r>
      <w:r>
        <w:rPr>
          <w:rFonts w:ascii="Times New Roman" w:hAnsi="Times New Roman"/>
          <w:lang w:val="ru-RU"/>
        </w:rPr>
        <w:t xml:space="preserve"> </w:t>
      </w:r>
      <w:r>
        <w:rPr>
          <w:rFonts w:ascii="Times New Roman" w:hAnsi="Times New Roman"/>
          <w:i/>
          <w:iCs/>
          <w:lang w:val="ru-RU"/>
        </w:rPr>
        <w:t xml:space="preserve">Средние показатели по школе по сравнению с прошлым учебным годом имеют </w:t>
      </w:r>
      <w:r>
        <w:rPr>
          <w:rFonts w:ascii="Times New Roman" w:hAnsi="Times New Roman"/>
          <w:b/>
          <w:bCs/>
          <w:i/>
          <w:iCs/>
          <w:lang w:val="ru-RU"/>
        </w:rPr>
        <w:t xml:space="preserve">положительную динамику </w:t>
      </w:r>
      <w:r>
        <w:rPr>
          <w:rFonts w:ascii="Times New Roman" w:hAnsi="Times New Roman"/>
          <w:i/>
          <w:iCs/>
          <w:lang w:val="ru-RU"/>
        </w:rPr>
        <w:t xml:space="preserve">по русскому языку, математике (профильный уровень), обществознанию, истории, литературе, английскому языку, географии, биологии, химии, информатике. </w:t>
      </w:r>
    </w:p>
    <w:p>
      <w:pPr>
        <w:pStyle w:val="Default"/>
        <w:jc w:val="both"/>
        <w:rPr>
          <w:rFonts w:ascii="Times New Roman" w:hAnsi="Times New Roman"/>
          <w:lang w:val="ru-RU"/>
        </w:rPr>
      </w:pPr>
      <w:r>
        <w:rPr>
          <w:rFonts w:cs="Times New Roman" w:ascii="Times New Roman" w:hAnsi="Times New Roman"/>
        </w:rPr>
        <w:t></w:t>
      </w:r>
      <w:r>
        <w:rPr>
          <w:rFonts w:ascii="Times New Roman" w:hAnsi="Times New Roman"/>
          <w:lang w:val="ru-RU"/>
        </w:rPr>
        <w:t xml:space="preserve"> </w:t>
      </w:r>
      <w:r>
        <w:rPr>
          <w:rFonts w:ascii="Times New Roman" w:hAnsi="Times New Roman"/>
          <w:i/>
          <w:iCs/>
          <w:lang w:val="ru-RU"/>
        </w:rPr>
        <w:t xml:space="preserve">Наблюдается </w:t>
      </w:r>
      <w:r>
        <w:rPr>
          <w:rFonts w:ascii="Times New Roman" w:hAnsi="Times New Roman"/>
          <w:b/>
          <w:bCs/>
          <w:i/>
          <w:iCs/>
          <w:lang w:val="ru-RU"/>
        </w:rPr>
        <w:t xml:space="preserve">отрицательная динамика </w:t>
      </w:r>
      <w:r>
        <w:rPr>
          <w:rFonts w:ascii="Times New Roman" w:hAnsi="Times New Roman"/>
          <w:i/>
          <w:iCs/>
          <w:lang w:val="ru-RU"/>
        </w:rPr>
        <w:t xml:space="preserve">средних показателей по физике. </w:t>
      </w:r>
    </w:p>
    <w:p>
      <w:pPr>
        <w:pStyle w:val="Default"/>
        <w:jc w:val="both"/>
        <w:rPr>
          <w:rFonts w:ascii="Times New Roman" w:hAnsi="Times New Roman"/>
          <w:lang w:val="ru-RU"/>
        </w:rPr>
      </w:pPr>
      <w:r>
        <w:rPr>
          <w:rFonts w:ascii="Times New Roman" w:hAnsi="Times New Roman"/>
          <w:lang w:val="ru-RU"/>
        </w:rPr>
        <w:t xml:space="preserve">Полученная в результате аналитических данных информация, позволяет сформулировать следующие задачи для педагогического коллектива лицея по подготовке обучающихся к ГИА в новом учебном году: </w:t>
      </w:r>
    </w:p>
    <w:p>
      <w:pPr>
        <w:pStyle w:val="Default"/>
        <w:spacing w:before="0" w:after="9"/>
        <w:jc w:val="both"/>
        <w:rPr>
          <w:rFonts w:ascii="Times New Roman" w:hAnsi="Times New Roman"/>
          <w:lang w:val="ru-RU"/>
        </w:rPr>
      </w:pPr>
      <w:r>
        <w:rPr>
          <w:rFonts w:cs="Times New Roman" w:ascii="Times New Roman" w:hAnsi="Times New Roman"/>
        </w:rPr>
        <w:t></w:t>
      </w:r>
      <w:r>
        <w:rPr>
          <w:rFonts w:ascii="Times New Roman" w:hAnsi="Times New Roman"/>
          <w:lang w:val="ru-RU"/>
        </w:rPr>
        <w:t xml:space="preserve"> </w:t>
      </w:r>
      <w:r>
        <w:rPr>
          <w:rFonts w:ascii="Times New Roman" w:hAnsi="Times New Roman"/>
          <w:lang w:val="ru-RU"/>
        </w:rPr>
        <w:t>продолжить осуществлять контроль преподавания предметов, особенно тех, при сдаче которых были показаны невысокие или средние результаты;</w:t>
      </w:r>
    </w:p>
    <w:p>
      <w:pPr>
        <w:pStyle w:val="Default"/>
        <w:jc w:val="both"/>
        <w:rPr>
          <w:rFonts w:ascii="Times New Roman" w:hAnsi="Times New Roman"/>
          <w:lang w:val="ru-RU"/>
        </w:rPr>
      </w:pPr>
      <w:r>
        <w:rPr>
          <w:rFonts w:cs="Times New Roman" w:ascii="Times New Roman" w:hAnsi="Times New Roman"/>
        </w:rPr>
        <w:t></w:t>
      </w:r>
      <w:r>
        <w:rPr>
          <w:rFonts w:ascii="Times New Roman" w:hAnsi="Times New Roman"/>
          <w:lang w:val="ru-RU"/>
        </w:rPr>
        <w:t xml:space="preserve"> </w:t>
      </w:r>
      <w:r>
        <w:rPr>
          <w:rFonts w:ascii="Times New Roman" w:hAnsi="Times New Roman"/>
          <w:lang w:val="ru-RU"/>
        </w:rPr>
        <w:t>организовать систематическую работу внутри МО с учителями-предметниками по экспертизе и методике работы с контрольными измерительными материалами (КИМами);</w:t>
      </w:r>
    </w:p>
    <w:p>
      <w:pPr>
        <w:pStyle w:val="Normal"/>
        <w:jc w:val="both"/>
        <w:rPr>
          <w:rFonts w:ascii="Times New Roman" w:hAnsi="Times New Roman"/>
          <w:lang w:val="ru-RU"/>
        </w:rPr>
      </w:pPr>
      <w:r>
        <w:rPr>
          <w:rFonts w:cs="Times New Roman" w:ascii="Times New Roman" w:hAnsi="Times New Roman"/>
        </w:rPr>
        <w:t></w:t>
      </w:r>
      <w:r>
        <w:rPr>
          <w:rFonts w:cs="Times New Roman" w:ascii="Times New Roman" w:hAnsi="Times New Roman"/>
          <w:color w:val="000000"/>
        </w:rPr>
        <w:t></w:t>
      </w:r>
      <w:r>
        <w:rPr>
          <w:rFonts w:cs="Times New Roman" w:ascii="Times New Roman" w:hAnsi="Times New Roman"/>
          <w:color w:val="000000"/>
          <w:lang w:val="ru-RU"/>
        </w:rPr>
        <w:t>осуществлять тщательный анализ методических материалов, разработанных специалистами, ФГБНУ «ФИПИ», в которых даются детальные рекомендации по основным вопросам методики обучения, анализу основных ошибок, методике повторения, рекомендована литература по подготовке к  ЕГЭ;</w:t>
      </w:r>
    </w:p>
    <w:p>
      <w:pPr>
        <w:pStyle w:val="Normal"/>
        <w:spacing w:before="0" w:after="9"/>
        <w:jc w:val="both"/>
        <w:rPr>
          <w:rFonts w:ascii="Times New Roman" w:hAnsi="Times New Roman"/>
          <w:lang w:val="ru-RU"/>
        </w:rPr>
      </w:pPr>
      <w:r>
        <w:rPr>
          <w:rFonts w:cs="Times New Roman" w:ascii="Times New Roman" w:hAnsi="Times New Roman"/>
          <w:color w:val="000000"/>
        </w:rPr>
        <w:t></w:t>
      </w:r>
      <w:r>
        <w:rPr>
          <w:rFonts w:cs="Times New Roman" w:ascii="Times New Roman" w:hAnsi="Times New Roman"/>
          <w:color w:val="000000"/>
          <w:lang w:val="ru-RU"/>
        </w:rPr>
        <w:t xml:space="preserve"> </w:t>
      </w:r>
      <w:r>
        <w:rPr>
          <w:rFonts w:cs="Times New Roman" w:ascii="Times New Roman" w:hAnsi="Times New Roman"/>
          <w:color w:val="000000"/>
          <w:lang w:val="ru-RU"/>
        </w:rPr>
        <w:t xml:space="preserve">поощрять старшеклассников к максимальному использованию он-лайн ресурсов для развития навыков самоконтроля и ресурсов, дающих возможность оценить достижения по различным предметам ЕГЭ; </w:t>
      </w:r>
    </w:p>
    <w:p>
      <w:pPr>
        <w:pStyle w:val="Normal"/>
        <w:jc w:val="both"/>
        <w:rPr>
          <w:lang w:val="ru-RU"/>
        </w:rPr>
      </w:pPr>
      <w:r>
        <w:rPr>
          <w:rFonts w:cs="Times New Roman" w:ascii="Times New Roman" w:hAnsi="Times New Roman"/>
          <w:color w:val="000000"/>
        </w:rPr>
        <w:t></w:t>
      </w:r>
      <w:r>
        <w:rPr>
          <w:rFonts w:cs="Times New Roman" w:ascii="Times New Roman" w:hAnsi="Times New Roman"/>
          <w:color w:val="000000"/>
          <w:lang w:val="ru-RU"/>
        </w:rPr>
        <w:t xml:space="preserve"> </w:t>
      </w:r>
      <w:r>
        <w:rPr>
          <w:rFonts w:cs="Times New Roman" w:ascii="Times New Roman" w:hAnsi="Times New Roman"/>
          <w:color w:val="000000"/>
          <w:lang w:val="ru-RU"/>
        </w:rPr>
        <w:t>продолжить работу по созданию внутренней оценочной системы оценки качества, позволяющей управлять процессом повышения качества образования в школе. Также необходимо шире использовать и транслировать возможности участия учащихся основной школы в олимпиадах и конкурсах по различным предметам.</w:t>
      </w:r>
    </w:p>
    <w:p>
      <w:pPr>
        <w:pStyle w:val="Normal"/>
        <w:jc w:val="right"/>
        <w:rPr>
          <w:rFonts w:ascii="Times New Roman" w:hAnsi="Times New Roman" w:eastAsia="Times New Roman" w:cs="Times New Roman"/>
          <w:b/>
          <w:b/>
          <w:bCs/>
          <w:color w:val="000000"/>
          <w:kern w:val="0"/>
          <w:lang w:val="ru-RU" w:bidi="ar-SA"/>
        </w:rPr>
      </w:pPr>
      <w:r>
        <w:rPr>
          <w:rFonts w:eastAsia="Times New Roman" w:cs="Times New Roman" w:ascii="Times New Roman" w:hAnsi="Times New Roman"/>
          <w:b/>
          <w:bCs/>
          <w:color w:val="000000"/>
          <w:kern w:val="0"/>
          <w:lang w:val="ru-RU" w:bidi="ar-SA"/>
        </w:rPr>
      </w:r>
    </w:p>
    <w:p>
      <w:pPr>
        <w:pStyle w:val="Normal"/>
        <w:jc w:val="center"/>
        <w:rPr>
          <w:lang w:val="ru-RU"/>
        </w:rPr>
      </w:pPr>
      <w:r>
        <w:rPr>
          <w:rFonts w:eastAsia="Times New Roman" w:cs="Times New Roman" w:ascii="Times New Roman" w:hAnsi="Times New Roman"/>
          <w:b/>
          <w:bCs/>
          <w:kern w:val="0"/>
          <w:lang w:val="ru-RU" w:bidi="ar-SA"/>
        </w:rPr>
        <w:t>Анализ</w:t>
      </w:r>
      <w:r>
        <w:rPr>
          <w:rFonts w:cs="Times New Roman" w:ascii="Times New Roman" w:hAnsi="Times New Roman"/>
          <w:b/>
          <w:bCs/>
          <w:lang w:val="ru-RU"/>
        </w:rPr>
        <w:t xml:space="preserve"> диагностики функциональной грамотности в 8-9 классах  </w:t>
      </w:r>
    </w:p>
    <w:p>
      <w:pPr>
        <w:pStyle w:val="Normal"/>
        <w:ind w:firstLine="709"/>
        <w:jc w:val="center"/>
        <w:rPr>
          <w:rFonts w:ascii="Times New Roman" w:hAnsi="Times New Roman" w:cs="Times New Roman"/>
          <w:b/>
          <w:b/>
          <w:bCs/>
          <w:lang w:val="ru-RU"/>
        </w:rPr>
      </w:pPr>
      <w:r>
        <w:rPr>
          <w:rFonts w:cs="Times New Roman" w:ascii="Times New Roman" w:hAnsi="Times New Roman"/>
          <w:b/>
          <w:bCs/>
          <w:lang w:val="ru-RU"/>
        </w:rPr>
        <w:t xml:space="preserve">МБОУ лицея № 104 г. Минеральные Воды </w:t>
      </w:r>
    </w:p>
    <w:p>
      <w:pPr>
        <w:pStyle w:val="Normal"/>
        <w:ind w:firstLine="709"/>
        <w:jc w:val="center"/>
        <w:rPr>
          <w:rFonts w:ascii="Times New Roman" w:hAnsi="Times New Roman"/>
          <w:shd w:fill="FFFFFF" w:val="clear"/>
          <w:lang w:val="ru-RU"/>
        </w:rPr>
      </w:pPr>
      <w:r>
        <w:rPr>
          <w:rFonts w:cs="Times New Roman" w:ascii="Times New Roman" w:hAnsi="Times New Roman"/>
          <w:b/>
          <w:bCs/>
          <w:color w:val="000000"/>
          <w:lang w:val="ru-RU"/>
        </w:rPr>
        <w:t>в 2020-2021 учебном году</w:t>
      </w:r>
    </w:p>
    <w:p>
      <w:pPr>
        <w:pStyle w:val="Normal"/>
        <w:jc w:val="both"/>
        <w:rPr>
          <w:rFonts w:ascii="Times New Roman" w:hAnsi="Times New Roman" w:cs="Times New Roman"/>
          <w:lang w:val="ru-RU"/>
        </w:rPr>
      </w:pPr>
      <w:r>
        <w:rPr>
          <w:rFonts w:cs="Times New Roman" w:ascii="Times New Roman" w:hAnsi="Times New Roman"/>
          <w:lang w:val="ru-RU"/>
        </w:rPr>
        <w:t xml:space="preserve">На основании письма министерства образования Ставропольского края от 27.01.2021 № 02-23/818 «Об электронном банке тренировочных заданий по оценке функциональной грамотности», приказа управления образования администрации Минераловодского городского округа от 04.02.2021 №102 «Об утверждении Плана мероприятий по организации тренировочных мероприятий по оценке функциональной грамотности» в целях мониторинга оценки качества функциональной  грамотности у обучающихся образовательных организаций Минераловодского городского округа, в МБОУ лицее № 104 проведена диагностика функциональной грамотности в 8-9 классах. </w:t>
      </w:r>
    </w:p>
    <w:p>
      <w:pPr>
        <w:pStyle w:val="Normal"/>
        <w:jc w:val="both"/>
        <w:rPr>
          <w:lang w:val="ru-RU"/>
        </w:rPr>
      </w:pPr>
      <w:r>
        <w:rPr>
          <w:rFonts w:cs="Times New Roman" w:ascii="Times New Roman" w:hAnsi="Times New Roman"/>
          <w:lang w:val="ru-RU"/>
        </w:rPr>
        <w:tab/>
        <w:tab/>
        <w:t xml:space="preserve">Целью диагностики является выявление уровня функциональной грамотности обучающихся на основе методологии и инструментария международного исследования качества подготовки обучающихся </w:t>
      </w:r>
      <w:r>
        <w:rPr>
          <w:rFonts w:cs="Times New Roman" w:ascii="Times New Roman" w:hAnsi="Times New Roman"/>
        </w:rPr>
        <w:t>PISA</w:t>
      </w:r>
      <w:r>
        <w:rPr>
          <w:rFonts w:cs="Times New Roman" w:ascii="Times New Roman" w:hAnsi="Times New Roman"/>
          <w:lang w:val="ru-RU"/>
        </w:rPr>
        <w:t xml:space="preserve"> </w:t>
      </w:r>
      <w:r>
        <w:rPr>
          <w:rFonts w:cs="Times New Roman" w:ascii="Times New Roman" w:hAnsi="Times New Roman"/>
          <w:lang w:val="ru-RU" w:eastAsia="ru-RU"/>
        </w:rPr>
        <w:t>(</w:t>
      </w:r>
      <w:r>
        <w:rPr>
          <w:rFonts w:cs="Times New Roman" w:ascii="Times New Roman" w:hAnsi="Times New Roman"/>
          <w:lang w:eastAsia="ru-RU"/>
        </w:rPr>
        <w:t>Programme</w:t>
      </w:r>
      <w:r>
        <w:rPr>
          <w:rFonts w:cs="Times New Roman" w:ascii="Times New Roman" w:hAnsi="Times New Roman"/>
          <w:lang w:val="ru-RU" w:eastAsia="ru-RU"/>
        </w:rPr>
        <w:t xml:space="preserve"> </w:t>
      </w:r>
      <w:r>
        <w:rPr>
          <w:rFonts w:cs="Times New Roman" w:ascii="Times New Roman" w:hAnsi="Times New Roman"/>
          <w:lang w:eastAsia="ru-RU"/>
        </w:rPr>
        <w:t>for</w:t>
      </w:r>
      <w:r>
        <w:rPr>
          <w:rFonts w:cs="Times New Roman" w:ascii="Times New Roman" w:hAnsi="Times New Roman"/>
          <w:lang w:val="ru-RU" w:eastAsia="ru-RU"/>
        </w:rPr>
        <w:t xml:space="preserve"> </w:t>
      </w:r>
      <w:r>
        <w:rPr>
          <w:rFonts w:cs="Times New Roman" w:ascii="Times New Roman" w:hAnsi="Times New Roman"/>
          <w:lang w:eastAsia="ru-RU"/>
        </w:rPr>
        <w:t>International</w:t>
      </w:r>
      <w:r>
        <w:rPr>
          <w:rFonts w:cs="Times New Roman" w:ascii="Times New Roman" w:hAnsi="Times New Roman"/>
          <w:lang w:val="ru-RU" w:eastAsia="ru-RU"/>
        </w:rPr>
        <w:t xml:space="preserve"> </w:t>
      </w:r>
      <w:r>
        <w:rPr>
          <w:rFonts w:cs="Times New Roman" w:ascii="Times New Roman" w:hAnsi="Times New Roman"/>
          <w:lang w:eastAsia="ru-RU"/>
        </w:rPr>
        <w:t>Students</w:t>
      </w:r>
      <w:r>
        <w:rPr>
          <w:rFonts w:cs="Times New Roman" w:ascii="Times New Roman" w:hAnsi="Times New Roman"/>
          <w:lang w:val="ru-RU" w:eastAsia="ru-RU"/>
        </w:rPr>
        <w:t xml:space="preserve"> </w:t>
      </w:r>
      <w:r>
        <w:rPr>
          <w:rFonts w:cs="Times New Roman" w:ascii="Times New Roman" w:hAnsi="Times New Roman"/>
          <w:lang w:eastAsia="ru-RU"/>
        </w:rPr>
        <w:t>Assessment</w:t>
      </w:r>
      <w:r>
        <w:rPr>
          <w:rFonts w:cs="Times New Roman" w:ascii="Times New Roman" w:hAnsi="Times New Roman"/>
          <w:lang w:val="ru-RU" w:eastAsia="ru-RU"/>
        </w:rPr>
        <w:t>)</w:t>
      </w:r>
      <w:r>
        <w:rPr>
          <w:rFonts w:cs="Times New Roman" w:ascii="Times New Roman" w:hAnsi="Times New Roman"/>
          <w:lang w:val="ru-RU"/>
        </w:rPr>
        <w:t>.</w:t>
      </w:r>
    </w:p>
    <w:p>
      <w:pPr>
        <w:pStyle w:val="Normal"/>
        <w:jc w:val="both"/>
        <w:rPr>
          <w:rFonts w:ascii="Times New Roman" w:hAnsi="Times New Roman" w:cs="Times New Roman"/>
          <w:lang w:val="ru-RU"/>
        </w:rPr>
      </w:pPr>
      <w:r>
        <w:rPr>
          <w:rFonts w:cs="Times New Roman" w:ascii="Times New Roman" w:hAnsi="Times New Roman"/>
          <w:lang w:val="ru-RU"/>
        </w:rPr>
        <w:tab/>
        <w:tab/>
        <w:t xml:space="preserve">Диагностика проводилась в компьютерном формате, предусматривалось наличие выхода в сеть Интернет. На выполнение работы по каждому направлению отводилось 40 минут. Работа состояла из трех частей, направленных на диагностику одного из направлений функциональной грамотности: читательской, математической и естественнонаучной. Переводить результаты работы в 5-бальную отметку не рекомендовано, так как это метапредметный результат, который подлежит только качественной оценке. </w:t>
      </w:r>
    </w:p>
    <w:p>
      <w:pPr>
        <w:pStyle w:val="Normal"/>
        <w:jc w:val="both"/>
        <w:rPr>
          <w:lang w:val="ru-RU"/>
        </w:rPr>
      </w:pPr>
      <w:r>
        <w:rPr>
          <w:rFonts w:cs="Times New Roman" w:ascii="Times New Roman" w:hAnsi="Times New Roman"/>
          <w:lang w:val="ru-RU"/>
        </w:rPr>
        <w:tab/>
        <w:tab/>
        <w:t xml:space="preserve">Работы учеников 8-9 классов оценивались автоматически на Платформе Российской электронной школы </w:t>
      </w:r>
      <w:r>
        <w:rPr>
          <w:rFonts w:cs="Times New Roman" w:ascii="Times New Roman" w:hAnsi="Times New Roman"/>
        </w:rPr>
        <w:t>fg</w:t>
      </w:r>
      <w:r>
        <w:rPr>
          <w:rFonts w:cs="Times New Roman" w:ascii="Times New Roman" w:hAnsi="Times New Roman"/>
          <w:lang w:val="ru-RU"/>
        </w:rPr>
        <w:t>.</w:t>
      </w:r>
      <w:r>
        <w:rPr>
          <w:rFonts w:cs="Times New Roman" w:ascii="Times New Roman" w:hAnsi="Times New Roman"/>
        </w:rPr>
        <w:t>resh</w:t>
      </w:r>
      <w:r>
        <w:rPr>
          <w:rFonts w:cs="Times New Roman" w:ascii="Times New Roman" w:hAnsi="Times New Roman"/>
          <w:lang w:val="ru-RU"/>
        </w:rPr>
        <w:t>.</w:t>
      </w:r>
      <w:r>
        <w:rPr>
          <w:rFonts w:cs="Times New Roman" w:ascii="Times New Roman" w:hAnsi="Times New Roman"/>
        </w:rPr>
        <w:t>edu</w:t>
      </w:r>
      <w:r>
        <w:rPr>
          <w:rFonts w:cs="Times New Roman" w:ascii="Times New Roman" w:hAnsi="Times New Roman"/>
          <w:lang w:val="ru-RU"/>
        </w:rPr>
        <w:t>.</w:t>
      </w:r>
      <w:r>
        <w:rPr>
          <w:rFonts w:cs="Times New Roman" w:ascii="Times New Roman" w:hAnsi="Times New Roman"/>
        </w:rPr>
        <w:t>ru</w:t>
      </w:r>
      <w:r>
        <w:rPr>
          <w:rFonts w:cs="Times New Roman" w:ascii="Times New Roman" w:hAnsi="Times New Roman"/>
          <w:lang w:val="ru-RU"/>
        </w:rPr>
        <w:t xml:space="preserve"> и экспертами из числа педагогов лицея.</w:t>
      </w:r>
    </w:p>
    <w:p>
      <w:pPr>
        <w:pStyle w:val="Normal"/>
        <w:jc w:val="both"/>
        <w:rPr>
          <w:rFonts w:ascii="Times New Roman" w:hAnsi="Times New Roman" w:cs="Times New Roman"/>
          <w:lang w:val="ru-RU"/>
        </w:rPr>
      </w:pPr>
      <w:r>
        <w:rPr>
          <w:rFonts w:cs="Times New Roman" w:ascii="Times New Roman" w:hAnsi="Times New Roman"/>
          <w:lang w:val="ru-RU"/>
        </w:rPr>
        <w:tab/>
        <w:tab/>
        <w:t xml:space="preserve">15-17 февраля 2021 года в диагностике на предмет оценки сформированности математической грамотности приняли участие 146 обучающихся 8-9 классов, что составляет 79% от общего количества учащихся 8-9 классов. Результаты математической грамотности представлены в таблице 1. </w:t>
      </w:r>
    </w:p>
    <w:p>
      <w:pPr>
        <w:pStyle w:val="Normal"/>
        <w:jc w:val="center"/>
        <w:rPr>
          <w:rFonts w:ascii="Times New Roman" w:hAnsi="Times New Roman" w:cs="Times New Roman"/>
          <w:lang w:val="ru-RU"/>
        </w:rPr>
      </w:pPr>
      <w:r>
        <w:rPr>
          <w:rFonts w:cs="Times New Roman" w:ascii="Times New Roman" w:hAnsi="Times New Roman"/>
          <w:lang w:val="ru-RU"/>
        </w:rPr>
        <w:t>Таблица 1 – Результаты по математической грамотности</w:t>
      </w:r>
    </w:p>
    <w:tbl>
      <w:tblPr>
        <w:tblW w:w="9243" w:type="dxa"/>
        <w:jc w:val="left"/>
        <w:tblInd w:w="109" w:type="dxa"/>
        <w:tblLayout w:type="fixed"/>
        <w:tblCellMar>
          <w:top w:w="0" w:type="dxa"/>
          <w:left w:w="108" w:type="dxa"/>
          <w:bottom w:w="0" w:type="dxa"/>
          <w:right w:w="108" w:type="dxa"/>
        </w:tblCellMar>
        <w:tblLook w:val="0000"/>
      </w:tblPr>
      <w:tblGrid>
        <w:gridCol w:w="1109"/>
        <w:gridCol w:w="2055"/>
        <w:gridCol w:w="1256"/>
        <w:gridCol w:w="1218"/>
        <w:gridCol w:w="1056"/>
        <w:gridCol w:w="1157"/>
        <w:gridCol w:w="1391"/>
      </w:tblGrid>
      <w:tr>
        <w:trPr/>
        <w:tc>
          <w:tcPr>
            <w:tcW w:w="110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Класс</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Количество участников</w:t>
            </w:r>
          </w:p>
        </w:tc>
        <w:tc>
          <w:tcPr>
            <w:tcW w:w="1256" w:type="dxa"/>
            <w:tcBorders>
              <w:top w:val="single" w:sz="4" w:space="0" w:color="000000"/>
              <w:left w:val="single" w:sz="4" w:space="0" w:color="000000"/>
              <w:bottom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tc>
        <w:tc>
          <w:tcPr>
            <w:tcW w:w="4822"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Уровень</w:t>
            </w:r>
          </w:p>
        </w:tc>
      </w:tr>
      <w:tr>
        <w:trPr/>
        <w:tc>
          <w:tcPr>
            <w:tcW w:w="110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cs="Times New Roman"/>
                <w:b/>
                <w:b/>
                <w:bCs/>
                <w:sz w:val="22"/>
                <w:szCs w:val="22"/>
              </w:rPr>
            </w:pPr>
            <w:r>
              <w:rPr>
                <w:rFonts w:cs="Times New Roman" w:ascii="Times New Roman" w:hAnsi="Times New Roman"/>
                <w:b/>
                <w:bCs/>
                <w:sz w:val="22"/>
                <w:szCs w:val="22"/>
              </w:rPr>
            </w:r>
          </w:p>
        </w:tc>
        <w:tc>
          <w:tcPr>
            <w:tcW w:w="20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tc>
        <w:tc>
          <w:tcPr>
            <w:tcW w:w="12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высокий</w:t>
            </w:r>
          </w:p>
        </w:tc>
        <w:tc>
          <w:tcPr>
            <w:tcW w:w="1218"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повышенный</w:t>
            </w:r>
          </w:p>
        </w:tc>
        <w:tc>
          <w:tcPr>
            <w:tcW w:w="10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средний</w:t>
            </w:r>
          </w:p>
        </w:tc>
        <w:tc>
          <w:tcPr>
            <w:tcW w:w="11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низкий</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недостаточный</w:t>
            </w:r>
          </w:p>
        </w:tc>
      </w:tr>
      <w:tr>
        <w:trPr/>
        <w:tc>
          <w:tcPr>
            <w:tcW w:w="110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8а</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18</w:t>
            </w:r>
          </w:p>
        </w:tc>
        <w:tc>
          <w:tcPr>
            <w:tcW w:w="12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0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11</w:t>
            </w:r>
          </w:p>
        </w:tc>
        <w:tc>
          <w:tcPr>
            <w:tcW w:w="11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r>
      <w:tr>
        <w:trPr/>
        <w:tc>
          <w:tcPr>
            <w:tcW w:w="110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8б</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2"/>
                <w:szCs w:val="22"/>
              </w:rPr>
            </w:pPr>
            <w:r>
              <w:rPr>
                <w:rFonts w:cs="Times New Roman" w:ascii="Times New Roman" w:hAnsi="Times New Roman"/>
                <w:sz w:val="22"/>
                <w:szCs w:val="22"/>
              </w:rPr>
              <w:t>23</w:t>
            </w:r>
          </w:p>
        </w:tc>
        <w:tc>
          <w:tcPr>
            <w:tcW w:w="12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0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9</w:t>
            </w:r>
          </w:p>
        </w:tc>
        <w:tc>
          <w:tcPr>
            <w:tcW w:w="11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12</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r>
      <w:tr>
        <w:trPr/>
        <w:tc>
          <w:tcPr>
            <w:tcW w:w="110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8в</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18</w:t>
            </w:r>
          </w:p>
        </w:tc>
        <w:tc>
          <w:tcPr>
            <w:tcW w:w="12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10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15</w:t>
            </w:r>
          </w:p>
        </w:tc>
        <w:tc>
          <w:tcPr>
            <w:tcW w:w="11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8г</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15</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0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15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10</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9а</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26</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0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19</w:t>
            </w:r>
          </w:p>
        </w:tc>
        <w:tc>
          <w:tcPr>
            <w:tcW w:w="115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9б</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25</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0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17</w:t>
            </w:r>
          </w:p>
        </w:tc>
        <w:tc>
          <w:tcPr>
            <w:tcW w:w="115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9в</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20</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0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10</w:t>
            </w:r>
          </w:p>
        </w:tc>
        <w:tc>
          <w:tcPr>
            <w:tcW w:w="115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10</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ИТОГО</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sz w:val="22"/>
                <w:szCs w:val="22"/>
              </w:rPr>
            </w:pPr>
            <w:r>
              <w:rPr>
                <w:rFonts w:cs="Times New Roman" w:ascii="Times New Roman" w:hAnsi="Times New Roman"/>
                <w:b/>
                <w:bCs/>
                <w:sz w:val="22"/>
                <w:szCs w:val="22"/>
              </w:rPr>
              <w:t>145</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0</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4</w:t>
            </w:r>
          </w:p>
        </w:tc>
        <w:tc>
          <w:tcPr>
            <w:tcW w:w="10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85</w:t>
            </w:r>
          </w:p>
        </w:tc>
        <w:tc>
          <w:tcPr>
            <w:tcW w:w="115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50</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6</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100</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0</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3</w:t>
            </w:r>
          </w:p>
        </w:tc>
        <w:tc>
          <w:tcPr>
            <w:tcW w:w="10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59</w:t>
            </w:r>
          </w:p>
        </w:tc>
        <w:tc>
          <w:tcPr>
            <w:tcW w:w="115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34</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4</w:t>
            </w:r>
          </w:p>
        </w:tc>
      </w:tr>
    </w:tbl>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9"/>
        <w:jc w:val="both"/>
        <w:rPr>
          <w:rFonts w:ascii="Times New Roman" w:hAnsi="Times New Roman" w:cs="Times New Roman"/>
          <w:lang w:val="ru-RU"/>
        </w:rPr>
      </w:pPr>
      <w:r>
        <w:rPr>
          <w:rFonts w:cs="Times New Roman" w:ascii="Times New Roman" w:hAnsi="Times New Roman"/>
          <w:lang w:val="ru-RU"/>
        </w:rPr>
        <w:t>Максимальный балл по математической грамотности не набрал ни один участник. Участников с высоким уровнем нет. 4 участника набрали от 14 до 13 баллов, что соответствует повышенному уровню. 85 человек набрали 8-12 баллов, что соответствует среднему уровню, 50 человек набрали 7-4 баллов, что соответствует низкому уровню, и 7 участников набрали 0-3 баллов, что соответствует недостаточному уровню. Данные о распределении результатов участников по уровням представлены на диаграмме 1.</w:t>
      </w:r>
    </w:p>
    <w:p>
      <w:pPr>
        <w:pStyle w:val="Normal"/>
        <w:ind w:firstLine="709"/>
        <w:jc w:val="both"/>
        <w:rPr>
          <w:rFonts w:ascii="Times New Roman" w:hAnsi="Times New Roman" w:cs="Times New Roman"/>
          <w:lang w:val="ru-RU"/>
        </w:rPr>
      </w:pPr>
      <w:r>
        <w:rPr>
          <w:rFonts w:cs="Times New Roman" w:ascii="Times New Roman" w:hAnsi="Times New Roman"/>
          <w:lang w:val="ru-RU"/>
        </w:rPr>
        <w:t>Диаграмма 1 – Распределение участников по уровням в процентном отношении (математическая грамотность)</w:t>
      </w:r>
    </w:p>
    <w:p>
      <w:pPr>
        <w:pStyle w:val="Normal"/>
        <w:spacing w:lineRule="auto" w:line="360"/>
        <w:ind w:firstLine="709"/>
        <w:jc w:val="both"/>
        <w:rPr>
          <w:rFonts w:ascii="Times New Roman" w:hAnsi="Times New Roman"/>
          <w:shd w:fill="FFFFFF" w:val="clear"/>
        </w:rPr>
      </w:pPr>
      <w:r>
        <w:rPr/>
        <w:object>
          <v:shape id="ole_rId5" style="width:14454.3pt;height:28.35pt" o:ole="">
            <v:imagedata r:id="" o:title=""/>
          </v:shape>
          <o:OLEObject Type="Embed" ProgID="MSGraph.Chart.8" ShapeID="ole_rId5" DrawAspect="Content" ObjectID="_906895232" r:id="rId5"/>
        </w:object>
      </w:r>
    </w:p>
    <w:p>
      <w:pPr>
        <w:pStyle w:val="Normal"/>
        <w:jc w:val="both"/>
        <w:rPr>
          <w:rFonts w:ascii="Times New Roman" w:hAnsi="Times New Roman" w:cs="Times New Roman"/>
          <w:sz w:val="28"/>
          <w:szCs w:val="28"/>
          <w:lang w:val="ru-RU"/>
        </w:rPr>
      </w:pPr>
      <w:r>
        <w:rPr>
          <w:rFonts w:cs="Times New Roman" w:ascii="Times New Roman" w:hAnsi="Times New Roman"/>
          <w:sz w:val="28"/>
          <w:szCs w:val="28"/>
        </w:rPr>
        <w:tab/>
        <w:tab/>
      </w:r>
      <w:r>
        <w:rPr>
          <w:rFonts w:cs="Times New Roman" w:ascii="Times New Roman" w:hAnsi="Times New Roman"/>
          <w:lang w:val="ru-RU"/>
        </w:rPr>
        <w:t>15-17 февраля 2021 года в диагностике на предмет оценки сформированности читательской грамотности приняли участие 147 обучающихся 8-9 классов, что составляет 80% от общего количества учащихся 8-9 классов.  Результаты  читательской грамотности представлены в таблице 2.</w:t>
      </w:r>
    </w:p>
    <w:p>
      <w:pPr>
        <w:pStyle w:val="Normal"/>
        <w:ind w:firstLine="709"/>
        <w:jc w:val="both"/>
        <w:rPr>
          <w:rFonts w:ascii="Times New Roman" w:hAnsi="Times New Roman" w:cs="Times New Roman"/>
          <w:lang w:val="ru-RU"/>
        </w:rPr>
      </w:pPr>
      <w:r>
        <w:rPr>
          <w:rFonts w:cs="Times New Roman" w:ascii="Times New Roman" w:hAnsi="Times New Roman"/>
          <w:lang w:val="ru-RU"/>
        </w:rPr>
        <w:t>Таблица 2 – Результаты по читательской грамотности</w:t>
      </w:r>
    </w:p>
    <w:tbl>
      <w:tblPr>
        <w:tblW w:w="9243" w:type="dxa"/>
        <w:jc w:val="left"/>
        <w:tblInd w:w="109" w:type="dxa"/>
        <w:tblLayout w:type="fixed"/>
        <w:tblCellMar>
          <w:top w:w="0" w:type="dxa"/>
          <w:left w:w="108" w:type="dxa"/>
          <w:bottom w:w="0" w:type="dxa"/>
          <w:right w:w="108" w:type="dxa"/>
        </w:tblCellMar>
        <w:tblLook w:val="0000"/>
      </w:tblPr>
      <w:tblGrid>
        <w:gridCol w:w="1109"/>
        <w:gridCol w:w="2055"/>
        <w:gridCol w:w="1256"/>
        <w:gridCol w:w="1218"/>
        <w:gridCol w:w="1055"/>
        <w:gridCol w:w="1158"/>
        <w:gridCol w:w="1391"/>
      </w:tblGrid>
      <w:tr>
        <w:trPr/>
        <w:tc>
          <w:tcPr>
            <w:tcW w:w="110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Класс</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Количество участников</w:t>
            </w:r>
          </w:p>
        </w:tc>
        <w:tc>
          <w:tcPr>
            <w:tcW w:w="6078"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Уровень</w:t>
            </w:r>
          </w:p>
        </w:tc>
      </w:tr>
      <w:tr>
        <w:trPr/>
        <w:tc>
          <w:tcPr>
            <w:tcW w:w="110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cs="Times New Roman"/>
                <w:b/>
                <w:b/>
                <w:bCs/>
                <w:sz w:val="22"/>
                <w:szCs w:val="22"/>
              </w:rPr>
            </w:pPr>
            <w:r>
              <w:rPr>
                <w:rFonts w:cs="Times New Roman" w:ascii="Times New Roman" w:hAnsi="Times New Roman"/>
                <w:b/>
                <w:bCs/>
                <w:sz w:val="22"/>
                <w:szCs w:val="22"/>
              </w:rPr>
            </w:r>
          </w:p>
        </w:tc>
        <w:tc>
          <w:tcPr>
            <w:tcW w:w="20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tc>
        <w:tc>
          <w:tcPr>
            <w:tcW w:w="12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высокий</w:t>
            </w:r>
          </w:p>
        </w:tc>
        <w:tc>
          <w:tcPr>
            <w:tcW w:w="1218"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повышенный</w:t>
            </w:r>
          </w:p>
        </w:tc>
        <w:tc>
          <w:tcPr>
            <w:tcW w:w="10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средний</w:t>
            </w:r>
          </w:p>
        </w:tc>
        <w:tc>
          <w:tcPr>
            <w:tcW w:w="11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низкий</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недостаточный</w:t>
            </w:r>
          </w:p>
        </w:tc>
      </w:tr>
      <w:tr>
        <w:trPr/>
        <w:tc>
          <w:tcPr>
            <w:tcW w:w="110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8а</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21</w:t>
            </w:r>
          </w:p>
        </w:tc>
        <w:tc>
          <w:tcPr>
            <w:tcW w:w="12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0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w:t>
            </w:r>
          </w:p>
        </w:tc>
        <w:tc>
          <w:tcPr>
            <w:tcW w:w="11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8</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r>
      <w:tr>
        <w:trPr/>
        <w:tc>
          <w:tcPr>
            <w:tcW w:w="110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8б</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23</w:t>
            </w:r>
          </w:p>
        </w:tc>
        <w:tc>
          <w:tcPr>
            <w:tcW w:w="12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0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9</w:t>
            </w:r>
          </w:p>
        </w:tc>
        <w:tc>
          <w:tcPr>
            <w:tcW w:w="11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10</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r>
      <w:tr>
        <w:trPr/>
        <w:tc>
          <w:tcPr>
            <w:tcW w:w="110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8в</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20</w:t>
            </w:r>
          </w:p>
        </w:tc>
        <w:tc>
          <w:tcPr>
            <w:tcW w:w="125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0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9</w:t>
            </w:r>
          </w:p>
        </w:tc>
        <w:tc>
          <w:tcPr>
            <w:tcW w:w="11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8г</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15</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8</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9а</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23</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9</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8</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9б</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22</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8</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11</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9в</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23</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ИТОГО</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147</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22</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48</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48</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19</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100</w:t>
            </w:r>
          </w:p>
        </w:tc>
        <w:tc>
          <w:tcPr>
            <w:tcW w:w="125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7</w:t>
            </w:r>
          </w:p>
        </w:tc>
        <w:tc>
          <w:tcPr>
            <w:tcW w:w="1218"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15</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33</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33</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12</w:t>
            </w:r>
          </w:p>
        </w:tc>
      </w:tr>
    </w:tbl>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9"/>
        <w:jc w:val="both"/>
        <w:rPr>
          <w:rFonts w:ascii="Times New Roman" w:hAnsi="Times New Roman" w:cs="Times New Roman"/>
          <w:lang w:val="ru-RU"/>
        </w:rPr>
      </w:pPr>
      <w:r>
        <w:rPr>
          <w:rFonts w:cs="Times New Roman" w:ascii="Times New Roman" w:hAnsi="Times New Roman"/>
          <w:lang w:val="ru-RU"/>
        </w:rPr>
        <w:t xml:space="preserve">Максимальный балл по читательской грамотности  не набран ни одним участником. 10 участников набрали от 19 до 16 баллов,  что соответствует высокому уровню сформированности читательской грамотности. 22 участника набрали от 15 до 12 баллов, что соответствует повышенному уровню сформированности читательской грамотности, 11-8 баллов набрали 48 участников, что соответствует среднему уровню, 7-5 баллов набрали 48 человек, что соответствует пониженному уровню, 0-4 балла набрали 19 участников, что соответствует недостаточному уровню. Данные о распределении баллов по уровням представлены на диаграмме 2. </w:t>
      </w:r>
    </w:p>
    <w:p>
      <w:pPr>
        <w:pStyle w:val="Normal"/>
        <w:ind w:firstLine="709"/>
        <w:jc w:val="both"/>
        <w:rPr>
          <w:rFonts w:ascii="Times New Roman" w:hAnsi="Times New Roman" w:cs="Times New Roman"/>
          <w:lang w:val="ru-RU"/>
        </w:rPr>
      </w:pPr>
      <w:r>
        <w:rPr>
          <w:rFonts w:cs="Times New Roman" w:ascii="Times New Roman" w:hAnsi="Times New Roman"/>
          <w:lang w:val="ru-RU"/>
        </w:rPr>
        <w:t>Диаграмма 2 – Распределение участников по уровням в процентном отношении (читательская грамотность)</w:t>
      </w:r>
    </w:p>
    <w:p>
      <w:pPr>
        <w:pStyle w:val="Normal"/>
        <w:rPr>
          <w:rFonts w:ascii="Times New Roman" w:hAnsi="Times New Roman"/>
          <w:shd w:fill="FFFFFF" w:val="clear"/>
        </w:rPr>
      </w:pPr>
      <w:r>
        <w:rPr/>
        <w:object>
          <v:shape id="ole_rId6" style="width:15196.1pt;height:28.35pt" o:ole="">
            <v:imagedata r:id="" o:title=""/>
          </v:shape>
          <o:OLEObject Type="Embed" ProgID="MSGraph.Chart.8" ShapeID="ole_rId6" DrawAspect="Content" ObjectID="_51719796" r:id="rId6"/>
        </w:object>
      </w:r>
    </w:p>
    <w:p>
      <w:pPr>
        <w:pStyle w:val="Normal"/>
        <w:tabs>
          <w:tab w:val="clear" w:pos="408"/>
          <w:tab w:val="left" w:pos="1515" w:leader="none"/>
        </w:tabs>
        <w:rPr>
          <w:lang w:val="ru-RU"/>
        </w:rPr>
      </w:pPr>
      <w:r>
        <w:rPr>
          <w:rFonts w:cs="Times New Roman" w:ascii="Times New Roman" w:hAnsi="Times New Roman"/>
          <w:lang w:val="ru-RU"/>
        </w:rPr>
        <w:t xml:space="preserve">          </w:t>
      </w:r>
      <w:r>
        <w:rPr>
          <w:rFonts w:cs="Times New Roman" w:ascii="Times New Roman" w:hAnsi="Times New Roman"/>
          <w:lang w:val="ru-RU"/>
        </w:rPr>
        <w:t xml:space="preserve">01-03 марта 2021 года в диагностике на предмет оценки сформированности естественнонаучной грамотности приняли участие </w:t>
      </w:r>
      <w:r>
        <w:rPr>
          <w:rFonts w:cs="Times New Roman" w:ascii="Times New Roman" w:hAnsi="Times New Roman"/>
          <w:color w:val="000000"/>
          <w:lang w:val="ru-RU"/>
        </w:rPr>
        <w:t>158 обучающихся 8-9 классов, что составляет 86% от общего количества</w:t>
      </w:r>
      <w:r>
        <w:rPr>
          <w:rFonts w:cs="Times New Roman" w:ascii="Times New Roman" w:hAnsi="Times New Roman"/>
          <w:lang w:val="ru-RU"/>
        </w:rPr>
        <w:t xml:space="preserve"> учащихся 8-9 классов.  Результаты по естественнонаучной грамотности представлены в таблице 3.</w:t>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t>Таблица 3 – Результаты по естественнонаучной грамотности</w:t>
      </w:r>
    </w:p>
    <w:p>
      <w:pPr>
        <w:pStyle w:val="Normal"/>
        <w:tabs>
          <w:tab w:val="clear" w:pos="408"/>
          <w:tab w:val="left" w:pos="1515" w:leader="none"/>
        </w:tabs>
        <w:spacing w:lineRule="auto" w:line="360"/>
        <w:ind w:firstLine="709"/>
        <w:rPr>
          <w:rFonts w:ascii="Times New Roman" w:hAnsi="Times New Roman" w:cs="Times New Roman"/>
          <w:sz w:val="28"/>
          <w:szCs w:val="28"/>
          <w:lang w:val="ru-RU"/>
        </w:rPr>
      </w:pPr>
      <w:r>
        <w:rPr>
          <w:rFonts w:cs="Times New Roman" w:ascii="Times New Roman" w:hAnsi="Times New Roman"/>
          <w:sz w:val="28"/>
          <w:szCs w:val="28"/>
          <w:lang w:val="ru-RU"/>
        </w:rPr>
      </w:r>
    </w:p>
    <w:tbl>
      <w:tblPr>
        <w:tblW w:w="9243" w:type="dxa"/>
        <w:jc w:val="left"/>
        <w:tblInd w:w="109" w:type="dxa"/>
        <w:tblLayout w:type="fixed"/>
        <w:tblCellMar>
          <w:top w:w="0" w:type="dxa"/>
          <w:left w:w="108" w:type="dxa"/>
          <w:bottom w:w="0" w:type="dxa"/>
          <w:right w:w="108" w:type="dxa"/>
        </w:tblCellMar>
        <w:tblLook w:val="0000"/>
      </w:tblPr>
      <w:tblGrid>
        <w:gridCol w:w="1109"/>
        <w:gridCol w:w="2055"/>
        <w:gridCol w:w="1255"/>
        <w:gridCol w:w="1219"/>
        <w:gridCol w:w="1055"/>
        <w:gridCol w:w="1158"/>
        <w:gridCol w:w="1391"/>
      </w:tblGrid>
      <w:tr>
        <w:trPr/>
        <w:tc>
          <w:tcPr>
            <w:tcW w:w="110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Класс</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Количество участников</w:t>
            </w:r>
          </w:p>
        </w:tc>
        <w:tc>
          <w:tcPr>
            <w:tcW w:w="6078"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Уровень</w:t>
            </w:r>
          </w:p>
        </w:tc>
      </w:tr>
      <w:tr>
        <w:trPr/>
        <w:tc>
          <w:tcPr>
            <w:tcW w:w="110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cs="Times New Roman"/>
                <w:b/>
                <w:b/>
                <w:bCs/>
                <w:sz w:val="22"/>
                <w:szCs w:val="22"/>
              </w:rPr>
            </w:pPr>
            <w:r>
              <w:rPr>
                <w:rFonts w:cs="Times New Roman" w:ascii="Times New Roman" w:hAnsi="Times New Roman"/>
                <w:b/>
                <w:bCs/>
                <w:sz w:val="22"/>
                <w:szCs w:val="22"/>
              </w:rPr>
            </w:r>
          </w:p>
        </w:tc>
        <w:tc>
          <w:tcPr>
            <w:tcW w:w="20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tc>
        <w:tc>
          <w:tcPr>
            <w:tcW w:w="12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высокий</w:t>
            </w:r>
          </w:p>
        </w:tc>
        <w:tc>
          <w:tcPr>
            <w:tcW w:w="121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повышенный</w:t>
            </w:r>
          </w:p>
        </w:tc>
        <w:tc>
          <w:tcPr>
            <w:tcW w:w="10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средний</w:t>
            </w:r>
          </w:p>
        </w:tc>
        <w:tc>
          <w:tcPr>
            <w:tcW w:w="11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низкий</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недостаточный</w:t>
            </w:r>
          </w:p>
        </w:tc>
      </w:tr>
      <w:tr>
        <w:trPr/>
        <w:tc>
          <w:tcPr>
            <w:tcW w:w="110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8а</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24</w:t>
            </w:r>
          </w:p>
        </w:tc>
        <w:tc>
          <w:tcPr>
            <w:tcW w:w="12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0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12</w:t>
            </w:r>
          </w:p>
        </w:tc>
        <w:tc>
          <w:tcPr>
            <w:tcW w:w="11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8</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8б</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21</w:t>
            </w:r>
          </w:p>
        </w:tc>
        <w:tc>
          <w:tcPr>
            <w:tcW w:w="12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0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14</w:t>
            </w:r>
          </w:p>
        </w:tc>
        <w:tc>
          <w:tcPr>
            <w:tcW w:w="11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r>
      <w:tr>
        <w:trPr/>
        <w:tc>
          <w:tcPr>
            <w:tcW w:w="110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8в</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23</w:t>
            </w:r>
          </w:p>
        </w:tc>
        <w:tc>
          <w:tcPr>
            <w:tcW w:w="12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c>
          <w:tcPr>
            <w:tcW w:w="10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10</w:t>
            </w:r>
          </w:p>
        </w:tc>
        <w:tc>
          <w:tcPr>
            <w:tcW w:w="11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10</w:t>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8г</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17</w:t>
            </w:r>
          </w:p>
        </w:tc>
        <w:tc>
          <w:tcPr>
            <w:tcW w:w="12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9а</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26</w:t>
            </w:r>
          </w:p>
        </w:tc>
        <w:tc>
          <w:tcPr>
            <w:tcW w:w="12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13</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12</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9б</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23</w:t>
            </w:r>
          </w:p>
        </w:tc>
        <w:tc>
          <w:tcPr>
            <w:tcW w:w="12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13</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10</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9в</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24</w:t>
            </w:r>
          </w:p>
        </w:tc>
        <w:tc>
          <w:tcPr>
            <w:tcW w:w="12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11</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ИТОГО</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158</w:t>
            </w:r>
          </w:p>
        </w:tc>
        <w:tc>
          <w:tcPr>
            <w:tcW w:w="12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0</w:t>
            </w:r>
          </w:p>
        </w:tc>
        <w:tc>
          <w:tcPr>
            <w:tcW w:w="121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9</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76</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60</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13</w:t>
            </w:r>
          </w:p>
        </w:tc>
      </w:tr>
      <w:tr>
        <w:trPr/>
        <w:tc>
          <w:tcPr>
            <w:tcW w:w="1109"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w:t>
            </w:r>
          </w:p>
        </w:tc>
        <w:tc>
          <w:tcPr>
            <w:tcW w:w="205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100</w:t>
            </w:r>
          </w:p>
        </w:tc>
        <w:tc>
          <w:tcPr>
            <w:tcW w:w="12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0</w:t>
            </w:r>
          </w:p>
        </w:tc>
        <w:tc>
          <w:tcPr>
            <w:tcW w:w="121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6</w:t>
            </w:r>
          </w:p>
        </w:tc>
        <w:tc>
          <w:tcPr>
            <w:tcW w:w="10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48</w:t>
            </w:r>
          </w:p>
        </w:tc>
        <w:tc>
          <w:tcPr>
            <w:tcW w:w="1158"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38</w:t>
            </w:r>
          </w:p>
        </w:tc>
        <w:tc>
          <w:tcPr>
            <w:tcW w:w="139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8</w:t>
            </w:r>
          </w:p>
        </w:tc>
      </w:tr>
    </w:tbl>
    <w:p>
      <w:pPr>
        <w:pStyle w:val="Normal"/>
        <w:tabs>
          <w:tab w:val="clear" w:pos="408"/>
          <w:tab w:val="left" w:pos="1515" w:leader="none"/>
        </w:tabs>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clear" w:pos="408"/>
          <w:tab w:val="left" w:pos="1515" w:leader="none"/>
        </w:tabs>
        <w:ind w:firstLine="709"/>
        <w:jc w:val="both"/>
        <w:rPr>
          <w:rFonts w:ascii="Times New Roman" w:hAnsi="Times New Roman" w:cs="Times New Roman"/>
          <w:lang w:val="ru-RU"/>
        </w:rPr>
      </w:pPr>
      <w:r>
        <w:rPr>
          <w:rFonts w:cs="Times New Roman" w:ascii="Times New Roman" w:hAnsi="Times New Roman"/>
          <w:lang w:val="ru-RU"/>
        </w:rPr>
        <w:t>Максимальный балл по естественнонаучной грамотности не набрал ни один участник диагностики. 9 участников набрали 20-10 баллов, что соответствует повышенному уровню, 9-6 баллов набрали 76 человек, что соответствует среднему уровню, 5-3 балла набрали 60 участников, что соответствует низкому уровню, 0-2 балла набрали 13 человек, что соответствует недостаточному уровню.  Данные о распределении баллов по уровням в процентном отношении представлены на диаграмме 3.</w:t>
      </w:r>
    </w:p>
    <w:p>
      <w:pPr>
        <w:pStyle w:val="Normal"/>
        <w:tabs>
          <w:tab w:val="clear" w:pos="408"/>
          <w:tab w:val="left" w:pos="1515" w:leader="none"/>
        </w:tabs>
        <w:ind w:firstLine="709"/>
        <w:jc w:val="both"/>
        <w:rPr>
          <w:rFonts w:ascii="Times New Roman" w:hAnsi="Times New Roman" w:cs="Times New Roman"/>
          <w:lang w:val="ru-RU"/>
        </w:rPr>
      </w:pPr>
      <w:r>
        <w:rPr>
          <w:rFonts w:cs="Times New Roman" w:ascii="Times New Roman" w:hAnsi="Times New Roman"/>
          <w:lang w:val="ru-RU"/>
        </w:rPr>
        <w:t>Диаграмма 3 – Распределение участников по уровням в процентном отношении (естественнонаучная грамотность)</w:t>
      </w:r>
    </w:p>
    <w:p>
      <w:pPr>
        <w:pStyle w:val="Normal"/>
        <w:tabs>
          <w:tab w:val="clear" w:pos="408"/>
          <w:tab w:val="left" w:pos="1515" w:leader="none"/>
        </w:tabs>
        <w:spacing w:lineRule="auto" w:line="360"/>
        <w:ind w:firstLine="709"/>
        <w:jc w:val="both"/>
        <w:rPr>
          <w:rFonts w:ascii="Times New Roman" w:hAnsi="Times New Roman" w:cs="Times New Roman"/>
          <w:sz w:val="28"/>
          <w:szCs w:val="28"/>
          <w:lang w:val="ru-RU"/>
        </w:rPr>
      </w:pPr>
      <w:r>
        <w:rPr>
          <w:rFonts w:cs="Times New Roman" w:ascii="Times New Roman" w:hAnsi="Times New Roman"/>
          <w:sz w:val="28"/>
          <w:szCs w:val="28"/>
          <w:lang w:val="ru-RU"/>
        </w:rPr>
      </w:r>
    </w:p>
    <w:p>
      <w:pPr>
        <w:pStyle w:val="Normal"/>
        <w:tabs>
          <w:tab w:val="clear" w:pos="408"/>
          <w:tab w:val="left" w:pos="1515" w:leader="none"/>
        </w:tabs>
        <w:spacing w:lineRule="auto" w:line="360"/>
        <w:ind w:firstLine="709"/>
        <w:jc w:val="both"/>
        <w:rPr>
          <w:rFonts w:ascii="Times New Roman" w:hAnsi="Times New Roman" w:cs="Times New Roman"/>
          <w:sz w:val="28"/>
          <w:szCs w:val="28"/>
          <w:lang w:val="ru-RU"/>
        </w:rPr>
      </w:pPr>
      <w:r>
        <w:rPr>
          <w:rFonts w:cs="Times New Roman" w:ascii="Times New Roman" w:hAnsi="Times New Roman"/>
          <w:sz w:val="28"/>
          <w:szCs w:val="28"/>
          <w:lang w:val="ru-RU"/>
        </w:rPr>
      </w:r>
    </w:p>
    <w:p>
      <w:pPr>
        <w:pStyle w:val="Normal"/>
        <w:tabs>
          <w:tab w:val="clear" w:pos="408"/>
          <w:tab w:val="left" w:pos="1515" w:leader="none"/>
        </w:tabs>
        <w:spacing w:lineRule="auto" w:line="360"/>
        <w:ind w:firstLine="709"/>
        <w:jc w:val="both"/>
        <w:rPr>
          <w:rFonts w:ascii="Times New Roman" w:hAnsi="Times New Roman" w:cs="Times New Roman"/>
          <w:sz w:val="28"/>
          <w:szCs w:val="28"/>
          <w:lang w:val="ru-RU"/>
        </w:rPr>
      </w:pPr>
      <w:r>
        <w:rPr>
          <w:rFonts w:cs="Times New Roman" w:ascii="Times New Roman" w:hAnsi="Times New Roman"/>
          <w:sz w:val="28"/>
          <w:szCs w:val="28"/>
          <w:lang w:val="ru-RU"/>
        </w:rPr>
      </w:r>
    </w:p>
    <w:p>
      <w:pPr>
        <w:pStyle w:val="Normal"/>
        <w:tabs>
          <w:tab w:val="clear" w:pos="408"/>
          <w:tab w:val="left" w:pos="1515" w:leader="none"/>
        </w:tabs>
        <w:spacing w:lineRule="auto" w:line="360"/>
        <w:ind w:firstLine="709"/>
        <w:jc w:val="both"/>
        <w:rPr>
          <w:rFonts w:ascii="Times New Roman" w:hAnsi="Times New Roman"/>
          <w:shd w:fill="FFFFFF" w:val="clear"/>
        </w:rPr>
      </w:pPr>
      <w:r>
        <w:rPr/>
        <w:object>
          <v:shape id="ole_rId7" style="width:14107.25pt;height:28.35pt" o:ole="">
            <v:imagedata r:id="" o:title=""/>
          </v:shape>
          <o:OLEObject Type="Embed" ProgID="MSGraph.Chart.8" ShapeID="ole_rId7" DrawAspect="Content" ObjectID="_843720484" r:id="rId7"/>
        </w:object>
      </w:r>
    </w:p>
    <w:p>
      <w:pPr>
        <w:pStyle w:val="Normal"/>
        <w:tabs>
          <w:tab w:val="clear" w:pos="408"/>
          <w:tab w:val="left" w:pos="1515" w:leader="none"/>
        </w:tabs>
        <w:ind w:firstLine="709"/>
        <w:jc w:val="both"/>
        <w:rPr>
          <w:rFonts w:ascii="Times New Roman" w:hAnsi="Times New Roman" w:cs="Times New Roman"/>
          <w:lang w:val="ru-RU"/>
        </w:rPr>
      </w:pPr>
      <w:r>
        <w:rPr>
          <w:rFonts w:cs="Times New Roman" w:ascii="Times New Roman" w:hAnsi="Times New Roman"/>
          <w:lang w:val="ru-RU"/>
        </w:rPr>
        <w:t>Таким образом, результаты обучающихся 8-9 классов показали, что высокий и повышенный уровень математической грамотности имеют 3% обучающихся, 59% обучающихся имеют средний уровень математической грамотности и 38% обучающихся имеют  низкий и недостаточный уровень математической грамотности. Согласно проведенным исследованиям, 22% обучающихся имеют высокий и повышенный уровень читательской грамотности, 33% обучающихся показали средний уровень читательской грамотности, 45% обучающихся проявили низкий и недостаточный уровень читательской грамотности. Согласно исследованиям естественнонаучной грамотности, высокий и повышенный уровень имеют только 6% обучающихся 8-9 классов, 48% учеников показали средний уровень  естественнонаучной грамотности, 46% обучающихся имеют низкий и недостаточный уровень естественнонаучной грамотности.</w:t>
      </w:r>
    </w:p>
    <w:p>
      <w:pPr>
        <w:pStyle w:val="Normal"/>
        <w:jc w:val="center"/>
        <w:rPr>
          <w:rFonts w:ascii="Times New Roman" w:hAnsi="Times New Roman" w:eastAsia="Times New Roman" w:cs="Times New Roman"/>
          <w:b/>
          <w:b/>
          <w:bCs/>
          <w:kern w:val="0"/>
          <w:lang w:val="ru-RU" w:bidi="ar-SA"/>
        </w:rPr>
      </w:pPr>
      <w:r>
        <w:rPr>
          <w:rFonts w:eastAsia="Times New Roman" w:cs="Times New Roman" w:ascii="Times New Roman" w:hAnsi="Times New Roman"/>
          <w:b/>
          <w:bCs/>
          <w:kern w:val="0"/>
          <w:lang w:val="ru-RU" w:bidi="ar-SA"/>
        </w:rPr>
      </w:r>
    </w:p>
    <w:p>
      <w:pPr>
        <w:pStyle w:val="Normal"/>
        <w:jc w:val="center"/>
        <w:rPr>
          <w:lang w:val="ru-RU"/>
        </w:rPr>
      </w:pPr>
      <w:r>
        <w:rPr>
          <w:rFonts w:eastAsia="Times New Roman" w:cs="Times New Roman" w:ascii="Times New Roman" w:hAnsi="Times New Roman"/>
          <w:b/>
          <w:bCs/>
          <w:kern w:val="0"/>
          <w:lang w:val="ru-RU" w:bidi="ar-SA"/>
        </w:rPr>
        <w:t>Анализ</w:t>
      </w:r>
      <w:r>
        <w:rPr>
          <w:rFonts w:cs="Times New Roman" w:ascii="Times New Roman" w:hAnsi="Times New Roman"/>
          <w:b/>
          <w:bCs/>
          <w:lang w:val="ru-RU"/>
        </w:rPr>
        <w:t xml:space="preserve"> диагностики функциональной грамотности в 5-7 классах  </w:t>
      </w:r>
    </w:p>
    <w:p>
      <w:pPr>
        <w:pStyle w:val="Normal"/>
        <w:ind w:firstLine="709"/>
        <w:jc w:val="center"/>
        <w:rPr>
          <w:rFonts w:ascii="Times New Roman" w:hAnsi="Times New Roman" w:cs="Times New Roman"/>
          <w:b/>
          <w:b/>
          <w:bCs/>
          <w:lang w:val="ru-RU"/>
        </w:rPr>
      </w:pPr>
      <w:r>
        <w:rPr>
          <w:rFonts w:cs="Times New Roman" w:ascii="Times New Roman" w:hAnsi="Times New Roman"/>
          <w:b/>
          <w:bCs/>
          <w:lang w:val="ru-RU"/>
        </w:rPr>
        <w:t xml:space="preserve">МБОУ лицея № 104 г. Минеральные Воды </w:t>
      </w:r>
    </w:p>
    <w:p>
      <w:pPr>
        <w:pStyle w:val="Normal"/>
        <w:tabs>
          <w:tab w:val="clear" w:pos="408"/>
          <w:tab w:val="left" w:pos="1515" w:leader="none"/>
        </w:tabs>
        <w:ind w:firstLine="709"/>
        <w:jc w:val="center"/>
        <w:rPr>
          <w:rFonts w:ascii="Times New Roman" w:hAnsi="Times New Roman" w:cs="Times New Roman"/>
          <w:b/>
          <w:b/>
          <w:bCs/>
          <w:lang w:val="ru-RU"/>
        </w:rPr>
      </w:pPr>
      <w:r>
        <w:rPr>
          <w:rFonts w:cs="Times New Roman" w:ascii="Times New Roman" w:hAnsi="Times New Roman"/>
          <w:b/>
          <w:bCs/>
          <w:color w:val="000000"/>
          <w:lang w:val="ru-RU"/>
        </w:rPr>
        <w:t>в 2020-2021 учебном году</w:t>
      </w:r>
    </w:p>
    <w:p>
      <w:pPr>
        <w:pStyle w:val="Normal"/>
        <w:jc w:val="both"/>
        <w:rPr>
          <w:rFonts w:ascii="Times New Roman" w:hAnsi="Times New Roman" w:cs="Times New Roman"/>
          <w:lang w:val="ru-RU"/>
        </w:rPr>
      </w:pPr>
      <w:r>
        <w:rPr>
          <w:rFonts w:cs="Times New Roman" w:ascii="Times New Roman" w:hAnsi="Times New Roman"/>
          <w:lang w:val="ru-RU"/>
        </w:rPr>
        <w:t xml:space="preserve">В соответствии с планом внутришкольного контроля в МБОУ лицее № 104 проведена диагностика функциональной грамотности в 5-7 классах. </w:t>
      </w:r>
    </w:p>
    <w:p>
      <w:pPr>
        <w:pStyle w:val="Normal"/>
        <w:jc w:val="both"/>
        <w:rPr>
          <w:lang w:val="ru-RU"/>
        </w:rPr>
      </w:pPr>
      <w:r>
        <w:rPr>
          <w:rFonts w:cs="Times New Roman" w:ascii="Times New Roman" w:hAnsi="Times New Roman"/>
          <w:lang w:val="ru-RU"/>
        </w:rPr>
        <w:t xml:space="preserve">Целью диагностики является выявление уровня функциональной грамотности обучающихся на основе методологии и инструментария международного исследования качества подготовки обучающихся </w:t>
      </w:r>
      <w:r>
        <w:rPr>
          <w:rFonts w:cs="Times New Roman" w:ascii="Times New Roman" w:hAnsi="Times New Roman"/>
        </w:rPr>
        <w:t>PISA</w:t>
      </w:r>
      <w:r>
        <w:rPr>
          <w:rFonts w:cs="Times New Roman" w:ascii="Times New Roman" w:hAnsi="Times New Roman"/>
          <w:lang w:val="ru-RU"/>
        </w:rPr>
        <w:t xml:space="preserve"> </w:t>
      </w:r>
      <w:r>
        <w:rPr>
          <w:rFonts w:cs="Times New Roman" w:ascii="Times New Roman" w:hAnsi="Times New Roman"/>
          <w:lang w:val="ru-RU" w:eastAsia="ru-RU"/>
        </w:rPr>
        <w:t>(</w:t>
      </w:r>
      <w:r>
        <w:rPr>
          <w:rFonts w:cs="Times New Roman" w:ascii="Times New Roman" w:hAnsi="Times New Roman"/>
          <w:lang w:eastAsia="ru-RU"/>
        </w:rPr>
        <w:t>Programme</w:t>
      </w:r>
      <w:r>
        <w:rPr>
          <w:rFonts w:cs="Times New Roman" w:ascii="Times New Roman" w:hAnsi="Times New Roman"/>
          <w:lang w:val="ru-RU" w:eastAsia="ru-RU"/>
        </w:rPr>
        <w:t xml:space="preserve"> </w:t>
      </w:r>
      <w:r>
        <w:rPr>
          <w:rFonts w:cs="Times New Roman" w:ascii="Times New Roman" w:hAnsi="Times New Roman"/>
          <w:lang w:eastAsia="ru-RU"/>
        </w:rPr>
        <w:t>for</w:t>
      </w:r>
      <w:r>
        <w:rPr>
          <w:rFonts w:cs="Times New Roman" w:ascii="Times New Roman" w:hAnsi="Times New Roman"/>
          <w:lang w:val="ru-RU" w:eastAsia="ru-RU"/>
        </w:rPr>
        <w:t xml:space="preserve"> </w:t>
      </w:r>
      <w:r>
        <w:rPr>
          <w:rFonts w:cs="Times New Roman" w:ascii="Times New Roman" w:hAnsi="Times New Roman"/>
          <w:lang w:eastAsia="ru-RU"/>
        </w:rPr>
        <w:t>International</w:t>
      </w:r>
      <w:r>
        <w:rPr>
          <w:rFonts w:cs="Times New Roman" w:ascii="Times New Roman" w:hAnsi="Times New Roman"/>
          <w:lang w:val="ru-RU" w:eastAsia="ru-RU"/>
        </w:rPr>
        <w:t xml:space="preserve"> </w:t>
      </w:r>
      <w:r>
        <w:rPr>
          <w:rFonts w:cs="Times New Roman" w:ascii="Times New Roman" w:hAnsi="Times New Roman"/>
          <w:lang w:eastAsia="ru-RU"/>
        </w:rPr>
        <w:t>Students</w:t>
      </w:r>
      <w:r>
        <w:rPr>
          <w:rFonts w:cs="Times New Roman" w:ascii="Times New Roman" w:hAnsi="Times New Roman"/>
          <w:lang w:val="ru-RU" w:eastAsia="ru-RU"/>
        </w:rPr>
        <w:t xml:space="preserve"> </w:t>
      </w:r>
      <w:r>
        <w:rPr>
          <w:rFonts w:cs="Times New Roman" w:ascii="Times New Roman" w:hAnsi="Times New Roman"/>
          <w:lang w:eastAsia="ru-RU"/>
        </w:rPr>
        <w:t>Assessment</w:t>
      </w:r>
      <w:r>
        <w:rPr>
          <w:rFonts w:cs="Times New Roman" w:ascii="Times New Roman" w:hAnsi="Times New Roman"/>
          <w:lang w:val="ru-RU" w:eastAsia="ru-RU"/>
        </w:rPr>
        <w:t>)</w:t>
      </w:r>
      <w:r>
        <w:rPr>
          <w:rFonts w:cs="Times New Roman" w:ascii="Times New Roman" w:hAnsi="Times New Roman"/>
          <w:lang w:val="ru-RU"/>
        </w:rPr>
        <w:t>.</w:t>
      </w:r>
    </w:p>
    <w:p>
      <w:pPr>
        <w:pStyle w:val="Normal"/>
        <w:jc w:val="both"/>
        <w:rPr>
          <w:rFonts w:ascii="Times New Roman" w:hAnsi="Times New Roman" w:cs="Times New Roman"/>
          <w:lang w:val="ru-RU"/>
        </w:rPr>
      </w:pPr>
      <w:r>
        <w:rPr>
          <w:rFonts w:cs="Times New Roman" w:ascii="Times New Roman" w:hAnsi="Times New Roman"/>
          <w:lang w:val="ru-RU"/>
        </w:rPr>
        <w:t xml:space="preserve">Диагностика проводилась в печатном формате, установка специальных программ и наличие выхода в сеть Интернет не предусматривались. На выполнение работы по каждому направлению отводилось 40 минут. Работа состояла из трех частей, направленных на диагностику одного из направлений функциональной грамотности: читательской, математической и естественнонаучной. Переводить результаты работы в 5-бальную отметку не рекомендовано, так как это метапредметный результат, который подлежит только качественной оценке. </w:t>
      </w:r>
    </w:p>
    <w:p>
      <w:pPr>
        <w:pStyle w:val="Normal"/>
        <w:jc w:val="both"/>
        <w:rPr>
          <w:rFonts w:ascii="Times New Roman" w:hAnsi="Times New Roman" w:cs="Times New Roman"/>
          <w:lang w:val="ru-RU"/>
        </w:rPr>
      </w:pPr>
      <w:r>
        <w:rPr>
          <w:rFonts w:cs="Times New Roman" w:ascii="Times New Roman" w:hAnsi="Times New Roman"/>
          <w:lang w:val="ru-RU"/>
        </w:rPr>
        <w:t>Работы учеников 5-7 классов оценивались экспертами из числа педагогов лицея.</w:t>
      </w:r>
    </w:p>
    <w:p>
      <w:pPr>
        <w:pStyle w:val="Normal"/>
        <w:jc w:val="both"/>
        <w:rPr>
          <w:rFonts w:ascii="Times New Roman" w:hAnsi="Times New Roman" w:cs="Times New Roman"/>
          <w:color w:val="000000"/>
          <w:lang w:val="ru-RU"/>
        </w:rPr>
      </w:pPr>
      <w:r>
        <w:rPr>
          <w:rFonts w:cs="Times New Roman" w:ascii="Times New Roman" w:hAnsi="Times New Roman"/>
          <w:color w:val="000000"/>
          <w:lang w:val="ru-RU"/>
        </w:rPr>
        <w:t>В диагностике на предмет оценки сформированности математической грамотности приняли участие 93 обучающихся 5-7 классов.</w:t>
      </w:r>
    </w:p>
    <w:p>
      <w:pPr>
        <w:pStyle w:val="Normal"/>
        <w:jc w:val="both"/>
        <w:rPr>
          <w:lang w:val="ru-RU"/>
        </w:rPr>
      </w:pPr>
      <w:r>
        <w:rPr>
          <w:rFonts w:cs="Times New Roman" w:ascii="Times New Roman" w:hAnsi="Times New Roman"/>
          <w:color w:val="000000"/>
          <w:lang w:val="ru-RU"/>
        </w:rPr>
        <w:t xml:space="preserve"> </w:t>
      </w:r>
      <w:r>
        <w:rPr>
          <w:rFonts w:cs="Times New Roman" w:ascii="Times New Roman" w:hAnsi="Times New Roman"/>
          <w:color w:val="000000"/>
          <w:lang w:val="ru-RU"/>
        </w:rPr>
        <w:t xml:space="preserve">Результаты математической грамотности представлены в таблице 1. </w:t>
      </w:r>
    </w:p>
    <w:p>
      <w:pPr>
        <w:pStyle w:val="Normal"/>
        <w:jc w:val="both"/>
        <w:rPr>
          <w:rFonts w:ascii="Times New Roman" w:hAnsi="Times New Roman" w:cs="Times New Roman"/>
          <w:color w:val="000000"/>
          <w:lang w:val="ru-RU"/>
        </w:rPr>
      </w:pPr>
      <w:r>
        <w:rPr>
          <w:rFonts w:cs="Times New Roman" w:ascii="Times New Roman" w:hAnsi="Times New Roman"/>
          <w:color w:val="000000"/>
          <w:lang w:val="ru-RU"/>
        </w:rPr>
      </w:r>
    </w:p>
    <w:p>
      <w:pPr>
        <w:pStyle w:val="Normal"/>
        <w:jc w:val="center"/>
        <w:rPr>
          <w:rFonts w:ascii="Times New Roman" w:hAnsi="Times New Roman" w:cs="Times New Roman"/>
          <w:lang w:val="ru-RU"/>
        </w:rPr>
      </w:pPr>
      <w:r>
        <w:rPr>
          <w:rFonts w:cs="Times New Roman" w:ascii="Times New Roman" w:hAnsi="Times New Roman"/>
          <w:lang w:val="ru-RU"/>
        </w:rPr>
      </w:r>
    </w:p>
    <w:p>
      <w:pPr>
        <w:pStyle w:val="Normal"/>
        <w:jc w:val="center"/>
        <w:rPr>
          <w:rFonts w:ascii="Times New Roman" w:hAnsi="Times New Roman" w:cs="Times New Roman"/>
          <w:lang w:val="ru-RU"/>
        </w:rPr>
      </w:pPr>
      <w:r>
        <w:rPr>
          <w:rFonts w:cs="Times New Roman" w:ascii="Times New Roman" w:hAnsi="Times New Roman"/>
          <w:lang w:val="ru-RU"/>
        </w:rPr>
      </w:r>
    </w:p>
    <w:p>
      <w:pPr>
        <w:pStyle w:val="Normal"/>
        <w:jc w:val="center"/>
        <w:rPr>
          <w:rFonts w:ascii="Times New Roman" w:hAnsi="Times New Roman" w:cs="Times New Roman"/>
          <w:lang w:val="ru-RU"/>
        </w:rPr>
      </w:pPr>
      <w:r>
        <w:rPr>
          <w:rFonts w:cs="Times New Roman" w:ascii="Times New Roman" w:hAnsi="Times New Roman"/>
          <w:lang w:val="ru-RU"/>
        </w:rPr>
      </w:r>
    </w:p>
    <w:p>
      <w:pPr>
        <w:pStyle w:val="Normal"/>
        <w:jc w:val="center"/>
        <w:rPr>
          <w:rFonts w:ascii="Times New Roman" w:hAnsi="Times New Roman" w:cs="Times New Roman"/>
          <w:lang w:val="ru-RU"/>
        </w:rPr>
      </w:pPr>
      <w:r>
        <w:rPr>
          <w:rFonts w:cs="Times New Roman" w:ascii="Times New Roman" w:hAnsi="Times New Roman"/>
          <w:lang w:val="ru-RU"/>
        </w:rPr>
      </w:r>
    </w:p>
    <w:p>
      <w:pPr>
        <w:pStyle w:val="Normal"/>
        <w:jc w:val="center"/>
        <w:rPr>
          <w:rFonts w:ascii="Times New Roman" w:hAnsi="Times New Roman" w:cs="Times New Roman"/>
          <w:lang w:val="ru-RU"/>
        </w:rPr>
      </w:pPr>
      <w:r>
        <w:rPr>
          <w:rFonts w:cs="Times New Roman" w:ascii="Times New Roman" w:hAnsi="Times New Roman"/>
          <w:lang w:val="ru-RU"/>
        </w:rPr>
      </w:r>
    </w:p>
    <w:p>
      <w:pPr>
        <w:pStyle w:val="Normal"/>
        <w:jc w:val="center"/>
        <w:rPr>
          <w:rFonts w:ascii="Times New Roman" w:hAnsi="Times New Roman" w:cs="Times New Roman"/>
          <w:lang w:val="ru-RU"/>
        </w:rPr>
      </w:pPr>
      <w:r>
        <w:rPr>
          <w:rFonts w:cs="Times New Roman" w:ascii="Times New Roman" w:hAnsi="Times New Roman"/>
          <w:lang w:val="ru-RU"/>
        </w:rPr>
        <w:t>Таблица 1 – Результаты по математической грамотности</w:t>
      </w:r>
    </w:p>
    <w:p>
      <w:pPr>
        <w:pStyle w:val="Normal"/>
        <w:jc w:val="center"/>
        <w:rPr>
          <w:rFonts w:ascii="Times New Roman" w:hAnsi="Times New Roman" w:cs="Times New Roman"/>
          <w:lang w:val="ru-RU"/>
        </w:rPr>
      </w:pPr>
      <w:r>
        <w:rPr>
          <w:rFonts w:cs="Times New Roman" w:ascii="Times New Roman" w:hAnsi="Times New Roman"/>
          <w:lang w:val="ru-RU"/>
        </w:rPr>
      </w:r>
    </w:p>
    <w:tbl>
      <w:tblPr>
        <w:tblW w:w="9263" w:type="dxa"/>
        <w:jc w:val="left"/>
        <w:tblInd w:w="109" w:type="dxa"/>
        <w:tblLayout w:type="fixed"/>
        <w:tblCellMar>
          <w:top w:w="0" w:type="dxa"/>
          <w:left w:w="108" w:type="dxa"/>
          <w:bottom w:w="0" w:type="dxa"/>
          <w:right w:w="108" w:type="dxa"/>
        </w:tblCellMar>
        <w:tblLook w:val="0000"/>
      </w:tblPr>
      <w:tblGrid>
        <w:gridCol w:w="1106"/>
        <w:gridCol w:w="2060"/>
        <w:gridCol w:w="1255"/>
        <w:gridCol w:w="1217"/>
        <w:gridCol w:w="1161"/>
        <w:gridCol w:w="1202"/>
        <w:gridCol w:w="1261"/>
      </w:tblGrid>
      <w:tr>
        <w:trPr/>
        <w:tc>
          <w:tcPr>
            <w:tcW w:w="11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Класс</w:t>
            </w:r>
          </w:p>
        </w:tc>
        <w:tc>
          <w:tcPr>
            <w:tcW w:w="20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Количество участников</w:t>
            </w:r>
          </w:p>
        </w:tc>
        <w:tc>
          <w:tcPr>
            <w:tcW w:w="6096"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Уровень</w:t>
            </w:r>
          </w:p>
        </w:tc>
      </w:tr>
      <w:tr>
        <w:trPr/>
        <w:tc>
          <w:tcPr>
            <w:tcW w:w="110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cs="Times New Roman"/>
                <w:b/>
                <w:b/>
                <w:bCs/>
                <w:sz w:val="22"/>
                <w:szCs w:val="22"/>
              </w:rPr>
            </w:pPr>
            <w:r>
              <w:rPr>
                <w:rFonts w:cs="Times New Roman" w:ascii="Times New Roman" w:hAnsi="Times New Roman"/>
                <w:b/>
                <w:bCs/>
                <w:sz w:val="22"/>
                <w:szCs w:val="22"/>
              </w:rPr>
            </w:r>
          </w:p>
        </w:tc>
        <w:tc>
          <w:tcPr>
            <w:tcW w:w="20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tc>
        <w:tc>
          <w:tcPr>
            <w:tcW w:w="12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высокий</w:t>
            </w:r>
          </w:p>
        </w:tc>
        <w:tc>
          <w:tcPr>
            <w:tcW w:w="1217"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повышенный</w:t>
            </w:r>
          </w:p>
        </w:tc>
        <w:tc>
          <w:tcPr>
            <w:tcW w:w="1161"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средний</w:t>
            </w:r>
          </w:p>
        </w:tc>
        <w:tc>
          <w:tcPr>
            <w:tcW w:w="12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низкий</w:t>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недостаточный</w:t>
            </w:r>
          </w:p>
        </w:tc>
      </w:tr>
      <w:tr>
        <w:trPr/>
        <w:tc>
          <w:tcPr>
            <w:tcW w:w="11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5в</w:t>
            </w:r>
          </w:p>
        </w:tc>
        <w:tc>
          <w:tcPr>
            <w:tcW w:w="2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24</w:t>
            </w:r>
          </w:p>
        </w:tc>
        <w:tc>
          <w:tcPr>
            <w:tcW w:w="12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217"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w:t>
            </w:r>
          </w:p>
        </w:tc>
        <w:tc>
          <w:tcPr>
            <w:tcW w:w="1161"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13</w:t>
            </w:r>
          </w:p>
        </w:tc>
        <w:tc>
          <w:tcPr>
            <w:tcW w:w="12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6б</w:t>
            </w:r>
          </w:p>
        </w:tc>
        <w:tc>
          <w:tcPr>
            <w:tcW w:w="2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25</w:t>
            </w:r>
          </w:p>
        </w:tc>
        <w:tc>
          <w:tcPr>
            <w:tcW w:w="12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217"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161"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17</w:t>
            </w:r>
          </w:p>
        </w:tc>
        <w:tc>
          <w:tcPr>
            <w:tcW w:w="12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6г</w:t>
            </w:r>
          </w:p>
        </w:tc>
        <w:tc>
          <w:tcPr>
            <w:tcW w:w="2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18</w:t>
            </w:r>
          </w:p>
        </w:tc>
        <w:tc>
          <w:tcPr>
            <w:tcW w:w="1255"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7"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3</w:t>
            </w:r>
          </w:p>
        </w:tc>
        <w:tc>
          <w:tcPr>
            <w:tcW w:w="1161"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9</w:t>
            </w:r>
          </w:p>
        </w:tc>
        <w:tc>
          <w:tcPr>
            <w:tcW w:w="12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r>
      <w:tr>
        <w:trPr/>
        <w:tc>
          <w:tcPr>
            <w:tcW w:w="1106"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7в</w:t>
            </w:r>
          </w:p>
        </w:tc>
        <w:tc>
          <w:tcPr>
            <w:tcW w:w="20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26</w:t>
            </w:r>
          </w:p>
        </w:tc>
        <w:tc>
          <w:tcPr>
            <w:tcW w:w="12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1217"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161"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9</w:t>
            </w:r>
          </w:p>
        </w:tc>
        <w:tc>
          <w:tcPr>
            <w:tcW w:w="1202"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26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w:t>
            </w:r>
          </w:p>
        </w:tc>
      </w:tr>
      <w:tr>
        <w:trPr/>
        <w:tc>
          <w:tcPr>
            <w:tcW w:w="1106"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ИТОГО</w:t>
            </w:r>
          </w:p>
        </w:tc>
        <w:tc>
          <w:tcPr>
            <w:tcW w:w="20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93</w:t>
            </w:r>
          </w:p>
        </w:tc>
        <w:tc>
          <w:tcPr>
            <w:tcW w:w="12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14</w:t>
            </w:r>
          </w:p>
        </w:tc>
        <w:tc>
          <w:tcPr>
            <w:tcW w:w="1217"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18</w:t>
            </w:r>
          </w:p>
        </w:tc>
        <w:tc>
          <w:tcPr>
            <w:tcW w:w="1161"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48</w:t>
            </w:r>
          </w:p>
        </w:tc>
        <w:tc>
          <w:tcPr>
            <w:tcW w:w="1202"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w:t>
            </w:r>
          </w:p>
        </w:tc>
        <w:tc>
          <w:tcPr>
            <w:tcW w:w="126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3</w:t>
            </w:r>
          </w:p>
        </w:tc>
      </w:tr>
      <w:tr>
        <w:trPr/>
        <w:tc>
          <w:tcPr>
            <w:tcW w:w="1106"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w:t>
            </w:r>
          </w:p>
        </w:tc>
        <w:tc>
          <w:tcPr>
            <w:tcW w:w="20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100,00%</w:t>
            </w:r>
          </w:p>
        </w:tc>
        <w:tc>
          <w:tcPr>
            <w:tcW w:w="1255"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15,00%</w:t>
            </w:r>
          </w:p>
        </w:tc>
        <w:tc>
          <w:tcPr>
            <w:tcW w:w="1217"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19,00%</w:t>
            </w:r>
          </w:p>
        </w:tc>
        <w:tc>
          <w:tcPr>
            <w:tcW w:w="1161"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52,00%</w:t>
            </w:r>
          </w:p>
        </w:tc>
        <w:tc>
          <w:tcPr>
            <w:tcW w:w="1202"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11,00%</w:t>
            </w:r>
          </w:p>
        </w:tc>
        <w:tc>
          <w:tcPr>
            <w:tcW w:w="126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3,00%</w:t>
            </w:r>
          </w:p>
        </w:tc>
      </w:tr>
    </w:tbl>
    <w:p>
      <w:pPr>
        <w:pStyle w:val="Normal"/>
        <w:jc w:val="both"/>
        <w:rPr>
          <w:lang w:val="ru-RU"/>
        </w:rPr>
      </w:pPr>
      <w:r>
        <w:rPr>
          <w:rFonts w:cs="Times New Roman" w:ascii="Times New Roman" w:hAnsi="Times New Roman"/>
          <w:lang w:val="ru-RU"/>
        </w:rPr>
        <w:t xml:space="preserve">    </w:t>
      </w:r>
      <w:r>
        <w:rPr>
          <w:rFonts w:cs="Times New Roman" w:ascii="Times New Roman" w:hAnsi="Times New Roman"/>
          <w:lang w:val="ru-RU"/>
        </w:rPr>
        <w:t xml:space="preserve">Максимальный балл по математической грамотности (14) набрали 3 участника (7В класс): Комлев Илья, Гусев Виталий, Кочегин Данил. Результат закономерен, так как указанные учащиеся являются победителями и призерами муниципального этапа всероссийской олимпиады школьников по математике в 2020/21 учебном году. Участников с высоким уровнем 14 человек, что составляет 15% от количества </w:t>
      </w:r>
      <w:r>
        <w:rPr>
          <w:rFonts w:eastAsia="Times New Roman" w:cs="Times New Roman" w:ascii="Times New Roman" w:hAnsi="Times New Roman"/>
          <w:lang w:val="ru-RU" w:bidi="ar-SA"/>
        </w:rPr>
        <w:t>тестируемых</w:t>
      </w:r>
      <w:r>
        <w:rPr>
          <w:rFonts w:cs="Times New Roman" w:ascii="Times New Roman" w:hAnsi="Times New Roman"/>
          <w:lang w:val="ru-RU"/>
        </w:rPr>
        <w:t>. 18 участников, что составляет 19% тестируемых,  набрали баллы, соответствующие повышенному уровню. 48 человек (52% тестируемых) набрали необходимое количество баллов, соответствующих среднему уровню, 10 человек (11% тестируемых) набрали баллы, соответствующие низкому уровню, и 3 участника (3% тестируемых) набрали баллы, соответствующие недостаточному уровню. Данные о распределении результатов участников по уровням представлены на диаграмме 1.</w:t>
      </w:r>
    </w:p>
    <w:p>
      <w:pPr>
        <w:pStyle w:val="Normal"/>
        <w:ind w:firstLine="709"/>
        <w:jc w:val="both"/>
        <w:rPr>
          <w:rFonts w:ascii="Times New Roman" w:hAnsi="Times New Roman" w:cs="Times New Roman"/>
          <w:lang w:val="ru-RU"/>
        </w:rPr>
      </w:pPr>
      <w:r>
        <w:rPr>
          <w:rFonts w:cs="Times New Roman" w:ascii="Times New Roman" w:hAnsi="Times New Roman"/>
          <w:lang w:val="ru-RU"/>
        </w:rPr>
      </w:r>
    </w:p>
    <w:p>
      <w:pPr>
        <w:pStyle w:val="Normal"/>
        <w:ind w:firstLine="709"/>
        <w:jc w:val="both"/>
        <w:rPr>
          <w:rFonts w:ascii="Times New Roman" w:hAnsi="Times New Roman" w:cs="Times New Roman"/>
          <w:lang w:val="ru-RU"/>
        </w:rPr>
      </w:pPr>
      <w:r>
        <w:rPr>
          <w:rFonts w:cs="Times New Roman" w:ascii="Times New Roman" w:hAnsi="Times New Roman"/>
          <w:lang w:val="ru-RU"/>
        </w:rPr>
        <w:t>Диаграмма 1 – Распределение участников по уровням в процентном отношении (математическая грамотность)</w:t>
      </w:r>
    </w:p>
    <w:p>
      <w:pPr>
        <w:pStyle w:val="Normal"/>
        <w:spacing w:lineRule="auto" w:line="360"/>
        <w:ind w:firstLine="709"/>
        <w:jc w:val="both"/>
        <w:rPr>
          <w:rFonts w:ascii="Times New Roman" w:hAnsi="Times New Roman"/>
          <w:shd w:fill="FFFFFF" w:val="clear"/>
        </w:rPr>
      </w:pPr>
      <w:r>
        <w:rPr/>
        <w:object>
          <v:shape id="ole_rId8" style="width:13884.65pt;height:28.35pt" o:ole="">
            <v:imagedata r:id="" o:title=""/>
          </v:shape>
          <o:OLEObject Type="Embed" ProgID="MSGraph.Chart.8" ShapeID="ole_rId8" DrawAspect="Content" ObjectID="_2071479993" r:id="rId8"/>
        </w:object>
      </w:r>
    </w:p>
    <w:p>
      <w:pPr>
        <w:pStyle w:val="Normal"/>
        <w:jc w:val="both"/>
        <w:rPr>
          <w:rFonts w:ascii="Times New Roman" w:hAnsi="Times New Roman" w:cs="Times New Roman"/>
          <w:lang w:val="ru-RU"/>
        </w:rPr>
      </w:pPr>
      <w:r>
        <w:rPr>
          <w:rFonts w:cs="Times New Roman" w:ascii="Times New Roman" w:hAnsi="Times New Roman"/>
          <w:lang w:val="ru-RU"/>
        </w:rPr>
        <w:t>В диагностике на предмет оценки сформированности читательской грамотности приняли участие 75 обучающихся 5-7 классов. Результаты  читательской грамотности представлены в таблице 2.</w:t>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jc w:val="both"/>
        <w:rPr>
          <w:rFonts w:ascii="Times New Roman" w:hAnsi="Times New Roman" w:cs="Times New Roman"/>
          <w:lang w:val="ru-RU"/>
        </w:rPr>
      </w:pPr>
      <w:r>
        <w:rPr>
          <w:rFonts w:cs="Times New Roman" w:ascii="Times New Roman" w:hAnsi="Times New Roman"/>
          <w:lang w:val="ru-RU"/>
        </w:rPr>
      </w:r>
    </w:p>
    <w:p>
      <w:pPr>
        <w:pStyle w:val="Normal"/>
        <w:ind w:firstLine="709"/>
        <w:jc w:val="both"/>
        <w:rPr>
          <w:rFonts w:ascii="Times New Roman" w:hAnsi="Times New Roman" w:cs="Times New Roman"/>
          <w:lang w:val="ru-RU"/>
        </w:rPr>
      </w:pPr>
      <w:r>
        <w:rPr>
          <w:rFonts w:cs="Times New Roman" w:ascii="Times New Roman" w:hAnsi="Times New Roman"/>
          <w:lang w:val="ru-RU"/>
        </w:rPr>
        <w:t>Таблица 2 – Результаты по читательской грамотности</w:t>
      </w:r>
    </w:p>
    <w:p>
      <w:pPr>
        <w:pStyle w:val="Normal"/>
        <w:ind w:firstLine="709"/>
        <w:jc w:val="both"/>
        <w:rPr>
          <w:rFonts w:ascii="Times New Roman" w:hAnsi="Times New Roman" w:cs="Times New Roman"/>
          <w:lang w:val="ru-RU"/>
        </w:rPr>
      </w:pPr>
      <w:r>
        <w:rPr>
          <w:rFonts w:cs="Times New Roman" w:ascii="Times New Roman" w:hAnsi="Times New Roman"/>
          <w:lang w:val="ru-RU"/>
        </w:rPr>
      </w:r>
    </w:p>
    <w:tbl>
      <w:tblPr>
        <w:tblW w:w="9263" w:type="dxa"/>
        <w:jc w:val="left"/>
        <w:tblInd w:w="109" w:type="dxa"/>
        <w:tblLayout w:type="fixed"/>
        <w:tblCellMar>
          <w:top w:w="0" w:type="dxa"/>
          <w:left w:w="108" w:type="dxa"/>
          <w:bottom w:w="0" w:type="dxa"/>
          <w:right w:w="108" w:type="dxa"/>
        </w:tblCellMar>
        <w:tblLook w:val="0000"/>
      </w:tblPr>
      <w:tblGrid>
        <w:gridCol w:w="1106"/>
        <w:gridCol w:w="2060"/>
        <w:gridCol w:w="1254"/>
        <w:gridCol w:w="1139"/>
        <w:gridCol w:w="1136"/>
        <w:gridCol w:w="1150"/>
        <w:gridCol w:w="1417"/>
      </w:tblGrid>
      <w:tr>
        <w:trPr/>
        <w:tc>
          <w:tcPr>
            <w:tcW w:w="11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Класс</w:t>
            </w:r>
          </w:p>
        </w:tc>
        <w:tc>
          <w:tcPr>
            <w:tcW w:w="20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Количество участников</w:t>
            </w:r>
          </w:p>
        </w:tc>
        <w:tc>
          <w:tcPr>
            <w:tcW w:w="6096"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Уровень</w:t>
            </w:r>
          </w:p>
        </w:tc>
      </w:tr>
      <w:tr>
        <w:trPr/>
        <w:tc>
          <w:tcPr>
            <w:tcW w:w="110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cs="Times New Roman"/>
                <w:b/>
                <w:b/>
                <w:bCs/>
                <w:sz w:val="22"/>
                <w:szCs w:val="22"/>
              </w:rPr>
            </w:pPr>
            <w:r>
              <w:rPr>
                <w:rFonts w:cs="Times New Roman" w:ascii="Times New Roman" w:hAnsi="Times New Roman"/>
                <w:b/>
                <w:bCs/>
                <w:sz w:val="22"/>
                <w:szCs w:val="22"/>
              </w:rPr>
            </w:r>
          </w:p>
        </w:tc>
        <w:tc>
          <w:tcPr>
            <w:tcW w:w="20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tc>
        <w:tc>
          <w:tcPr>
            <w:tcW w:w="1254"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высокий</w:t>
            </w:r>
          </w:p>
        </w:tc>
        <w:tc>
          <w:tcPr>
            <w:tcW w:w="113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повышенный</w:t>
            </w:r>
          </w:p>
        </w:tc>
        <w:tc>
          <w:tcPr>
            <w:tcW w:w="113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средний</w:t>
            </w:r>
          </w:p>
        </w:tc>
        <w:tc>
          <w:tcPr>
            <w:tcW w:w="11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низкий</w:t>
            </w:r>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недостаточный</w:t>
            </w:r>
          </w:p>
        </w:tc>
      </w:tr>
      <w:tr>
        <w:trPr/>
        <w:tc>
          <w:tcPr>
            <w:tcW w:w="11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5г</w:t>
            </w:r>
          </w:p>
        </w:tc>
        <w:tc>
          <w:tcPr>
            <w:tcW w:w="2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21</w:t>
            </w:r>
          </w:p>
        </w:tc>
        <w:tc>
          <w:tcPr>
            <w:tcW w:w="1254"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13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13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18</w:t>
            </w:r>
          </w:p>
        </w:tc>
        <w:tc>
          <w:tcPr>
            <w:tcW w:w="11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3</w:t>
            </w:r>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6а</w:t>
            </w:r>
          </w:p>
        </w:tc>
        <w:tc>
          <w:tcPr>
            <w:tcW w:w="2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28</w:t>
            </w:r>
          </w:p>
        </w:tc>
        <w:tc>
          <w:tcPr>
            <w:tcW w:w="1254"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13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13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20</w:t>
            </w:r>
          </w:p>
        </w:tc>
        <w:tc>
          <w:tcPr>
            <w:tcW w:w="11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w:t>
            </w:r>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r>
      <w:tr>
        <w:trPr/>
        <w:tc>
          <w:tcPr>
            <w:tcW w:w="11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7б</w:t>
            </w:r>
          </w:p>
        </w:tc>
        <w:tc>
          <w:tcPr>
            <w:tcW w:w="2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26</w:t>
            </w:r>
          </w:p>
        </w:tc>
        <w:tc>
          <w:tcPr>
            <w:tcW w:w="1254"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w:t>
            </w:r>
          </w:p>
        </w:tc>
        <w:tc>
          <w:tcPr>
            <w:tcW w:w="113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113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15</w:t>
            </w:r>
          </w:p>
        </w:tc>
        <w:tc>
          <w:tcPr>
            <w:tcW w:w="11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6"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ИТОГО</w:t>
            </w:r>
          </w:p>
        </w:tc>
        <w:tc>
          <w:tcPr>
            <w:tcW w:w="20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75</w:t>
            </w:r>
          </w:p>
        </w:tc>
        <w:tc>
          <w:tcPr>
            <w:tcW w:w="1254"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5</w:t>
            </w:r>
          </w:p>
        </w:tc>
        <w:tc>
          <w:tcPr>
            <w:tcW w:w="113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6</w:t>
            </w:r>
          </w:p>
        </w:tc>
        <w:tc>
          <w:tcPr>
            <w:tcW w:w="113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53</w:t>
            </w:r>
          </w:p>
        </w:tc>
        <w:tc>
          <w:tcPr>
            <w:tcW w:w="115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w:t>
            </w:r>
          </w:p>
        </w:tc>
        <w:tc>
          <w:tcPr>
            <w:tcW w:w="14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w:t>
            </w:r>
          </w:p>
        </w:tc>
      </w:tr>
      <w:tr>
        <w:trPr/>
        <w:tc>
          <w:tcPr>
            <w:tcW w:w="1106"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w:t>
            </w:r>
          </w:p>
        </w:tc>
        <w:tc>
          <w:tcPr>
            <w:tcW w:w="20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100</w:t>
            </w:r>
          </w:p>
        </w:tc>
        <w:tc>
          <w:tcPr>
            <w:tcW w:w="1254"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7,00%</w:t>
            </w:r>
          </w:p>
        </w:tc>
        <w:tc>
          <w:tcPr>
            <w:tcW w:w="113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8,00%</w:t>
            </w:r>
          </w:p>
        </w:tc>
        <w:tc>
          <w:tcPr>
            <w:tcW w:w="113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71,00%</w:t>
            </w:r>
          </w:p>
        </w:tc>
        <w:tc>
          <w:tcPr>
            <w:tcW w:w="115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13,00%</w:t>
            </w:r>
          </w:p>
        </w:tc>
        <w:tc>
          <w:tcPr>
            <w:tcW w:w="14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1,00%</w:t>
            </w:r>
          </w:p>
        </w:tc>
      </w:tr>
    </w:tbl>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9"/>
        <w:jc w:val="both"/>
        <w:rPr>
          <w:rFonts w:ascii="Times New Roman" w:hAnsi="Times New Roman" w:cs="Times New Roman"/>
          <w:lang w:val="ru-RU"/>
        </w:rPr>
      </w:pPr>
      <w:r>
        <w:rPr>
          <w:rFonts w:cs="Times New Roman" w:ascii="Times New Roman" w:hAnsi="Times New Roman"/>
          <w:lang w:val="ru-RU"/>
        </w:rPr>
        <w:t xml:space="preserve">Максимальный балл по читательской грамотности  не набран ни одним участником. 5 участников (7% тестируемых), набрали количество баллов, соответствующих высокому уровню сформированности читательской грамотности. 6 участников (8% тестируемых) набрали количество баллов, соответствующих повышенному уровню сформированности читательской грамотности, 53 участника (71% тестируемых) набрали количество баллов, соответствующих среднему уровню сформированности читательской грамотности, 10 человек (13% тестируемых) набрали количество баллов, соответствующих низкому уровню сформированности читательской грамотности, 1 человек (1%) имеют недостаточный уровень сформированности читательской грамотности. Данные о распределении баллов по уровням представлены на диаграмме 2. </w:t>
      </w:r>
    </w:p>
    <w:p>
      <w:pPr>
        <w:pStyle w:val="Normal"/>
        <w:ind w:firstLine="709"/>
        <w:jc w:val="both"/>
        <w:rPr>
          <w:rFonts w:ascii="Times New Roman" w:hAnsi="Times New Roman" w:cs="Times New Roman"/>
          <w:lang w:val="ru-RU"/>
        </w:rPr>
      </w:pPr>
      <w:r>
        <w:rPr>
          <w:rFonts w:cs="Times New Roman" w:ascii="Times New Roman" w:hAnsi="Times New Roman"/>
          <w:lang w:val="ru-RU"/>
        </w:rPr>
      </w:r>
    </w:p>
    <w:p>
      <w:pPr>
        <w:pStyle w:val="Normal"/>
        <w:ind w:firstLine="709"/>
        <w:jc w:val="both"/>
        <w:rPr>
          <w:rFonts w:ascii="Times New Roman" w:hAnsi="Times New Roman" w:cs="Times New Roman"/>
          <w:lang w:val="ru-RU"/>
        </w:rPr>
      </w:pPr>
      <w:r>
        <w:rPr>
          <w:rFonts w:cs="Times New Roman" w:ascii="Times New Roman" w:hAnsi="Times New Roman"/>
          <w:lang w:val="ru-RU"/>
        </w:rPr>
        <w:t>Диаграмма 2 – Распределение участников по уровням в процентном отношении (читательская грамотность)</w:t>
      </w:r>
    </w:p>
    <w:p>
      <w:pPr>
        <w:pStyle w:val="Normal"/>
        <w:rPr>
          <w:rFonts w:ascii="Times New Roman" w:hAnsi="Times New Roman"/>
          <w:shd w:fill="FFFFFF" w:val="clear"/>
        </w:rPr>
      </w:pPr>
      <w:r>
        <w:rPr/>
        <w:object>
          <v:shape id="ole_rId9" style="width:15196.1pt;height:28.35pt" o:ole="">
            <v:imagedata r:id="" o:title=""/>
          </v:shape>
          <o:OLEObject Type="Embed" ProgID="MSGraph.Chart.8" ShapeID="ole_rId9" DrawAspect="Content" ObjectID="_2094604731" r:id="rId9"/>
        </w:objec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tabs>
          <w:tab w:val="clear" w:pos="408"/>
          <w:tab w:val="left" w:pos="1515" w:leader="none"/>
        </w:tabs>
        <w:jc w:val="both"/>
        <w:rPr>
          <w:lang w:val="ru-RU"/>
        </w:rPr>
      </w:pPr>
      <w:r>
        <w:rPr>
          <w:rFonts w:cs="Times New Roman" w:ascii="Times New Roman" w:hAnsi="Times New Roman"/>
          <w:lang w:val="ru-RU"/>
        </w:rPr>
        <w:t xml:space="preserve">          </w:t>
      </w:r>
      <w:r>
        <w:rPr>
          <w:rFonts w:cs="Times New Roman" w:ascii="Times New Roman" w:hAnsi="Times New Roman"/>
          <w:lang w:val="ru-RU"/>
        </w:rPr>
        <w:t xml:space="preserve">В диагностике на предмет оценки сформированности естественнонаучной грамотности приняли участие </w:t>
      </w:r>
      <w:r>
        <w:rPr>
          <w:rFonts w:cs="Times New Roman" w:ascii="Times New Roman" w:hAnsi="Times New Roman"/>
          <w:color w:val="000000"/>
          <w:lang w:val="ru-RU"/>
        </w:rPr>
        <w:t>92 обучающихся 5-7 классов.</w:t>
      </w:r>
      <w:r>
        <w:rPr>
          <w:rFonts w:cs="Times New Roman" w:ascii="Times New Roman" w:hAnsi="Times New Roman"/>
          <w:lang w:val="ru-RU"/>
        </w:rPr>
        <w:t xml:space="preserve"> Результаты по естественнонаучной грамотности представлены в таблице 3.</w:t>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t>Таблица 3 – Результаты по естественнонаучной грамотности</w:t>
      </w:r>
    </w:p>
    <w:p>
      <w:pPr>
        <w:pStyle w:val="Normal"/>
        <w:tabs>
          <w:tab w:val="clear" w:pos="408"/>
          <w:tab w:val="left" w:pos="1515" w:leader="none"/>
        </w:tabs>
        <w:ind w:firstLine="709"/>
        <w:rPr>
          <w:rFonts w:ascii="Times New Roman" w:hAnsi="Times New Roman" w:cs="Times New Roman"/>
          <w:lang w:val="ru-RU"/>
        </w:rPr>
      </w:pPr>
      <w:r>
        <w:rPr>
          <w:rFonts w:cs="Times New Roman" w:ascii="Times New Roman" w:hAnsi="Times New Roman"/>
          <w:lang w:val="ru-RU"/>
        </w:rPr>
      </w:r>
    </w:p>
    <w:tbl>
      <w:tblPr>
        <w:tblW w:w="9263" w:type="dxa"/>
        <w:jc w:val="left"/>
        <w:tblInd w:w="109" w:type="dxa"/>
        <w:tblLayout w:type="fixed"/>
        <w:tblCellMar>
          <w:top w:w="0" w:type="dxa"/>
          <w:left w:w="108" w:type="dxa"/>
          <w:bottom w:w="0" w:type="dxa"/>
          <w:right w:w="108" w:type="dxa"/>
        </w:tblCellMar>
        <w:tblLook w:val="0000"/>
      </w:tblPr>
      <w:tblGrid>
        <w:gridCol w:w="1106"/>
        <w:gridCol w:w="2060"/>
        <w:gridCol w:w="1253"/>
        <w:gridCol w:w="1219"/>
        <w:gridCol w:w="1161"/>
        <w:gridCol w:w="1046"/>
        <w:gridCol w:w="1417"/>
      </w:tblGrid>
      <w:tr>
        <w:trPr/>
        <w:tc>
          <w:tcPr>
            <w:tcW w:w="11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Класс</w:t>
            </w:r>
          </w:p>
        </w:tc>
        <w:tc>
          <w:tcPr>
            <w:tcW w:w="20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Количество участников</w:t>
            </w:r>
          </w:p>
        </w:tc>
        <w:tc>
          <w:tcPr>
            <w:tcW w:w="6096"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Уровень</w:t>
            </w:r>
          </w:p>
        </w:tc>
      </w:tr>
      <w:tr>
        <w:trPr/>
        <w:tc>
          <w:tcPr>
            <w:tcW w:w="110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rFonts w:ascii="Times New Roman" w:hAnsi="Times New Roman" w:cs="Times New Roman"/>
                <w:b/>
                <w:b/>
                <w:bCs/>
                <w:sz w:val="22"/>
                <w:szCs w:val="22"/>
              </w:rPr>
            </w:pPr>
            <w:r>
              <w:rPr>
                <w:rFonts w:cs="Times New Roman" w:ascii="Times New Roman" w:hAnsi="Times New Roman"/>
                <w:b/>
                <w:bCs/>
                <w:sz w:val="22"/>
                <w:szCs w:val="22"/>
              </w:rPr>
            </w:r>
          </w:p>
        </w:tc>
        <w:tc>
          <w:tcPr>
            <w:tcW w:w="20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
                <w:b/>
                <w:bCs/>
                <w:sz w:val="22"/>
                <w:szCs w:val="22"/>
              </w:rPr>
            </w:pPr>
            <w:r>
              <w:rPr>
                <w:rFonts w:cs="Times New Roman" w:ascii="Times New Roman" w:hAnsi="Times New Roman"/>
                <w:b/>
                <w:bCs/>
                <w:sz w:val="22"/>
                <w:szCs w:val="22"/>
              </w:rPr>
            </w:r>
          </w:p>
        </w:tc>
        <w:tc>
          <w:tcPr>
            <w:tcW w:w="1253"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высокий</w:t>
            </w:r>
          </w:p>
        </w:tc>
        <w:tc>
          <w:tcPr>
            <w:tcW w:w="121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повышенный</w:t>
            </w:r>
          </w:p>
        </w:tc>
        <w:tc>
          <w:tcPr>
            <w:tcW w:w="1161"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средний</w:t>
            </w:r>
          </w:p>
        </w:tc>
        <w:tc>
          <w:tcPr>
            <w:tcW w:w="10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низкий</w:t>
            </w:r>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недостаточный</w:t>
            </w:r>
          </w:p>
        </w:tc>
      </w:tr>
      <w:tr>
        <w:trPr/>
        <w:tc>
          <w:tcPr>
            <w:tcW w:w="11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5а</w:t>
            </w:r>
          </w:p>
        </w:tc>
        <w:tc>
          <w:tcPr>
            <w:tcW w:w="2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24</w:t>
            </w:r>
          </w:p>
        </w:tc>
        <w:tc>
          <w:tcPr>
            <w:tcW w:w="1253"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21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161"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19</w:t>
            </w:r>
          </w:p>
        </w:tc>
        <w:tc>
          <w:tcPr>
            <w:tcW w:w="10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5б</w:t>
            </w:r>
          </w:p>
        </w:tc>
        <w:tc>
          <w:tcPr>
            <w:tcW w:w="2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21</w:t>
            </w:r>
          </w:p>
        </w:tc>
        <w:tc>
          <w:tcPr>
            <w:tcW w:w="1253"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3</w:t>
            </w:r>
          </w:p>
        </w:tc>
        <w:tc>
          <w:tcPr>
            <w:tcW w:w="1161"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17</w:t>
            </w:r>
          </w:p>
        </w:tc>
        <w:tc>
          <w:tcPr>
            <w:tcW w:w="10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w:t>
            </w:r>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6в</w:t>
            </w:r>
          </w:p>
        </w:tc>
        <w:tc>
          <w:tcPr>
            <w:tcW w:w="2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29</w:t>
            </w:r>
          </w:p>
        </w:tc>
        <w:tc>
          <w:tcPr>
            <w:tcW w:w="1253"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161"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25</w:t>
            </w:r>
          </w:p>
        </w:tc>
        <w:tc>
          <w:tcPr>
            <w:tcW w:w="10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w:t>
            </w:r>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6"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7а</w:t>
            </w:r>
          </w:p>
        </w:tc>
        <w:tc>
          <w:tcPr>
            <w:tcW w:w="20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18</w:t>
            </w:r>
          </w:p>
        </w:tc>
        <w:tc>
          <w:tcPr>
            <w:tcW w:w="1253"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21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161"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18</w:t>
            </w:r>
          </w:p>
        </w:tc>
        <w:tc>
          <w:tcPr>
            <w:tcW w:w="1046"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c>
          <w:tcPr>
            <w:tcW w:w="14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0</w:t>
            </w:r>
          </w:p>
        </w:tc>
      </w:tr>
      <w:tr>
        <w:trPr/>
        <w:tc>
          <w:tcPr>
            <w:tcW w:w="1106"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ИТОГО</w:t>
            </w:r>
          </w:p>
        </w:tc>
        <w:tc>
          <w:tcPr>
            <w:tcW w:w="20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92</w:t>
            </w:r>
          </w:p>
        </w:tc>
        <w:tc>
          <w:tcPr>
            <w:tcW w:w="1253"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w:t>
            </w:r>
          </w:p>
        </w:tc>
        <w:tc>
          <w:tcPr>
            <w:tcW w:w="121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7</w:t>
            </w:r>
          </w:p>
        </w:tc>
        <w:tc>
          <w:tcPr>
            <w:tcW w:w="1161"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79</w:t>
            </w:r>
          </w:p>
        </w:tc>
        <w:tc>
          <w:tcPr>
            <w:tcW w:w="1046"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5</w:t>
            </w:r>
          </w:p>
        </w:tc>
        <w:tc>
          <w:tcPr>
            <w:tcW w:w="14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0</w:t>
            </w:r>
          </w:p>
        </w:tc>
      </w:tr>
      <w:tr>
        <w:trPr/>
        <w:tc>
          <w:tcPr>
            <w:tcW w:w="1106" w:type="dxa"/>
            <w:tcBorders>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b/>
                <w:b/>
                <w:bCs/>
                <w:sz w:val="22"/>
                <w:szCs w:val="22"/>
              </w:rPr>
            </w:pPr>
            <w:r>
              <w:rPr>
                <w:rFonts w:cs="Times New Roman" w:ascii="Times New Roman" w:hAnsi="Times New Roman"/>
                <w:b/>
                <w:bCs/>
                <w:sz w:val="22"/>
                <w:szCs w:val="22"/>
              </w:rPr>
              <w:t>%</w:t>
            </w:r>
          </w:p>
        </w:tc>
        <w:tc>
          <w:tcPr>
            <w:tcW w:w="20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100,00%</w:t>
            </w:r>
          </w:p>
        </w:tc>
        <w:tc>
          <w:tcPr>
            <w:tcW w:w="1253"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1,00%</w:t>
            </w:r>
          </w:p>
        </w:tc>
        <w:tc>
          <w:tcPr>
            <w:tcW w:w="1219"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8,00%</w:t>
            </w:r>
          </w:p>
        </w:tc>
        <w:tc>
          <w:tcPr>
            <w:tcW w:w="1161"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86,00%</w:t>
            </w:r>
          </w:p>
        </w:tc>
        <w:tc>
          <w:tcPr>
            <w:tcW w:w="1046"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5,00%</w:t>
            </w:r>
          </w:p>
        </w:tc>
        <w:tc>
          <w:tcPr>
            <w:tcW w:w="14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
                <w:bCs/>
                <w:sz w:val="22"/>
                <w:szCs w:val="22"/>
              </w:rPr>
            </w:pPr>
            <w:r>
              <w:rPr>
                <w:rFonts w:cs="Times New Roman" w:ascii="Times New Roman" w:hAnsi="Times New Roman"/>
                <w:b/>
                <w:bCs/>
                <w:sz w:val="22"/>
                <w:szCs w:val="22"/>
              </w:rPr>
              <w:t>0,00%</w:t>
            </w:r>
          </w:p>
        </w:tc>
      </w:tr>
    </w:tbl>
    <w:p>
      <w:pPr>
        <w:pStyle w:val="Normal"/>
        <w:tabs>
          <w:tab w:val="clear" w:pos="408"/>
          <w:tab w:val="left" w:pos="1515" w:leader="none"/>
        </w:tabs>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clear" w:pos="408"/>
          <w:tab w:val="left" w:pos="1515" w:leader="none"/>
        </w:tabs>
        <w:ind w:firstLine="709"/>
        <w:jc w:val="both"/>
        <w:rPr>
          <w:rFonts w:ascii="Times New Roman" w:hAnsi="Times New Roman" w:cs="Times New Roman"/>
          <w:lang w:val="ru-RU"/>
        </w:rPr>
      </w:pPr>
      <w:r>
        <w:rPr>
          <w:rFonts w:cs="Times New Roman" w:ascii="Times New Roman" w:hAnsi="Times New Roman"/>
          <w:lang w:val="ru-RU"/>
        </w:rPr>
        <w:t>Максимальный балл по естественнонаучной грамотности не набрал ни один участник диагностики. 1 участник, что соответствует 1% от общего количества участников тестирования, набрал 15 баллов, что соответствует высокому уровню, 7 человек (8% участников) набрали баллы, соответствующие повышенному уровню сформированности естественнонаучной грамотности, 79 человек (86% тестируемых) набрали баллы, соответствующие среднему уровню сформированности естественнонаучной грамотности, 5 человек (5% участников тестирования) набрали баллы, соответствующие низкому уровню сформированности естественнонаучной грамотности, участников с недостаточным уровнем сформированности естественнонаучной грамотности среди тестируемых нет. Данные о распределении баллов по уровням в процентном отношении представлены на диаграмме 3.</w:t>
      </w:r>
    </w:p>
    <w:p>
      <w:pPr>
        <w:pStyle w:val="Normal"/>
        <w:tabs>
          <w:tab w:val="clear" w:pos="408"/>
          <w:tab w:val="left" w:pos="1515" w:leader="none"/>
        </w:tabs>
        <w:ind w:firstLine="709"/>
        <w:jc w:val="both"/>
        <w:rPr>
          <w:rFonts w:ascii="Times New Roman" w:hAnsi="Times New Roman" w:cs="Times New Roman"/>
          <w:lang w:val="ru-RU"/>
        </w:rPr>
      </w:pPr>
      <w:r>
        <w:rPr>
          <w:rFonts w:cs="Times New Roman" w:ascii="Times New Roman" w:hAnsi="Times New Roman"/>
          <w:lang w:val="ru-RU"/>
        </w:rPr>
        <w:t>Диаграмма 3 – Распределение участников по уровням в процентном отношении (естественнонаучная грамотность)</w:t>
      </w:r>
    </w:p>
    <w:p>
      <w:pPr>
        <w:pStyle w:val="Normal"/>
        <w:tabs>
          <w:tab w:val="clear" w:pos="408"/>
          <w:tab w:val="left" w:pos="1515" w:leader="none"/>
        </w:tabs>
        <w:jc w:val="both"/>
        <w:rPr>
          <w:rFonts w:ascii="Times New Roman" w:hAnsi="Times New Roman" w:cs="Times New Roman"/>
          <w:sz w:val="28"/>
          <w:szCs w:val="28"/>
          <w:lang w:val="ru-RU"/>
        </w:rPr>
      </w:pPr>
      <w:r>
        <w:rPr>
          <w:rFonts w:cs="Times New Roman" w:ascii="Times New Roman" w:hAnsi="Times New Roman"/>
          <w:sz w:val="28"/>
          <w:szCs w:val="28"/>
          <w:lang w:val="ru-RU"/>
        </w:rPr>
      </w:r>
    </w:p>
    <w:p>
      <w:pPr>
        <w:pStyle w:val="Normal"/>
        <w:tabs>
          <w:tab w:val="clear" w:pos="408"/>
          <w:tab w:val="left" w:pos="1515" w:leader="none"/>
        </w:tabs>
        <w:spacing w:lineRule="auto" w:line="360"/>
        <w:ind w:firstLine="709"/>
        <w:jc w:val="both"/>
        <w:rPr>
          <w:rFonts w:ascii="Times New Roman" w:hAnsi="Times New Roman"/>
          <w:shd w:fill="FFFFFF" w:val="clear"/>
        </w:rPr>
      </w:pPr>
      <w:r>
        <w:rPr/>
        <w:object>
          <v:shape id="ole_rId10" style="width:13588.1pt;height:28.35pt" o:ole="">
            <v:imagedata r:id="" o:title=""/>
          </v:shape>
          <o:OLEObject Type="Embed" ProgID="MSGraph.Chart.8" ShapeID="ole_rId10" DrawAspect="Content" ObjectID="_520556882" r:id="rId10"/>
        </w:object>
      </w:r>
    </w:p>
    <w:p>
      <w:pPr>
        <w:pStyle w:val="Normal"/>
        <w:tabs>
          <w:tab w:val="clear" w:pos="408"/>
          <w:tab w:val="left" w:pos="1515" w:leader="none"/>
        </w:tabs>
        <w:ind w:firstLine="709"/>
        <w:jc w:val="both"/>
        <w:rPr>
          <w:rFonts w:ascii="Times New Roman" w:hAnsi="Times New Roman" w:cs="Times New Roman"/>
          <w:lang w:val="ru-RU"/>
        </w:rPr>
      </w:pPr>
      <w:r>
        <w:rPr>
          <w:rFonts w:cs="Times New Roman" w:ascii="Times New Roman" w:hAnsi="Times New Roman"/>
          <w:color w:val="000000"/>
          <w:lang w:val="ru-RU"/>
        </w:rPr>
        <w:t>Таким образом, результаты обучающихся 5-7 классов показали, что высокий и повышенный уровень математической грамотности имеют 34% обучающихся, 52% обучающихся имеют средний уровень математической грамотности и 14% обучающихся имеют  низкий и недостаточный уровень математической грамотности. Согласно проведенным исследованиям, 15% обучающихся имеют высокий и повышенный уровень читательской грамотности, 71% обучающихся показали средний уровень читательской грамотности, 14% обучающихся проявили низкий и недостаточный уровень читательской грамотности. Согласно исследованиям естественнонаучной грамотности, высокий и повышенный уровень имеют 9% обучающихся 5-7 классов, 71% учеников показали средний уровень  естественнонаучной грамотности, лишь 5% обучающихся имеют низкий и недостаточный уровень естественнонаучной грамотности.</w:t>
      </w:r>
    </w:p>
    <w:p>
      <w:pPr>
        <w:pStyle w:val="Normal"/>
        <w:tabs>
          <w:tab w:val="clear" w:pos="408"/>
          <w:tab w:val="left" w:pos="1515" w:leader="none"/>
        </w:tabs>
        <w:ind w:firstLine="709"/>
        <w:jc w:val="both"/>
        <w:rPr>
          <w:rFonts w:ascii="Times New Roman" w:hAnsi="Times New Roman" w:cs="Times New Roman"/>
          <w:lang w:val="ru-RU"/>
        </w:rPr>
      </w:pPr>
      <w:r>
        <w:rPr>
          <w:rFonts w:cs="Times New Roman" w:ascii="Times New Roman" w:hAnsi="Times New Roman"/>
          <w:lang w:val="ru-RU"/>
        </w:rPr>
      </w:r>
    </w:p>
    <w:p>
      <w:pPr>
        <w:pStyle w:val="Normal"/>
        <w:tabs>
          <w:tab w:val="clear" w:pos="408"/>
          <w:tab w:val="left" w:pos="1515" w:leader="none"/>
        </w:tabs>
        <w:jc w:val="both"/>
        <w:rPr>
          <w:rFonts w:ascii="Times New Roman" w:hAnsi="Times New Roman" w:cs="Times New Roman"/>
          <w:lang w:val="ru-RU"/>
        </w:rPr>
      </w:pPr>
      <w:r>
        <w:rPr>
          <w:rFonts w:cs="Times New Roman" w:ascii="Times New Roman" w:hAnsi="Times New Roman"/>
          <w:lang w:val="ru-RU"/>
        </w:rPr>
        <w:tab/>
        <w:t>По результатам анализа результатов в 8-9 и в 5-7 классах можно обозначить основные направления работы педагогического коллектива по подготовке обучающихся к диагностике функциональной грамотности в 2021-2022 учебном году:</w:t>
      </w:r>
    </w:p>
    <w:p>
      <w:pPr>
        <w:pStyle w:val="Normal"/>
        <w:tabs>
          <w:tab w:val="clear" w:pos="408"/>
          <w:tab w:val="left" w:pos="1515" w:leader="none"/>
        </w:tabs>
        <w:ind w:firstLine="709"/>
        <w:jc w:val="both"/>
        <w:rPr>
          <w:lang w:val="ru-RU"/>
        </w:rPr>
      </w:pPr>
      <w:r>
        <w:rPr>
          <w:rFonts w:cs="Times New Roman" w:ascii="Times New Roman" w:hAnsi="Times New Roman"/>
          <w:lang w:val="ru-RU"/>
        </w:rPr>
        <w:t xml:space="preserve">1. Руководителям ШМО рассмотреть результаты диагностики на заседании школьных методический объединений, включить в планы работы ШМО вопросы подготовки к диагностике функциональной грамотности </w:t>
      </w:r>
    </w:p>
    <w:p>
      <w:pPr>
        <w:pStyle w:val="Normal"/>
        <w:tabs>
          <w:tab w:val="clear" w:pos="408"/>
          <w:tab w:val="left" w:pos="1515" w:leader="none"/>
        </w:tabs>
        <w:ind w:firstLine="709"/>
        <w:jc w:val="both"/>
        <w:rPr>
          <w:lang w:val="ru-RU"/>
        </w:rPr>
      </w:pPr>
      <w:r>
        <w:rPr>
          <w:rFonts w:cs="Times New Roman" w:ascii="Times New Roman" w:hAnsi="Times New Roman"/>
          <w:lang w:val="ru-RU"/>
        </w:rPr>
        <w:t>2. Совершенствовать методику преподавания с учетом межпредметных связей.</w:t>
      </w:r>
    </w:p>
    <w:p>
      <w:pPr>
        <w:pStyle w:val="Normal"/>
        <w:tabs>
          <w:tab w:val="clear" w:pos="408"/>
          <w:tab w:val="left" w:pos="1515" w:leader="none"/>
        </w:tabs>
        <w:ind w:firstLine="709"/>
        <w:jc w:val="both"/>
        <w:rPr>
          <w:rFonts w:ascii="Times New Roman" w:hAnsi="Times New Roman"/>
          <w:shd w:fill="FFFFFF" w:val="clear"/>
          <w:lang w:val="ru-RU"/>
        </w:rPr>
      </w:pPr>
      <w:r>
        <w:rPr>
          <w:rFonts w:cs="Times New Roman" w:ascii="Times New Roman" w:hAnsi="Times New Roman"/>
          <w:lang w:val="ru-RU"/>
        </w:rPr>
        <w:t>3. В</w:t>
      </w:r>
      <w:r>
        <w:rPr>
          <w:rStyle w:val="Normaltextrun"/>
          <w:rFonts w:ascii="Times New Roman" w:hAnsi="Times New Roman"/>
          <w:lang w:val="ru-RU"/>
        </w:rPr>
        <w:t>ключить в план работы ШМО деятельность с одаренными и слабоуспевающими учащимися.</w:t>
      </w:r>
    </w:p>
    <w:p>
      <w:pPr>
        <w:pStyle w:val="Normal"/>
        <w:tabs>
          <w:tab w:val="clear" w:pos="408"/>
          <w:tab w:val="left" w:pos="1515" w:leader="none"/>
        </w:tabs>
        <w:ind w:firstLine="709"/>
        <w:jc w:val="both"/>
        <w:rPr>
          <w:rFonts w:ascii="Times New Roman" w:hAnsi="Times New Roman"/>
          <w:shd w:fill="FFFFFF" w:val="clear"/>
          <w:lang w:val="ru-RU"/>
        </w:rPr>
      </w:pPr>
      <w:r>
        <w:rPr>
          <w:rStyle w:val="Normaltextrun"/>
          <w:rFonts w:ascii="Times New Roman" w:hAnsi="Times New Roman"/>
          <w:color w:val="000000"/>
          <w:lang w:val="ru-RU"/>
        </w:rPr>
        <w:t xml:space="preserve">4.  </w:t>
      </w:r>
      <w:r>
        <w:rPr>
          <w:rStyle w:val="Normaltextrun"/>
          <w:rFonts w:eastAsia="Times New Roman" w:ascii="Times New Roman" w:hAnsi="Times New Roman"/>
          <w:kern w:val="0"/>
          <w:lang w:val="ru-RU" w:bidi="ar-SA"/>
        </w:rPr>
        <w:t>Методической службе</w:t>
      </w:r>
      <w:r>
        <w:rPr>
          <w:rStyle w:val="Normaltextrun"/>
          <w:rFonts w:ascii="Times New Roman" w:hAnsi="Times New Roman"/>
          <w:color w:val="000000"/>
          <w:lang w:val="ru-RU"/>
        </w:rPr>
        <w:t xml:space="preserve"> лицея </w:t>
      </w:r>
      <w:r>
        <w:rPr>
          <w:rStyle w:val="Normaltextrun"/>
          <w:rFonts w:eastAsia="Times New Roman" w:ascii="Times New Roman" w:hAnsi="Times New Roman"/>
          <w:kern w:val="0"/>
          <w:lang w:val="ru-RU" w:bidi="ar-SA"/>
        </w:rPr>
        <w:t>оказывать</w:t>
      </w:r>
      <w:r>
        <w:rPr>
          <w:rStyle w:val="Normaltextrun"/>
          <w:rFonts w:ascii="Times New Roman" w:hAnsi="Times New Roman"/>
          <w:color w:val="000000"/>
          <w:lang w:val="ru-RU"/>
        </w:rPr>
        <w:t xml:space="preserve"> помощь педагогическому коллективу в коррекции знаний учащихся, нуждающихся в педагогической поддержке.</w:t>
      </w:r>
    </w:p>
    <w:p>
      <w:pPr>
        <w:pStyle w:val="Normal"/>
        <w:rPr>
          <w:rFonts w:ascii="Times New Roman" w:hAnsi="Times New Roman"/>
          <w:lang w:val="ru-RU"/>
        </w:rPr>
      </w:pPr>
      <w:r>
        <w:rPr>
          <w:rFonts w:ascii="Times New Roman" w:hAnsi="Times New Roman"/>
          <w:lang w:val="ru-RU"/>
        </w:rPr>
      </w:r>
    </w:p>
    <w:p>
      <w:pPr>
        <w:pStyle w:val="Normal"/>
        <w:rPr>
          <w:rFonts w:ascii="Times New Roman" w:hAnsi="Times New Roman"/>
          <w:lang w:val="ru-RU"/>
        </w:rPr>
      </w:pPr>
      <w:r>
        <w:rPr>
          <w:rFonts w:ascii="Times New Roman" w:hAnsi="Times New Roman"/>
          <w:b/>
          <w:bCs/>
          <w:color w:val="000000"/>
          <w:lang w:val="ru-RU"/>
        </w:rPr>
        <w:t xml:space="preserve">Работа с обучающимися, испытывающими затруднения в освоении основной образовательной программы </w:t>
      </w:r>
    </w:p>
    <w:p>
      <w:pPr>
        <w:pStyle w:val="Normal"/>
        <w:jc w:val="both"/>
        <w:rPr>
          <w:rFonts w:ascii="Times New Roman" w:hAnsi="Times New Roman"/>
          <w:color w:val="000000"/>
          <w:lang w:val="ru-RU"/>
        </w:rPr>
      </w:pPr>
      <w:r>
        <w:rPr>
          <w:rFonts w:ascii="Times New Roman" w:hAnsi="Times New Roman"/>
          <w:color w:val="000000"/>
          <w:lang w:val="ru-RU"/>
        </w:rPr>
        <w:t xml:space="preserve">Учителя лицея в течение 2020-2021 учебного года планировали свою работу в целях развития познавательной активности слабоуспевающих учащихся: каждый педагог, имеющий неуспевающих учащихся по итогам четвертей, составлял план индивидуальной работы по ликвидации пробелов в знаниях учащихся. На уроках учителя подбирали такие задания, которые повышают активность в процессе восприятия, осмысления нового материала, оказывали слабоуспевающим ученикам оперативную помощь в процессе первичного закрепления материала, обучали приемам рациональной умственной деятельности, способствующих систематизации и совершенствованию знаний. На уроках имела место дозировка заданий, ученикам давались задания в объеме минимального обязательного уровня. В семьях большинства неуспевающих учащихся отсутствует контроль со стороны родителей, у этих детей низкая обучаемость, отсутствие мотивации. Со всеми семьями в течение учебного года велась постоянная работа не только с детьми, но и с родителями. </w:t>
      </w:r>
    </w:p>
    <w:p>
      <w:pPr>
        <w:pStyle w:val="Normal"/>
        <w:jc w:val="both"/>
        <w:rPr>
          <w:rFonts w:ascii="Times New Roman" w:hAnsi="Times New Roman"/>
          <w:color w:val="000000"/>
          <w:lang w:val="ru-RU"/>
        </w:rPr>
      </w:pPr>
      <w:r>
        <w:rPr>
          <w:rFonts w:ascii="Times New Roman" w:hAnsi="Times New Roman"/>
          <w:color w:val="000000"/>
          <w:lang w:val="ru-RU"/>
        </w:rPr>
        <w:t xml:space="preserve">В 2021-2022 учебном году для усиления эффективности работы со слабоуспевающими учащимися учителям лицея будет продолжена следующая работа: </w:t>
      </w:r>
    </w:p>
    <w:p>
      <w:pPr>
        <w:pStyle w:val="Normal"/>
        <w:jc w:val="both"/>
        <w:rPr>
          <w:rFonts w:ascii="Times New Roman" w:hAnsi="Times New Roman"/>
          <w:color w:val="000000"/>
          <w:lang w:val="ru-RU"/>
        </w:rPr>
      </w:pPr>
      <w:r>
        <w:rPr>
          <w:rFonts w:ascii="Times New Roman" w:hAnsi="Times New Roman"/>
          <w:color w:val="000000"/>
          <w:lang w:val="ru-RU"/>
        </w:rPr>
        <w:t xml:space="preserve">- регулярно использовать разноуровневую дифференциацию на всех этапах урока; </w:t>
      </w:r>
    </w:p>
    <w:p>
      <w:pPr>
        <w:pStyle w:val="Normal"/>
        <w:jc w:val="both"/>
        <w:rPr>
          <w:rFonts w:ascii="Times New Roman" w:hAnsi="Times New Roman"/>
          <w:color w:val="000000"/>
          <w:lang w:val="ru-RU"/>
        </w:rPr>
      </w:pPr>
      <w:r>
        <w:rPr>
          <w:rFonts w:ascii="Times New Roman" w:hAnsi="Times New Roman"/>
          <w:color w:val="000000"/>
          <w:lang w:val="ru-RU"/>
        </w:rPr>
        <w:t xml:space="preserve">- перед проведением контрольных работ проводить индивидуальный инструктаж по выполнению для слабоуспевающих учащихся; </w:t>
      </w:r>
    </w:p>
    <w:p>
      <w:pPr>
        <w:pStyle w:val="Normal"/>
        <w:jc w:val="both"/>
        <w:rPr>
          <w:rFonts w:ascii="Times New Roman" w:hAnsi="Times New Roman"/>
          <w:color w:val="000000"/>
          <w:lang w:val="ru-RU"/>
        </w:rPr>
      </w:pPr>
      <w:r>
        <w:rPr>
          <w:rFonts w:ascii="Times New Roman" w:hAnsi="Times New Roman"/>
          <w:color w:val="000000"/>
          <w:lang w:val="ru-RU"/>
        </w:rPr>
        <w:t xml:space="preserve">- систематически вести работу над ошибками, контролировать степень усвоения базовых знаний; </w:t>
      </w:r>
    </w:p>
    <w:p>
      <w:pPr>
        <w:pStyle w:val="Normal"/>
        <w:jc w:val="both"/>
        <w:rPr>
          <w:rFonts w:ascii="Times New Roman" w:hAnsi="Times New Roman"/>
          <w:color w:val="000000"/>
          <w:lang w:val="ru-RU"/>
        </w:rPr>
      </w:pPr>
      <w:r>
        <w:rPr>
          <w:rFonts w:ascii="Times New Roman" w:hAnsi="Times New Roman"/>
          <w:color w:val="000000"/>
          <w:lang w:val="ru-RU"/>
        </w:rPr>
        <w:t>- продолжить работу администрации лицея и классных руководителей с родителями данной категории учащихся.</w:t>
      </w:r>
    </w:p>
    <w:p>
      <w:pPr>
        <w:pStyle w:val="Normal"/>
        <w:jc w:val="both"/>
        <w:rPr>
          <w:rFonts w:ascii="Times New Roman" w:hAnsi="Times New Roman"/>
          <w:b/>
          <w:b/>
          <w:i/>
          <w:i/>
          <w:color w:val="000000"/>
          <w:sz w:val="28"/>
          <w:szCs w:val="28"/>
          <w:lang w:val="ru-RU"/>
        </w:rPr>
      </w:pPr>
      <w:r>
        <w:rPr>
          <w:rFonts w:ascii="Times New Roman" w:hAnsi="Times New Roman"/>
          <w:b/>
          <w:i/>
          <w:color w:val="000000"/>
          <w:sz w:val="28"/>
          <w:szCs w:val="28"/>
          <w:lang w:val="ru-RU"/>
        </w:rPr>
      </w:r>
    </w:p>
    <w:p>
      <w:pPr>
        <w:pStyle w:val="Normal"/>
        <w:rPr>
          <w:color w:val="C9211E"/>
          <w:lang w:val="ru-RU"/>
        </w:rPr>
      </w:pPr>
      <w:r>
        <w:rPr>
          <w:rFonts w:ascii="Times New Roman" w:hAnsi="Times New Roman"/>
          <w:b/>
          <w:i/>
          <w:color w:val="C9211E"/>
          <w:sz w:val="28"/>
          <w:szCs w:val="28"/>
          <w:lang w:val="ru-RU"/>
        </w:rPr>
        <w:t>Анализ работы с одаренными детьми</w:t>
      </w:r>
    </w:p>
    <w:p>
      <w:pPr>
        <w:pStyle w:val="Normal"/>
        <w:rPr>
          <w:rFonts w:ascii="Times New Roman" w:hAnsi="Times New Roman"/>
          <w:b/>
          <w:b/>
          <w:i/>
          <w:i/>
          <w:color w:val="000000"/>
          <w:sz w:val="28"/>
          <w:szCs w:val="28"/>
          <w:lang w:val="ru-RU"/>
        </w:rPr>
      </w:pPr>
      <w:r>
        <w:rPr>
          <w:rFonts w:ascii="Times New Roman" w:hAnsi="Times New Roman"/>
          <w:b/>
          <w:i/>
          <w:color w:val="000000"/>
          <w:sz w:val="28"/>
          <w:szCs w:val="28"/>
          <w:lang w:val="ru-RU"/>
        </w:rPr>
      </w:r>
    </w:p>
    <w:p>
      <w:pPr>
        <w:pStyle w:val="Normal"/>
        <w:jc w:val="both"/>
        <w:rPr>
          <w:rFonts w:ascii="Times New Roman" w:hAnsi="Times New Roman"/>
          <w:shd w:fill="FFFFFF" w:val="clear"/>
          <w:lang w:val="ru-RU"/>
        </w:rPr>
      </w:pPr>
      <w:r>
        <w:rPr>
          <w:rFonts w:ascii="Times New Roman" w:hAnsi="Times New Roman"/>
          <w:lang w:val="ru-RU"/>
        </w:rPr>
        <w:t>Работа с одаренными детьми строилась по составленному плану. Основное внимание  уделялось индивидуальному развитию обучающихся. С начала учебного года была проведена следующая работа:</w:t>
      </w:r>
    </w:p>
    <w:p>
      <w:pPr>
        <w:pStyle w:val="Normal"/>
        <w:jc w:val="both"/>
        <w:rPr>
          <w:rFonts w:ascii="Times New Roman" w:hAnsi="Times New Roman"/>
          <w:lang w:val="ru-RU"/>
        </w:rPr>
      </w:pPr>
      <w:r>
        <w:rPr>
          <w:rFonts w:ascii="Times New Roman" w:hAnsi="Times New Roman"/>
          <w:lang w:val="ru-RU"/>
        </w:rPr>
        <w:t>- диагностика  способностей  школьников.</w:t>
      </w:r>
    </w:p>
    <w:p>
      <w:pPr>
        <w:pStyle w:val="Normal"/>
        <w:jc w:val="both"/>
        <w:rPr>
          <w:rFonts w:ascii="Times New Roman" w:hAnsi="Times New Roman"/>
          <w:lang w:val="ru-RU"/>
        </w:rPr>
      </w:pPr>
      <w:r>
        <w:rPr>
          <w:rFonts w:ascii="Times New Roman" w:hAnsi="Times New Roman"/>
          <w:lang w:val="ru-RU"/>
        </w:rPr>
        <w:t>-составление  планов работы методических объединений  с детьми , имеющими повышенную мотивацию к обучению;</w:t>
      </w:r>
    </w:p>
    <w:p>
      <w:pPr>
        <w:pStyle w:val="Normal"/>
        <w:jc w:val="both"/>
        <w:rPr>
          <w:rFonts w:ascii="Times New Roman" w:hAnsi="Times New Roman"/>
          <w:lang w:val="ru-RU"/>
        </w:rPr>
      </w:pPr>
      <w:r>
        <w:rPr>
          <w:rFonts w:ascii="Times New Roman" w:hAnsi="Times New Roman"/>
          <w:lang w:val="ru-RU"/>
        </w:rPr>
        <w:t>-комплектование профильных классов и классов с углубленным изучением отдельных предметов (математика,физика, информатика, история, право);</w:t>
      </w:r>
    </w:p>
    <w:p>
      <w:pPr>
        <w:pStyle w:val="Normal"/>
        <w:jc w:val="both"/>
        <w:rPr>
          <w:rFonts w:ascii="Times New Roman" w:hAnsi="Times New Roman"/>
          <w:lang w:val="ru-RU"/>
        </w:rPr>
      </w:pPr>
      <w:r>
        <w:rPr>
          <w:rFonts w:ascii="Times New Roman" w:hAnsi="Times New Roman"/>
          <w:lang w:val="ru-RU"/>
        </w:rPr>
        <w:t>-обучение иностранному  языку   с  начальной  школы;</w:t>
      </w:r>
    </w:p>
    <w:p>
      <w:pPr>
        <w:pStyle w:val="Normal"/>
        <w:jc w:val="both"/>
        <w:rPr>
          <w:rFonts w:ascii="Times New Roman" w:hAnsi="Times New Roman"/>
          <w:lang w:val="ru-RU"/>
        </w:rPr>
      </w:pPr>
      <w:r>
        <w:rPr>
          <w:rFonts w:ascii="Times New Roman" w:hAnsi="Times New Roman"/>
          <w:lang w:val="ru-RU"/>
        </w:rPr>
        <w:t>-организация  работы  кружков:</w:t>
      </w:r>
    </w:p>
    <w:p>
      <w:pPr>
        <w:pStyle w:val="Normal"/>
        <w:jc w:val="both"/>
        <w:rPr>
          <w:rFonts w:ascii="Times New Roman" w:hAnsi="Times New Roman"/>
          <w:lang w:val="ru-RU"/>
        </w:rPr>
      </w:pPr>
      <w:r>
        <w:rPr>
          <w:rFonts w:ascii="Times New Roman" w:hAnsi="Times New Roman"/>
          <w:lang w:val="ru-RU"/>
        </w:rPr>
        <w:t>1. музыкальный коллектив «Ассорти»;</w:t>
      </w:r>
    </w:p>
    <w:p>
      <w:pPr>
        <w:pStyle w:val="Normal"/>
        <w:jc w:val="both"/>
        <w:rPr>
          <w:rFonts w:ascii="Times New Roman" w:hAnsi="Times New Roman"/>
          <w:lang w:val="ru-RU"/>
        </w:rPr>
      </w:pPr>
      <w:r>
        <w:rPr>
          <w:rFonts w:ascii="Times New Roman" w:hAnsi="Times New Roman"/>
          <w:lang w:val="ru-RU"/>
        </w:rPr>
        <w:t>2.  технического  творчества;</w:t>
      </w:r>
    </w:p>
    <w:p>
      <w:pPr>
        <w:pStyle w:val="Normal"/>
        <w:jc w:val="both"/>
        <w:rPr>
          <w:rFonts w:ascii="Times New Roman" w:hAnsi="Times New Roman"/>
          <w:lang w:val="ru-RU"/>
        </w:rPr>
      </w:pPr>
      <w:r>
        <w:rPr>
          <w:rFonts w:ascii="Times New Roman" w:hAnsi="Times New Roman"/>
          <w:lang w:val="ru-RU"/>
        </w:rPr>
        <w:t>3.  военной  подготовки;</w:t>
      </w:r>
    </w:p>
    <w:p>
      <w:pPr>
        <w:pStyle w:val="Normal"/>
        <w:jc w:val="both"/>
        <w:rPr>
          <w:rFonts w:ascii="Times New Roman" w:hAnsi="Times New Roman"/>
          <w:lang w:val="ru-RU"/>
        </w:rPr>
      </w:pPr>
      <w:r>
        <w:rPr>
          <w:rFonts w:ascii="Times New Roman" w:hAnsi="Times New Roman"/>
          <w:lang w:val="ru-RU"/>
        </w:rPr>
        <w:t>4. предметных кружков;</w:t>
      </w:r>
    </w:p>
    <w:p>
      <w:pPr>
        <w:pStyle w:val="Normal"/>
        <w:jc w:val="both"/>
        <w:rPr>
          <w:rFonts w:ascii="Times New Roman" w:hAnsi="Times New Roman"/>
          <w:lang w:val="ru-RU"/>
        </w:rPr>
      </w:pPr>
      <w:r>
        <w:rPr>
          <w:rFonts w:ascii="Times New Roman" w:hAnsi="Times New Roman"/>
          <w:lang w:val="ru-RU"/>
        </w:rPr>
        <w:t>5. сценического творчества;</w:t>
      </w:r>
    </w:p>
    <w:p>
      <w:pPr>
        <w:pStyle w:val="Normal"/>
        <w:jc w:val="both"/>
        <w:rPr>
          <w:rFonts w:ascii="Times New Roman" w:hAnsi="Times New Roman"/>
          <w:lang w:val="ru-RU"/>
        </w:rPr>
      </w:pPr>
      <w:r>
        <w:rPr>
          <w:rFonts w:ascii="Times New Roman" w:hAnsi="Times New Roman"/>
          <w:lang w:val="ru-RU"/>
        </w:rPr>
        <w:t>-сотрудничество с социальными партнерами.</w:t>
      </w:r>
    </w:p>
    <w:p>
      <w:pPr>
        <w:pStyle w:val="Normal"/>
        <w:jc w:val="both"/>
        <w:rPr>
          <w:rFonts w:ascii="Times New Roman" w:hAnsi="Times New Roman"/>
          <w:lang w:val="ru-RU"/>
        </w:rPr>
      </w:pPr>
      <w:r>
        <w:rPr>
          <w:rFonts w:ascii="Times New Roman" w:hAnsi="Times New Roman"/>
          <w:lang w:val="ru-RU"/>
        </w:rPr>
        <w:t>-работа  НОУ «Поиск»;</w:t>
      </w:r>
    </w:p>
    <w:p>
      <w:pPr>
        <w:pStyle w:val="Normal"/>
        <w:jc w:val="both"/>
        <w:rPr>
          <w:rFonts w:ascii="Times New Roman" w:hAnsi="Times New Roman"/>
          <w:lang w:val="ru-RU"/>
        </w:rPr>
      </w:pPr>
      <w:r>
        <w:rPr>
          <w:rFonts w:ascii="Times New Roman" w:hAnsi="Times New Roman"/>
          <w:lang w:val="ru-RU"/>
        </w:rPr>
        <w:t>-организация  индивидуальных  консультативных  занятий  с  одаренными  и  способными  детьми;</w:t>
      </w:r>
    </w:p>
    <w:p>
      <w:pPr>
        <w:pStyle w:val="Normal"/>
        <w:jc w:val="both"/>
        <w:rPr>
          <w:rFonts w:ascii="Times New Roman" w:hAnsi="Times New Roman"/>
          <w:lang w:val="ru-RU"/>
        </w:rPr>
      </w:pPr>
      <w:r>
        <w:rPr>
          <w:rFonts w:ascii="Times New Roman" w:hAnsi="Times New Roman"/>
          <w:lang w:val="ru-RU"/>
        </w:rPr>
        <w:t>- организация участия в предметных олимпиадах, олимпиадах их Перечня, утвержденного Минпросвещения России, дистанционных олимпиадах и конкурсах разного уровня,  спортивных  соревнованиях.</w:t>
      </w:r>
    </w:p>
    <w:p>
      <w:pPr>
        <w:pStyle w:val="Normal"/>
        <w:jc w:val="both"/>
        <w:rPr>
          <w:rFonts w:ascii="Times New Roman" w:hAnsi="Times New Roman"/>
          <w:lang w:val="ru-RU"/>
        </w:rPr>
      </w:pPr>
      <w:r>
        <w:rPr>
          <w:rFonts w:ascii="Times New Roman" w:hAnsi="Times New Roman"/>
          <w:lang w:val="ru-RU"/>
        </w:rPr>
        <w:t>С  одаренными учащимися и учащимися , имеющими повышенную мотивацию к обучению, учителя –предметники работали индивидуально , результатом этой работы является то, что ученики лицея являются призерами олимпиад и конкурсов разного уровня.</w:t>
      </w:r>
    </w:p>
    <w:p>
      <w:pPr>
        <w:pStyle w:val="Normal"/>
        <w:jc w:val="both"/>
        <w:rPr>
          <w:rFonts w:ascii="Times New Roman" w:hAnsi="Times New Roman"/>
          <w:shd w:fill="FFFFFF" w:val="clear"/>
          <w:lang w:val="ru-RU"/>
        </w:rPr>
      </w:pPr>
      <w:r>
        <w:rPr>
          <w:rFonts w:ascii="Times New Roman" w:hAnsi="Times New Roman"/>
          <w:lang w:val="ru-RU"/>
        </w:rPr>
        <w:t xml:space="preserve">Всеми руководителями методических объединений были составлены списки одаренных учащихся, имеющих повышенную мотивацию к обучению, составлены планы работы как самих методических объединений, так и каждого учителя –предметника, определены дни консультаций для обучающихся по всем предметам. </w:t>
      </w:r>
    </w:p>
    <w:p>
      <w:pPr>
        <w:pStyle w:val="Normal"/>
        <w:jc w:val="both"/>
        <w:rPr>
          <w:rFonts w:ascii="Times New Roman" w:hAnsi="Times New Roman"/>
          <w:shd w:fill="FFFFFF" w:val="clear"/>
          <w:lang w:val="ru-RU"/>
        </w:rPr>
      </w:pPr>
      <w:r>
        <w:rPr>
          <w:rFonts w:ascii="Times New Roman" w:hAnsi="Times New Roman"/>
          <w:lang w:val="ru-RU"/>
        </w:rPr>
        <w:tab/>
        <w:t>Обучающиеся лицея получают дополнительное образование в различных образовательных организациях города: детской школе искусств имени Д.Б.Кабалевского, детской художественной школе, центре «Поиск», спортивных секциях различной направленности.</w:t>
      </w:r>
    </w:p>
    <w:p>
      <w:pPr>
        <w:pStyle w:val="Normal"/>
        <w:jc w:val="both"/>
        <w:rPr>
          <w:rFonts w:ascii="Times New Roman" w:hAnsi="Times New Roman"/>
          <w:shd w:fill="FFFFFF" w:val="clear"/>
          <w:lang w:val="ru-RU"/>
        </w:rPr>
      </w:pPr>
      <w:r>
        <w:rPr>
          <w:rFonts w:ascii="Times New Roman" w:hAnsi="Times New Roman"/>
          <w:lang w:val="ru-RU"/>
        </w:rPr>
        <w:t xml:space="preserve">В 2020-2021 учебном году одаренные учащиеся лицея стали победителями значимых образовательных проектов и были поощрены приглашениями и путевками: </w:t>
      </w:r>
    </w:p>
    <w:p>
      <w:pPr>
        <w:pStyle w:val="Normal"/>
        <w:jc w:val="both"/>
        <w:rPr>
          <w:rFonts w:ascii="Times New Roman" w:hAnsi="Times New Roman"/>
          <w:lang w:val="ru-RU"/>
        </w:rPr>
      </w:pPr>
      <w:r>
        <w:rPr>
          <w:rFonts w:ascii="Times New Roman" w:hAnsi="Times New Roman"/>
          <w:lang w:val="ru-RU"/>
        </w:rPr>
        <w:t xml:space="preserve">- в  ФГБОУ МДЦ «Артек» была приглашена Камышева Анна, ученица 8В класса, </w:t>
      </w:r>
    </w:p>
    <w:p>
      <w:pPr>
        <w:pStyle w:val="Normal"/>
        <w:jc w:val="both"/>
        <w:rPr>
          <w:rFonts w:ascii="Times New Roman" w:hAnsi="Times New Roman"/>
          <w:lang w:val="ru-RU"/>
        </w:rPr>
      </w:pPr>
      <w:r>
        <w:rPr>
          <w:rFonts w:ascii="Times New Roman" w:hAnsi="Times New Roman"/>
          <w:lang w:val="ru-RU"/>
        </w:rPr>
        <w:t xml:space="preserve">- в ВДЦ  «Орленок» была приглашена Беседина Анастасия, ученица 9Б класса, </w:t>
      </w:r>
    </w:p>
    <w:p>
      <w:pPr>
        <w:pStyle w:val="Normal"/>
        <w:jc w:val="both"/>
        <w:rPr>
          <w:rFonts w:ascii="Times New Roman" w:hAnsi="Times New Roman"/>
          <w:lang w:val="ru-RU"/>
        </w:rPr>
      </w:pPr>
      <w:r>
        <w:rPr>
          <w:rFonts w:ascii="Times New Roman" w:hAnsi="Times New Roman"/>
          <w:lang w:val="ru-RU"/>
        </w:rPr>
        <w:t>- победителем лингвистической олимпиады и участником профильной смены «Лингвистика» в центре «Сириус» стала Баранова Ирина, ученица 11Б класса.</w:t>
      </w:r>
    </w:p>
    <w:p>
      <w:pPr>
        <w:pStyle w:val="Normal"/>
        <w:jc w:val="both"/>
        <w:rPr>
          <w:rFonts w:ascii="Times New Roman" w:hAnsi="Times New Roman"/>
          <w:lang w:val="ru-RU"/>
        </w:rPr>
      </w:pPr>
      <w:r>
        <w:rPr>
          <w:rFonts w:ascii="Times New Roman" w:hAnsi="Times New Roman"/>
          <w:lang w:val="ru-RU"/>
        </w:rPr>
        <w:t xml:space="preserve">- Баранова Ирина, ученица 11Б класса, Кузьминов Христофор, ученик 10Б класса, Топалова Елена, ученица 9А класса стали приглашенными участниками образовательного модуля «Время больших перемен» авторской программы «Мастерская Лидеров» </w:t>
      </w:r>
      <w:r>
        <w:rPr>
          <w:rFonts w:ascii="Times New Roman" w:hAnsi="Times New Roman"/>
          <w:lang w:val="ru-RU" w:eastAsia="ko-KR" w:bidi="ar-SA"/>
        </w:rPr>
        <w:t>во всероссийском детском центре СМЕНА (г. Анапа)</w:t>
      </w:r>
      <w:r>
        <w:rPr>
          <w:rFonts w:ascii="Times New Roman" w:hAnsi="Times New Roman"/>
          <w:lang w:val="ru-RU"/>
        </w:rPr>
        <w:t>.</w:t>
      </w:r>
    </w:p>
    <w:p>
      <w:pPr>
        <w:pStyle w:val="Normal"/>
        <w:rPr>
          <w:rFonts w:ascii="Times New Roman" w:hAnsi="Times New Roman"/>
          <w:shd w:fill="FFFFFF" w:val="clear"/>
          <w:lang w:val="ru-RU"/>
        </w:rPr>
      </w:pPr>
      <w:r>
        <w:rPr>
          <w:rFonts w:ascii="Times New Roman" w:hAnsi="Times New Roman"/>
          <w:lang w:val="ru-RU"/>
        </w:rPr>
        <w:t xml:space="preserve">- Крылов Артём, 10Б класс, приглашенный участник </w:t>
      </w:r>
      <w:r>
        <w:rPr>
          <w:rFonts w:ascii="Times New Roman" w:hAnsi="Times New Roman"/>
        </w:rPr>
        <w:t>IV</w:t>
      </w:r>
      <w:r>
        <w:rPr>
          <w:rFonts w:ascii="Times New Roman" w:hAnsi="Times New Roman"/>
          <w:lang w:val="ru-RU"/>
        </w:rPr>
        <w:t xml:space="preserve"> международной олимпиады школьников «Кавказская математическая олимпиада» в городе Майкопе.</w:t>
      </w:r>
    </w:p>
    <w:p>
      <w:pPr>
        <w:pStyle w:val="C1"/>
        <w:shd w:val="clear" w:color="auto" w:fill="FFFFFF"/>
        <w:jc w:val="center"/>
        <w:rPr>
          <w:shd w:fill="FFFFFF" w:val="clear"/>
          <w:lang w:val="ru-RU"/>
        </w:rPr>
      </w:pPr>
      <w:r>
        <w:rPr>
          <w:shd w:fill="FFFFFF" w:val="clear"/>
          <w:lang w:val="ru-RU"/>
        </w:rPr>
      </w:r>
    </w:p>
    <w:p>
      <w:pPr>
        <w:pStyle w:val="C1"/>
        <w:shd w:val="clear" w:color="auto" w:fill="FFFFFF"/>
        <w:jc w:val="center"/>
        <w:rPr>
          <w:shd w:fill="FFFFFF" w:val="clear"/>
          <w:lang w:val="ru-RU"/>
        </w:rPr>
      </w:pPr>
      <w:r>
        <w:rPr>
          <w:b/>
          <w:iCs/>
          <w:u w:val="single"/>
          <w:shd w:fill="FFFFFF" w:val="clear"/>
          <w:lang w:val="ru-RU"/>
        </w:rPr>
        <w:t xml:space="preserve">Участие одаренных </w:t>
      </w:r>
      <w:r>
        <w:rPr>
          <w:b/>
          <w:iCs/>
          <w:color w:val="000000"/>
          <w:u w:val="single"/>
          <w:shd w:fill="FFFFFF" w:val="clear"/>
          <w:lang w:val="ru-RU"/>
        </w:rPr>
        <w:t>обучающихся</w:t>
      </w:r>
      <w:r>
        <w:rPr>
          <w:b/>
          <w:iCs/>
          <w:u w:val="single"/>
          <w:shd w:fill="FFFFFF" w:val="clear"/>
          <w:lang w:val="ru-RU"/>
        </w:rPr>
        <w:t xml:space="preserve"> в олимпиадах, конкурсах, проектах</w:t>
      </w:r>
    </w:p>
    <w:p>
      <w:pPr>
        <w:pStyle w:val="C1"/>
        <w:shd w:val="clear" w:color="auto" w:fill="FFFFFF"/>
        <w:jc w:val="center"/>
        <w:rPr>
          <w:shd w:fill="FFFFFF" w:val="clear"/>
          <w:lang w:val="ru-RU"/>
        </w:rPr>
      </w:pPr>
      <w:r>
        <w:rPr>
          <w:shd w:fill="FFFFFF" w:val="clear"/>
          <w:lang w:val="ru-RU"/>
        </w:rPr>
      </w:r>
    </w:p>
    <w:p>
      <w:pPr>
        <w:pStyle w:val="Normal"/>
        <w:jc w:val="both"/>
        <w:rPr>
          <w:rFonts w:ascii="Times New Roman" w:hAnsi="Times New Roman"/>
          <w:shd w:fill="FFFFFF" w:val="clear"/>
          <w:lang w:val="ru-RU"/>
        </w:rPr>
      </w:pPr>
      <w:r>
        <w:rPr>
          <w:rFonts w:ascii="Times New Roman" w:hAnsi="Times New Roman"/>
          <w:lang w:val="ru-RU"/>
        </w:rPr>
        <w:tab/>
        <w:t xml:space="preserve">Обучение одарённых детей - задача, требующая совместных действий многих специалистов. Чаще всего одаренные дети лишены необходимой для развития их талантов поддержки. Будущее одаренного ребенка, в отличие от одаренного взрослого, ещё не определено, поэтому важно создавать среду для его полноценного развития Сохранение и развитие одаренности детей- важнейшая проблема нашего общества.  Перед учителями лицея  стоит основная задача -способствовать развитию личности ребенка. </w:t>
      </w:r>
      <w:r>
        <w:rPr>
          <w:rFonts w:ascii="Times New Roman" w:hAnsi="Times New Roman"/>
        </w:rPr>
        <w:t> </w:t>
      </w:r>
      <w:r>
        <w:rPr>
          <w:rStyle w:val="C2"/>
          <w:rFonts w:cs="Mangal" w:ascii="Times New Roman" w:hAnsi="Times New Roman"/>
          <w:lang w:val="ru-RU"/>
        </w:rPr>
        <w:t>Поэтому учителя начальных классов должны создавать развивающую, творческую образовательную среду, способствующую раскрытию природных возможностей каждого ребёнка, а учителя среднего и старшего звена дальше продолжать начатую работу по сохранению и развитию творческого потенциала учащихся.</w:t>
      </w:r>
    </w:p>
    <w:p>
      <w:pPr>
        <w:pStyle w:val="Normal"/>
        <w:jc w:val="both"/>
        <w:rPr>
          <w:rFonts w:ascii="Times New Roman" w:hAnsi="Times New Roman"/>
          <w:shd w:fill="FFFFFF" w:val="clear"/>
          <w:lang w:val="ru-RU"/>
        </w:rPr>
      </w:pPr>
      <w:r>
        <w:rPr>
          <w:rStyle w:val="C2"/>
          <w:rFonts w:cs="Mangal" w:ascii="Times New Roman" w:hAnsi="Times New Roman"/>
          <w:lang w:val="ru-RU"/>
        </w:rPr>
        <w:tab/>
        <w:t>Одним из направлений по созданию оптимальных условий для развития одарённых детей является участие детей в различного рода дистанционных конкурсах, олимпиадах и викторинах. Это общепризнанные формы работы с одарёнными детьми. Участие в олимпиадном и конкурсном  движении играет большую роль в формировании личности ребенка, воспитывая ответственность за начатое дело, целеустремлённость, трудолюбие. Предметные олимпиады и конкурсы не только поддерживают и развивают интерес к предмету, но и стимулируют активность, самостоятельность учащихся при подготовке вопросов по темам, в работе с дополнительной литературой; они помогают школьникам формировать свой творческий мир. С помощью олимпиад и конкурсов  ученики могут проверить знания, умения, навыки по предмету не только у себя, но и сравнить свой уровень с другими.</w:t>
      </w:r>
    </w:p>
    <w:p>
      <w:pPr>
        <w:pStyle w:val="Normal"/>
        <w:jc w:val="both"/>
        <w:rPr>
          <w:rFonts w:ascii="Times New Roman" w:hAnsi="Times New Roman"/>
          <w:shd w:fill="FFFFFF" w:val="clear"/>
          <w:lang w:val="ru-RU"/>
        </w:rPr>
      </w:pPr>
      <w:r>
        <w:rPr>
          <w:rFonts w:ascii="Times New Roman" w:hAnsi="Times New Roman"/>
          <w:shd w:fill="FFFFFF" w:val="clear"/>
          <w:lang w:val="ru-RU"/>
        </w:rPr>
      </w:r>
    </w:p>
    <w:tbl>
      <w:tblPr>
        <w:tblW w:w="10319" w:type="dxa"/>
        <w:jc w:val="left"/>
        <w:tblInd w:w="110" w:type="dxa"/>
        <w:tblLayout w:type="fixed"/>
        <w:tblCellMar>
          <w:top w:w="0" w:type="dxa"/>
          <w:left w:w="108" w:type="dxa"/>
          <w:bottom w:w="0" w:type="dxa"/>
          <w:right w:w="108" w:type="dxa"/>
        </w:tblCellMar>
        <w:tblLook w:val="00a0"/>
      </w:tblPr>
      <w:tblGrid>
        <w:gridCol w:w="791"/>
        <w:gridCol w:w="2159"/>
        <w:gridCol w:w="2136"/>
        <w:gridCol w:w="1232"/>
        <w:gridCol w:w="904"/>
        <w:gridCol w:w="1564"/>
        <w:gridCol w:w="1532"/>
      </w:tblGrid>
      <w:tr>
        <w:trPr>
          <w:trHeight w:val="145" w:hRule="atLeast"/>
        </w:trPr>
        <w:tc>
          <w:tcPr>
            <w:tcW w:w="10318" w:type="dxa"/>
            <w:gridSpan w:val="7"/>
            <w:tcBorders>
              <w:top w:val="single" w:sz="2" w:space="0" w:color="000000"/>
              <w:left w:val="single" w:sz="2" w:space="0" w:color="000000"/>
              <w:bottom w:val="single" w:sz="2" w:space="0" w:color="000000"/>
              <w:right w:val="single" w:sz="2" w:space="0" w:color="000000"/>
            </w:tcBorders>
          </w:tcPr>
          <w:p>
            <w:pPr>
              <w:pStyle w:val="Normal"/>
              <w:keepNext w:val="true"/>
              <w:widowControl w:val="false"/>
              <w:jc w:val="center"/>
              <w:rPr>
                <w:rFonts w:ascii="Times New Roman" w:hAnsi="Times New Roman" w:cs="Times New Roman"/>
                <w:b/>
                <w:b/>
                <w:i/>
                <w:i/>
                <w:sz w:val="28"/>
                <w:szCs w:val="28"/>
                <w:lang w:val="ru-RU"/>
              </w:rPr>
            </w:pPr>
            <w:r>
              <w:rPr>
                <w:rFonts w:cs="Times New Roman" w:ascii="Times New Roman" w:hAnsi="Times New Roman"/>
                <w:b/>
                <w:i/>
                <w:kern w:val="0"/>
                <w:sz w:val="28"/>
                <w:szCs w:val="28"/>
                <w:lang w:val="ru-RU" w:eastAsia="ru-RU" w:bidi="ar-SA"/>
              </w:rPr>
              <w:t>Участие обучающихся МБОУ лицея № 104 г. Минеральные Воды</w:t>
            </w:r>
          </w:p>
          <w:p>
            <w:pPr>
              <w:pStyle w:val="Normal"/>
              <w:widowControl w:val="false"/>
              <w:jc w:val="center"/>
              <w:rPr>
                <w:rFonts w:ascii="Times New Roman" w:hAnsi="Times New Roman" w:cs="Times New Roman"/>
                <w:b/>
                <w:b/>
                <w:i/>
                <w:i/>
                <w:sz w:val="28"/>
                <w:szCs w:val="28"/>
                <w:lang w:val="ru-RU"/>
              </w:rPr>
            </w:pPr>
            <w:r>
              <w:rPr>
                <w:rFonts w:cs="Times New Roman" w:ascii="Times New Roman" w:hAnsi="Times New Roman"/>
                <w:b/>
                <w:i/>
                <w:kern w:val="0"/>
                <w:sz w:val="28"/>
                <w:szCs w:val="28"/>
                <w:lang w:val="ru-RU" w:eastAsia="ru-RU" w:bidi="ar-SA"/>
              </w:rPr>
              <w:t>в мероприятиях, конкурсах, олимпиадах в  2020/21 учебном году</w:t>
            </w:r>
          </w:p>
          <w:p>
            <w:pPr>
              <w:pStyle w:val="Normal"/>
              <w:widowControl w:val="false"/>
              <w:jc w:val="center"/>
              <w:rPr>
                <w:rFonts w:ascii="Times New Roman" w:hAnsi="Times New Roman" w:cs="Times New Roman"/>
                <w:b/>
                <w:b/>
                <w:sz w:val="28"/>
                <w:szCs w:val="28"/>
                <w:lang w:val="ru-RU"/>
              </w:rPr>
            </w:pPr>
            <w:r>
              <w:rPr>
                <w:rFonts w:cs="Times New Roman" w:ascii="Times New Roman" w:hAnsi="Times New Roman"/>
                <w:b/>
                <w:sz w:val="28"/>
                <w:szCs w:val="28"/>
                <w:lang w:val="ru-RU"/>
              </w:rPr>
            </w:r>
          </w:p>
        </w:tc>
      </w:tr>
      <w:tr>
        <w:trPr>
          <w:trHeight w:val="145" w:hRule="atLeast"/>
        </w:trPr>
        <w:tc>
          <w:tcPr>
            <w:tcW w:w="791" w:type="dxa"/>
            <w:tcBorders>
              <w:left w:val="single" w:sz="2" w:space="0" w:color="000000"/>
              <w:bottom w:val="single" w:sz="2" w:space="0" w:color="000000"/>
            </w:tcBorders>
          </w:tcPr>
          <w:p>
            <w:pPr>
              <w:pStyle w:val="Normal"/>
              <w:keepNext w:val="true"/>
              <w:widowControl w:val="false"/>
              <w:jc w:val="center"/>
              <w:rPr>
                <w:rFonts w:ascii="Times New Roman" w:hAnsi="Times New Roman" w:cs="Times New Roman"/>
                <w:b/>
                <w:b/>
              </w:rPr>
            </w:pPr>
            <w:r>
              <w:rPr>
                <w:rFonts w:cs="Times New Roman" w:ascii="Times New Roman" w:hAnsi="Times New Roman"/>
                <w:b/>
                <w:kern w:val="0"/>
                <w:sz w:val="22"/>
                <w:szCs w:val="22"/>
                <w:lang w:val="ru-RU" w:eastAsia="ru-RU" w:bidi="ar-SA"/>
              </w:rPr>
              <w:t>№</w:t>
            </w:r>
          </w:p>
        </w:tc>
        <w:tc>
          <w:tcPr>
            <w:tcW w:w="2159" w:type="dxa"/>
            <w:tcBorders>
              <w:left w:val="single" w:sz="2" w:space="0" w:color="000000"/>
              <w:bottom w:val="single" w:sz="2" w:space="0" w:color="000000"/>
            </w:tcBorders>
          </w:tcPr>
          <w:p>
            <w:pPr>
              <w:pStyle w:val="Normal"/>
              <w:widowControl w:val="false"/>
              <w:jc w:val="center"/>
              <w:rPr>
                <w:rFonts w:ascii="Times New Roman" w:hAnsi="Times New Roman" w:cs="Times New Roman"/>
                <w:b/>
                <w:b/>
              </w:rPr>
            </w:pPr>
            <w:r>
              <w:rPr>
                <w:rFonts w:cs="Times New Roman" w:ascii="Times New Roman" w:hAnsi="Times New Roman"/>
                <w:b/>
                <w:kern w:val="0"/>
                <w:sz w:val="22"/>
                <w:szCs w:val="22"/>
                <w:lang w:val="ru-RU" w:eastAsia="ru-RU" w:bidi="ar-SA"/>
              </w:rPr>
              <w:t>Название конкурса</w:t>
            </w:r>
          </w:p>
        </w:tc>
        <w:tc>
          <w:tcPr>
            <w:tcW w:w="2136" w:type="dxa"/>
            <w:tcBorders>
              <w:left w:val="single" w:sz="2" w:space="0" w:color="000000"/>
              <w:bottom w:val="single" w:sz="2" w:space="0" w:color="000000"/>
            </w:tcBorders>
          </w:tcPr>
          <w:p>
            <w:pPr>
              <w:pStyle w:val="Normal"/>
              <w:widowControl w:val="false"/>
              <w:jc w:val="center"/>
              <w:rPr>
                <w:rFonts w:ascii="Times New Roman" w:hAnsi="Times New Roman" w:cs="Times New Roman"/>
                <w:b/>
                <w:b/>
              </w:rPr>
            </w:pPr>
            <w:r>
              <w:rPr>
                <w:rFonts w:cs="Times New Roman" w:ascii="Times New Roman" w:hAnsi="Times New Roman"/>
                <w:b/>
                <w:kern w:val="0"/>
                <w:sz w:val="22"/>
                <w:szCs w:val="22"/>
                <w:lang w:val="ru-RU" w:eastAsia="ru-RU" w:bidi="ar-SA"/>
              </w:rPr>
              <w:t>ФИО участника</w:t>
            </w:r>
          </w:p>
        </w:tc>
        <w:tc>
          <w:tcPr>
            <w:tcW w:w="1232" w:type="dxa"/>
            <w:tcBorders>
              <w:left w:val="single" w:sz="2" w:space="0" w:color="000000"/>
              <w:bottom w:val="single" w:sz="2" w:space="0" w:color="000000"/>
            </w:tcBorders>
          </w:tcPr>
          <w:p>
            <w:pPr>
              <w:pStyle w:val="Normal"/>
              <w:widowControl w:val="false"/>
              <w:jc w:val="center"/>
              <w:rPr>
                <w:rFonts w:ascii="Times New Roman" w:hAnsi="Times New Roman" w:cs="Times New Roman"/>
                <w:b/>
                <w:b/>
              </w:rPr>
            </w:pPr>
            <w:r>
              <w:rPr>
                <w:rFonts w:cs="Times New Roman" w:ascii="Times New Roman" w:hAnsi="Times New Roman"/>
                <w:b/>
                <w:kern w:val="0"/>
                <w:sz w:val="22"/>
                <w:szCs w:val="22"/>
                <w:lang w:val="ru-RU" w:eastAsia="ru-RU" w:bidi="ar-SA"/>
              </w:rPr>
              <w:t>Уровень конкурса</w:t>
            </w:r>
          </w:p>
        </w:tc>
        <w:tc>
          <w:tcPr>
            <w:tcW w:w="904" w:type="dxa"/>
            <w:tcBorders>
              <w:left w:val="single" w:sz="2" w:space="0" w:color="000000"/>
              <w:bottom w:val="single" w:sz="2" w:space="0" w:color="000000"/>
            </w:tcBorders>
          </w:tcPr>
          <w:p>
            <w:pPr>
              <w:pStyle w:val="Normal"/>
              <w:widowControl w:val="false"/>
              <w:jc w:val="center"/>
              <w:rPr>
                <w:rFonts w:ascii="Times New Roman" w:hAnsi="Times New Roman" w:cs="Times New Roman"/>
                <w:b/>
                <w:b/>
              </w:rPr>
            </w:pPr>
            <w:r>
              <w:rPr>
                <w:rFonts w:cs="Times New Roman" w:ascii="Times New Roman" w:hAnsi="Times New Roman"/>
                <w:b/>
                <w:kern w:val="0"/>
                <w:sz w:val="22"/>
                <w:szCs w:val="22"/>
                <w:lang w:val="ru-RU" w:eastAsia="ru-RU" w:bidi="ar-SA"/>
              </w:rPr>
              <w:t>Дата</w:t>
            </w:r>
          </w:p>
        </w:tc>
        <w:tc>
          <w:tcPr>
            <w:tcW w:w="1564" w:type="dxa"/>
            <w:tcBorders>
              <w:left w:val="single" w:sz="2" w:space="0" w:color="000000"/>
              <w:bottom w:val="single" w:sz="2" w:space="0" w:color="000000"/>
            </w:tcBorders>
          </w:tcPr>
          <w:p>
            <w:pPr>
              <w:pStyle w:val="Normal"/>
              <w:widowControl w:val="false"/>
              <w:jc w:val="center"/>
              <w:rPr>
                <w:rFonts w:ascii="Times New Roman" w:hAnsi="Times New Roman" w:cs="Times New Roman"/>
                <w:b/>
                <w:b/>
              </w:rPr>
            </w:pPr>
            <w:r>
              <w:rPr>
                <w:rFonts w:cs="Times New Roman" w:ascii="Times New Roman" w:hAnsi="Times New Roman"/>
                <w:b/>
                <w:kern w:val="0"/>
                <w:sz w:val="22"/>
                <w:szCs w:val="22"/>
                <w:lang w:val="ru-RU" w:eastAsia="ru-RU" w:bidi="ar-SA"/>
              </w:rPr>
              <w:t>Результат</w:t>
            </w:r>
          </w:p>
        </w:tc>
        <w:tc>
          <w:tcPr>
            <w:tcW w:w="1532"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cs="Times New Roman"/>
                <w:b/>
                <w:b/>
              </w:rPr>
            </w:pPr>
            <w:r>
              <w:rPr>
                <w:rFonts w:cs="Times New Roman" w:ascii="Times New Roman" w:hAnsi="Times New Roman"/>
                <w:b/>
                <w:kern w:val="0"/>
                <w:sz w:val="22"/>
                <w:szCs w:val="22"/>
                <w:lang w:val="ru-RU" w:eastAsia="ru-RU" w:bidi="ar-SA"/>
              </w:rPr>
              <w:t>ФИО учителя</w:t>
            </w:r>
          </w:p>
          <w:p>
            <w:pPr>
              <w:pStyle w:val="Normal"/>
              <w:widowControl w:val="false"/>
              <w:jc w:val="center"/>
              <w:rPr>
                <w:rFonts w:ascii="Times New Roman" w:hAnsi="Times New Roman" w:cs="Times New Roman"/>
                <w:b/>
                <w:b/>
              </w:rPr>
            </w:pPr>
            <w:r>
              <w:rPr>
                <w:rFonts w:cs="Times New Roman" w:ascii="Times New Roman" w:hAnsi="Times New Roman"/>
                <w:b/>
              </w:rPr>
            </w:r>
          </w:p>
        </w:tc>
      </w:tr>
      <w:tr>
        <w:trPr>
          <w:trHeight w:val="145" w:hRule="atLeast"/>
        </w:trPr>
        <w:tc>
          <w:tcPr>
            <w:tcW w:w="10318" w:type="dxa"/>
            <w:gridSpan w:val="7"/>
            <w:tcBorders>
              <w:left w:val="single" w:sz="2" w:space="0" w:color="000000"/>
              <w:bottom w:val="single" w:sz="2" w:space="0" w:color="000000"/>
              <w:right w:val="single" w:sz="2" w:space="0" w:color="000000"/>
            </w:tcBorders>
            <w:shd w:color="auto" w:fill="BFBFBF" w:val="clear"/>
          </w:tcPr>
          <w:p>
            <w:pPr>
              <w:pStyle w:val="Normal"/>
              <w:keepNext w:val="true"/>
              <w:widowControl w:val="false"/>
              <w:jc w:val="center"/>
              <w:rPr>
                <w:rFonts w:ascii="Times New Roman" w:hAnsi="Times New Roman" w:cs="Times New Roman"/>
                <w:b/>
                <w:b/>
                <w:i/>
                <w:i/>
              </w:rPr>
            </w:pPr>
            <w:r>
              <w:rPr>
                <w:rFonts w:cs="Times New Roman" w:ascii="Times New Roman" w:hAnsi="Times New Roman"/>
                <w:b/>
                <w:i/>
                <w:kern w:val="0"/>
                <w:sz w:val="22"/>
                <w:szCs w:val="22"/>
                <w:lang w:val="ru-RU" w:eastAsia="ru-RU" w:bidi="ar-SA"/>
              </w:rPr>
              <w:t>Июнь-Сентябрь 2020</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kern w:val="0"/>
                <w:sz w:val="22"/>
                <w:szCs w:val="22"/>
                <w:lang w:val="ru-RU" w:bidi="ar-SA"/>
              </w:rPr>
            </w:pPr>
            <w:r>
              <w:rPr>
                <w:rFonts w:cs="Times New Roman"/>
                <w:kern w:val="0"/>
                <w:sz w:val="22"/>
                <w:szCs w:val="22"/>
                <w:lang w:val="ru-RU" w:bidi="ar-SA"/>
              </w:rPr>
            </w:r>
          </w:p>
        </w:tc>
        <w:tc>
          <w:tcPr>
            <w:tcW w:w="2159" w:type="dxa"/>
            <w:tcBorders>
              <w:left w:val="single" w:sz="2" w:space="0" w:color="000000"/>
              <w:bottom w:val="single" w:sz="2" w:space="0" w:color="000000"/>
            </w:tcBorders>
          </w:tcPr>
          <w:p>
            <w:pPr>
              <w:pStyle w:val="Normal"/>
              <w:widowControl w:val="false"/>
              <w:rPr>
                <w:rFonts w:ascii="Times New Roman" w:hAnsi="Times New Roman"/>
                <w:shd w:fill="FFFFFF" w:val="clear"/>
                <w:lang w:val="ru-RU"/>
              </w:rPr>
            </w:pPr>
            <w:r>
              <w:rPr>
                <w:rStyle w:val="Strong"/>
                <w:rFonts w:ascii="Times New Roman" w:hAnsi="Times New Roman"/>
                <w:b w:val="false"/>
                <w:spacing w:val="7"/>
                <w:kern w:val="0"/>
                <w:sz w:val="22"/>
                <w:szCs w:val="22"/>
                <w:shd w:fill="FFFFFF" w:val="clear"/>
                <w:lang w:val="ru-RU" w:eastAsia="ru-RU" w:bidi="ar-SA"/>
              </w:rPr>
              <w:t>пригласительный онлайн-этап Всероссийской олимпиады школьников на базе образовательного центра «Сириус».</w:t>
            </w:r>
          </w:p>
        </w:tc>
        <w:tc>
          <w:tcPr>
            <w:tcW w:w="2136" w:type="dxa"/>
            <w:tcBorders>
              <w:left w:val="single" w:sz="2" w:space="0" w:color="000000"/>
              <w:bottom w:val="single" w:sz="2" w:space="0" w:color="000000"/>
            </w:tcBorders>
          </w:tcPr>
          <w:p>
            <w:pPr>
              <w:pStyle w:val="NormalWeb"/>
              <w:widowControl w:val="false"/>
              <w:shd w:val="clear" w:color="auto" w:fill="FFFFFF"/>
              <w:spacing w:lineRule="atLeast" w:line="236" w:beforeAutospacing="0" w:before="280" w:afterAutospacing="0" w:after="280"/>
              <w:rPr>
                <w:kern w:val="0"/>
                <w:sz w:val="20"/>
                <w:szCs w:val="20"/>
                <w:lang w:val="ru-RU" w:eastAsia="ru-RU" w:bidi="ar-SA"/>
              </w:rPr>
            </w:pPr>
            <w:r>
              <w:rPr>
                <w:spacing w:val="7"/>
                <w:kern w:val="0"/>
                <w:sz w:val="20"/>
                <w:szCs w:val="20"/>
                <w:lang w:val="ru-RU" w:eastAsia="ru-RU" w:bidi="ar-SA"/>
              </w:rPr>
              <w:t>Страхова Евгения, 3А класс, призер по математике и биологии;</w:t>
            </w:r>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Андреев Филипп, 4А класс, призер по биологии;</w:t>
            </w:r>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Титов Егор, 5В класс, призер по биологии;</w:t>
            </w:r>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Шестакова Златалина, 5А класс, призер по астрономии, математике, биологии и химии;</w:t>
            </w:r>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Гресов Константин, 6А класс, победитель по информатике и математике;</w:t>
            </w:r>
          </w:p>
          <w:p>
            <w:pPr>
              <w:pStyle w:val="NormalWeb"/>
              <w:widowControl w:val="false"/>
              <w:shd w:val="clear" w:color="auto" w:fill="FFFFFF"/>
              <w:spacing w:lineRule="atLeast" w:line="236"/>
              <w:rPr>
                <w:sz w:val="20"/>
                <w:szCs w:val="20"/>
                <w:lang w:val="ru-RU"/>
              </w:rPr>
            </w:pPr>
            <w:r>
              <w:rPr>
                <w:spacing w:val="7"/>
                <w:kern w:val="0"/>
                <w:sz w:val="20"/>
                <w:szCs w:val="20"/>
                <w:lang w:val="ru-RU" w:eastAsia="ru-RU" w:bidi="ar-SA"/>
              </w:rPr>
              <w:t>- Гарбузов Данил, 6А класс, победитель по биологии и химии, призер по математике;</w:t>
            </w:r>
            <w:hyperlink r:id="rId11">
              <w:r>
                <w:rPr/>
                <mc:AlternateContent>
                  <mc:Choice Requires="wps">
                    <w:drawing>
                      <wp:inline distT="0" distB="0" distL="0" distR="0">
                        <wp:extent cx="19685" cy="19685"/>
                        <wp:effectExtent l="0" t="0" r="0" b="0"/>
                        <wp:docPr id="2" name="Рисунок 1"/>
                        <a:graphic xmlns:a="http://schemas.openxmlformats.org/drawingml/2006/main">
                          <a:graphicData uri="http://schemas.openxmlformats.org/drawingml/2006/picture">
                            <pic:pic xmlns:pic="http://schemas.openxmlformats.org/drawingml/2006/picture">
                              <pic:nvPicPr>
                                <pic:cNvPr id="1" name="Рисунок 1" descr=""/>
                                <pic:cNvPicPr/>
                              </pic:nvPicPr>
                              <pic:blipFill>
                                <a:blip r:embed="rId3"/>
                                <a:stretch/>
                              </pic:blipFill>
                              <pic:spPr>
                                <a:xfrm>
                                  <a:off x="0" y="0"/>
                                  <a:ext cx="19080" cy="19080"/>
                                </a:xfrm>
                                <a:prstGeom prst="rect">
                                  <a:avLst/>
                                </a:prstGeom>
                                <a:ln w="0">
                                  <a:noFill/>
                                </a:ln>
                              </pic:spPr>
                            </pic:pic>
                          </a:graphicData>
                        </a:graphic>
                      </wp:inline>
                    </w:drawing>
                  </mc:Choice>
                  <mc:Fallback>
                    <w:pict>
                      <v:shape id="shape_0" ID="Рисунок 1" stroked="f" style="position:absolute;margin-left:0pt;margin-top:-1.55pt;width:1.45pt;height:1.45pt;mso-wrap-style:none;v-text-anchor:middle;mso-position-vertical:top" type="shapetype_75">
                        <v:imagedata r:id="rId4" o:detectmouseclick="t"/>
                        <v:stroke color="#3465a4" joinstyle="round" endcap="flat"/>
                        <w10:wrap type="none"/>
                      </v:shape>
                    </w:pict>
                  </mc:Fallback>
                </mc:AlternateContent>
              </w:r>
            </w:hyperlink>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Страхов Анатолий, 7В класс, призер по астрономии, математике и биологии;</w:t>
            </w:r>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Чернышова Маргарита, 8А класс, призер по астрономии, биологии и физике;</w:t>
            </w:r>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Ярош Максим, 8А класс, призер по физике;</w:t>
            </w:r>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Ломоносов Марк, 8А класс, призер по физике;</w:t>
            </w:r>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Крылов Артём, 9Б класс, призер по математике;</w:t>
            </w:r>
          </w:p>
          <w:p>
            <w:pPr>
              <w:pStyle w:val="NormalWeb"/>
              <w:widowControl w:val="false"/>
              <w:shd w:val="clear" w:color="auto" w:fill="FFFFFF"/>
              <w:spacing w:lineRule="atLeast" w:line="236"/>
              <w:rPr>
                <w:kern w:val="0"/>
                <w:sz w:val="20"/>
                <w:szCs w:val="20"/>
                <w:lang w:val="ru-RU" w:eastAsia="ru-RU" w:bidi="ar-SA"/>
              </w:rPr>
            </w:pPr>
            <w:r>
              <w:rPr>
                <w:spacing w:val="7"/>
                <w:kern w:val="0"/>
                <w:sz w:val="20"/>
                <w:szCs w:val="20"/>
                <w:lang w:val="ru-RU" w:eastAsia="ru-RU" w:bidi="ar-SA"/>
              </w:rPr>
              <w:t>- Гарбузова Анастасия, 9А класс, призер по астрономии, математике, химии и биологии;</w:t>
            </w:r>
          </w:p>
          <w:p>
            <w:pPr>
              <w:pStyle w:val="NormalWeb"/>
              <w:widowControl w:val="false"/>
              <w:shd w:val="clear" w:color="auto" w:fill="FFFFFF"/>
              <w:spacing w:lineRule="atLeast" w:line="236"/>
              <w:rPr>
                <w:spacing w:val="7"/>
                <w:kern w:val="0"/>
                <w:sz w:val="20"/>
                <w:szCs w:val="20"/>
                <w:lang w:val="ru-RU" w:eastAsia="ru-RU" w:bidi="ar-SA"/>
              </w:rPr>
            </w:pPr>
            <w:r>
              <w:rPr>
                <w:spacing w:val="7"/>
                <w:kern w:val="0"/>
                <w:sz w:val="20"/>
                <w:szCs w:val="20"/>
                <w:lang w:val="ru-RU" w:eastAsia="ru-RU" w:bidi="ar-SA"/>
              </w:rPr>
              <w:t>- Данилова Валерия, 10А класс, призер по биологии.</w:t>
            </w:r>
          </w:p>
          <w:p>
            <w:pPr>
              <w:pStyle w:val="NormalWeb"/>
              <w:widowControl w:val="false"/>
              <w:shd w:val="clear" w:color="auto" w:fill="FFFFFF"/>
              <w:spacing w:lineRule="atLeast" w:line="236"/>
              <w:rPr>
                <w:spacing w:val="7"/>
                <w:kern w:val="0"/>
                <w:sz w:val="20"/>
                <w:szCs w:val="20"/>
                <w:lang w:val="ru-RU" w:eastAsia="ru-RU" w:bidi="ar-SA"/>
              </w:rPr>
            </w:pPr>
            <w:r>
              <w:rPr>
                <w:spacing w:val="7"/>
                <w:kern w:val="0"/>
                <w:sz w:val="20"/>
                <w:szCs w:val="20"/>
                <w:lang w:val="ru-RU" w:eastAsia="ru-RU" w:bidi="ar-SA"/>
              </w:rPr>
            </w:r>
          </w:p>
          <w:p>
            <w:pPr>
              <w:pStyle w:val="NormalWeb"/>
              <w:widowControl w:val="false"/>
              <w:shd w:val="clear" w:color="auto" w:fill="FFFFFF"/>
              <w:spacing w:lineRule="atLeast" w:line="236" w:beforeAutospacing="0" w:before="280" w:afterAutospacing="0" w:after="280"/>
              <w:rPr>
                <w:kern w:val="0"/>
                <w:sz w:val="22"/>
                <w:szCs w:val="22"/>
                <w:lang w:val="ru-RU" w:eastAsia="ru-RU" w:bidi="ar-SA"/>
              </w:rPr>
            </w:pPr>
            <w:r>
              <w:rPr>
                <w:kern w:val="0"/>
                <w:sz w:val="22"/>
                <w:szCs w:val="22"/>
                <w:lang w:val="ru-RU" w:eastAsia="ru-RU" w:bidi="ar-SA"/>
              </w:rPr>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20.04-29.05.</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Дипломы призеров и победителей</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Учителя- предметники</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Конкурс эссе по теме выборов Губернатора Ставропольского края среди молодежи Ставропольского края</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Мкртчян А, 11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Макеев Н, 11 класс</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Баранова И, 11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2019 год</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Благодарственные письма за участие</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Кобзарева ЕА</w:t>
              <w:br/>
              <w:t>Дирина ЛР</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eastAsia="ru-RU" w:bidi="ar-SA"/>
              </w:rPr>
              <w:t>IX</w:t>
            </w:r>
            <w:r>
              <w:rPr>
                <w:rFonts w:cs="Times New Roman" w:ascii="Times New Roman" w:hAnsi="Times New Roman"/>
                <w:kern w:val="0"/>
                <w:sz w:val="22"/>
                <w:szCs w:val="22"/>
                <w:lang w:val="ru-RU" w:eastAsia="ru-RU" w:bidi="ar-SA"/>
              </w:rPr>
              <w:t xml:space="preserve"> международный конкурс научно-исследовательских и творческих работ учащихся «Старт в науке»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Кулешов С, 2 класс</w:t>
            </w:r>
          </w:p>
          <w:p>
            <w:pPr>
              <w:pStyle w:val="Normal"/>
              <w:widowControl w:val="false"/>
              <w:rPr>
                <w:rFonts w:ascii="Times New Roman" w:hAnsi="Times New Roman" w:cs="Times New Roman"/>
                <w:lang w:val="ru-RU"/>
              </w:rPr>
            </w:pPr>
            <w:r>
              <w:rPr>
                <w:rFonts w:cs="Times New Roman" w:ascii="Times New Roman" w:hAnsi="Times New Roman"/>
                <w:lang w:val="ru-RU"/>
              </w:rPr>
            </w:r>
          </w:p>
          <w:p>
            <w:pPr>
              <w:pStyle w:val="Normal"/>
              <w:widowControl w:val="false"/>
              <w:rPr>
                <w:rFonts w:ascii="Times New Roman" w:hAnsi="Times New Roman" w:cs="Times New Roman"/>
                <w:lang w:val="ru-RU"/>
              </w:rPr>
            </w:pPr>
            <w:r>
              <w:rPr>
                <w:rFonts w:cs="Times New Roman" w:ascii="Times New Roman" w:hAnsi="Times New Roman"/>
                <w:lang w:val="ru-RU"/>
              </w:rPr>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Авосопянц А, 2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15.05.</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 победителя 1 степени</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Шестакова СА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Окружной дистанционный конкурс детского творчества «Мы с Пушкиным знакомы с малых лет…» в номинации Художественное чтение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Коллектив 6В класса</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Коллектив 2 В класса</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11.06.</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Шестакова СА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Всероссийская интернет-олимпиада «Солнечный свет» по русскому языку</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Савенкова Е, 10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16.06.</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Сухарева ЕЕ</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eastAsia="ru-RU" w:bidi="ar-SA"/>
              </w:rPr>
              <w:t>XIV</w:t>
            </w:r>
            <w:r>
              <w:rPr>
                <w:rFonts w:cs="Times New Roman" w:ascii="Times New Roman" w:hAnsi="Times New Roman"/>
                <w:kern w:val="0"/>
                <w:sz w:val="22"/>
                <w:szCs w:val="22"/>
                <w:lang w:val="ru-RU" w:eastAsia="ru-RU" w:bidi="ar-SA"/>
              </w:rPr>
              <w:t xml:space="preserve"> всероссийская олимпиада «Мыслитель» по учебному предмету физика</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Савенкова Е, 10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17.06.</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Щуровская АВ</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Зональный этап краевого (заочного) конкурса «Юннат -2020»</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Варельджян А, 11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17.08.</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Жигальцова ИА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Диктант Победы</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7-11 классы</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03.09.</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Сертификаты участников</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Еремина АЮ</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Леушина ЮП</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kern w:val="0"/>
                <w:sz w:val="24"/>
                <w:lang w:val="ru-RU" w:bidi="ar-SA"/>
              </w:rPr>
              <w:t>у</w:t>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b/>
                <w:b/>
                <w:lang w:val="ru-RU"/>
              </w:rPr>
            </w:pPr>
            <w:r>
              <w:rPr>
                <w:rFonts w:cs="Times New Roman" w:ascii="Times New Roman" w:hAnsi="Times New Roman"/>
                <w:b/>
                <w:kern w:val="0"/>
                <w:sz w:val="22"/>
                <w:szCs w:val="22"/>
                <w:shd w:fill="FFFFFF" w:val="clear"/>
                <w:lang w:val="ru-RU" w:eastAsia="ru-RU" w:bidi="ar-SA"/>
              </w:rPr>
              <w:t>Участник образовательной программы </w:t>
            </w:r>
            <w:r>
              <w:rPr>
                <w:rStyle w:val="Strong"/>
                <w:rFonts w:ascii="Times New Roman" w:hAnsi="Times New Roman"/>
                <w:b w:val="false"/>
                <w:kern w:val="0"/>
                <w:sz w:val="22"/>
                <w:szCs w:val="22"/>
                <w:shd w:fill="FFFFFF" w:val="clear"/>
                <w:lang w:val="ru-RU" w:eastAsia="ru-RU" w:bidi="ar-SA"/>
              </w:rPr>
              <w:t>«Лингвистика» в центре «Сириус», г. Сочи</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Баранова И, 11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Сентябрь 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сертификат</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eastAsia="ru-RU" w:bidi="ar-SA"/>
              </w:rPr>
              <w:t>IV</w:t>
            </w:r>
            <w:r>
              <w:rPr>
                <w:rFonts w:cs="Times New Roman" w:ascii="Times New Roman" w:hAnsi="Times New Roman"/>
                <w:kern w:val="0"/>
                <w:sz w:val="22"/>
                <w:szCs w:val="22"/>
                <w:lang w:val="ru-RU" w:eastAsia="ru-RU" w:bidi="ar-SA"/>
              </w:rPr>
              <w:t xml:space="preserve"> региональный онлайн-конкурс-фестиваль “</w:t>
            </w:r>
            <w:r>
              <w:rPr>
                <w:rFonts w:cs="Times New Roman" w:ascii="Times New Roman" w:hAnsi="Times New Roman"/>
                <w:kern w:val="0"/>
                <w:sz w:val="22"/>
                <w:szCs w:val="22"/>
                <w:lang w:eastAsia="ru-RU" w:bidi="ar-SA"/>
              </w:rPr>
              <w:t>SKFO</w:t>
            </w:r>
            <w:r>
              <w:rPr>
                <w:rFonts w:cs="Times New Roman" w:ascii="Times New Roman" w:hAnsi="Times New Roman"/>
                <w:kern w:val="0"/>
                <w:sz w:val="22"/>
                <w:szCs w:val="22"/>
                <w:lang w:val="ru-RU" w:eastAsia="ru-RU" w:bidi="ar-SA"/>
              </w:rPr>
              <w:t xml:space="preserve"> </w:t>
            </w:r>
            <w:r>
              <w:rPr>
                <w:rFonts w:cs="Times New Roman" w:ascii="Times New Roman" w:hAnsi="Times New Roman"/>
                <w:kern w:val="0"/>
                <w:sz w:val="22"/>
                <w:szCs w:val="22"/>
                <w:lang w:eastAsia="ru-RU" w:bidi="ar-SA"/>
              </w:rPr>
              <w:t>Fest</w:t>
            </w:r>
            <w:r>
              <w:rPr>
                <w:rFonts w:cs="Times New Roman" w:ascii="Times New Roman" w:hAnsi="Times New Roman"/>
                <w:kern w:val="0"/>
                <w:sz w:val="22"/>
                <w:szCs w:val="22"/>
                <w:lang w:val="ru-RU" w:eastAsia="ru-RU" w:bidi="ar-SA"/>
              </w:rPr>
              <w:t xml:space="preserve"> – 2020”в рамках празднования Дня Ставропольского края в номинации «фотоискусство ОСЕННЯЯ ФЕЕРИЯ»</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Шавшин М, 10 класс</w:t>
            </w:r>
          </w:p>
          <w:p>
            <w:pPr>
              <w:pStyle w:val="Normal"/>
              <w:widowControl w:val="false"/>
              <w:rPr>
                <w:rFonts w:ascii="Times New Roman" w:hAnsi="Times New Roman" w:cs="Times New Roman"/>
                <w:i/>
                <w:i/>
                <w:lang w:val="ru-RU"/>
              </w:rPr>
            </w:pPr>
            <w:r>
              <w:rPr>
                <w:rFonts w:cs="Times New Roman" w:ascii="Times New Roman" w:hAnsi="Times New Roman"/>
                <w:i/>
                <w:lang w:val="ru-RU"/>
              </w:rPr>
            </w:r>
          </w:p>
          <w:p>
            <w:pPr>
              <w:pStyle w:val="Normal"/>
              <w:widowControl w:val="false"/>
              <w:rPr>
                <w:rFonts w:ascii="Times New Roman" w:hAnsi="Times New Roman" w:cs="Times New Roman"/>
                <w:i/>
                <w:i/>
                <w:lang w:val="ru-RU"/>
              </w:rPr>
            </w:pPr>
            <w:r>
              <w:rPr>
                <w:rFonts w:cs="Times New Roman" w:ascii="Times New Roman" w:hAnsi="Times New Roman"/>
                <w:i/>
                <w:kern w:val="0"/>
                <w:sz w:val="22"/>
                <w:szCs w:val="22"/>
                <w:lang w:val="ru-RU" w:eastAsia="ru-RU" w:bidi="ar-SA"/>
              </w:rPr>
              <w:t>Павлов А, 10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региональный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Сентябрь 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Сертификат участника</w:t>
            </w:r>
          </w:p>
          <w:p>
            <w:pPr>
              <w:pStyle w:val="Normal"/>
              <w:widowControl w:val="false"/>
              <w:rPr>
                <w:rFonts w:ascii="Times New Roman" w:hAnsi="Times New Roman" w:cs="Times New Roman"/>
                <w:i/>
                <w:i/>
                <w:kern w:val="0"/>
                <w:sz w:val="22"/>
                <w:szCs w:val="22"/>
                <w:lang w:val="ru-RU" w:eastAsia="ru-RU" w:bidi="ar-SA"/>
              </w:rPr>
            </w:pPr>
            <w:r>
              <w:rPr>
                <w:rFonts w:cs="Times New Roman" w:ascii="Times New Roman" w:hAnsi="Times New Roman"/>
                <w:i/>
                <w:kern w:val="0"/>
                <w:sz w:val="22"/>
                <w:szCs w:val="22"/>
                <w:lang w:val="ru-RU" w:eastAsia="ru-RU" w:bidi="ar-SA"/>
              </w:rPr>
              <w:t>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Дирина ЛР</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kern w:val="0"/>
                <w:sz w:val="20"/>
                <w:szCs w:val="20"/>
                <w:lang w:val="ru-RU" w:eastAsia="ru-RU" w:bidi="ar-SA"/>
              </w:rPr>
            </w:pPr>
            <w:r>
              <w:rPr>
                <w:rFonts w:cs="Times New Roman" w:ascii="Times New Roman" w:hAnsi="Times New Roman"/>
                <w:kern w:val="0"/>
                <w:sz w:val="20"/>
                <w:szCs w:val="20"/>
                <w:lang w:val="ru-RU" w:eastAsia="ru-RU" w:bidi="ar-SA"/>
              </w:rPr>
              <w:t>Дистанционный интеллектуально- творческий конкурс «Здравствуй, малая Родина!»«Художественное чтение»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Бекетова Е, 8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Надысева Д, 8 класс</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Страхов А, 8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24.09.</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Дипломы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Донская ОЛ</w:t>
            </w:r>
          </w:p>
        </w:tc>
      </w:tr>
      <w:tr>
        <w:trPr>
          <w:trHeight w:val="145" w:hRule="atLeast"/>
        </w:trPr>
        <w:tc>
          <w:tcPr>
            <w:tcW w:w="10318" w:type="dxa"/>
            <w:gridSpan w:val="7"/>
            <w:tcBorders>
              <w:left w:val="single" w:sz="2" w:space="0" w:color="000000"/>
              <w:bottom w:val="single" w:sz="2" w:space="0" w:color="000000"/>
              <w:right w:val="single" w:sz="2" w:space="0" w:color="000000"/>
            </w:tcBorders>
            <w:shd w:color="auto" w:fill="BFBFBF" w:val="clear"/>
          </w:tcPr>
          <w:p>
            <w:pPr>
              <w:pStyle w:val="Normal"/>
              <w:keepNext w:val="true"/>
              <w:widowControl w:val="false"/>
              <w:ind w:left="720" w:hanging="0"/>
              <w:jc w:val="center"/>
              <w:rPr>
                <w:rFonts w:ascii="Times New Roman" w:hAnsi="Times New Roman" w:cs="Times New Roman"/>
                <w:b/>
                <w:b/>
                <w:i/>
                <w:i/>
                <w:kern w:val="0"/>
                <w:sz w:val="22"/>
                <w:szCs w:val="22"/>
                <w:lang w:val="ru-RU" w:eastAsia="ru-RU" w:bidi="ar-SA"/>
              </w:rPr>
            </w:pPr>
            <w:r>
              <w:rPr>
                <w:rFonts w:cs="Times New Roman" w:ascii="Times New Roman" w:hAnsi="Times New Roman"/>
                <w:b/>
                <w:i/>
                <w:kern w:val="0"/>
                <w:sz w:val="22"/>
                <w:szCs w:val="22"/>
                <w:lang w:val="ru-RU" w:eastAsia="ru-RU" w:bidi="ar-SA"/>
              </w:rPr>
              <w:t>октябрь</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rPr>
            </w:pPr>
            <w:r>
              <w:rPr>
                <w:rFonts w:cs="Times New Roman"/>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shd w:fill="FFFFFF" w:val="clear"/>
                <w:lang w:val="ru-RU" w:eastAsia="ru-RU" w:bidi="ar-SA"/>
              </w:rPr>
              <w:t>1/8 финала Ставропольской краевой молодежной научно-познавательной игры </w:t>
            </w:r>
            <w:r>
              <w:rPr>
                <w:rStyle w:val="Strong"/>
                <w:rFonts w:ascii="Times New Roman" w:hAnsi="Times New Roman"/>
                <w:kern w:val="0"/>
                <w:sz w:val="22"/>
                <w:szCs w:val="22"/>
                <w:shd w:fill="FFFFFF" w:val="clear"/>
                <w:lang w:val="ru-RU" w:eastAsia="ru-RU" w:bidi="ar-SA"/>
              </w:rPr>
              <w:t>«Наука 0+»</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Команда 10А класса</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01.10.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¼ финала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Дирина ЛР</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Всероссийская интернет-олимпиада школьников по обществознанию</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Грибова А, 9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Асадова Е, 9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04.10.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Призер</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Дирина ЛР</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shd w:fill="FFFFFF" w:val="clear"/>
                <w:lang w:val="ru-RU" w:eastAsia="ru-RU" w:bidi="ar-SA"/>
              </w:rPr>
              <w:t>региональный этап Всероссийского конкурса среди учащихся общеобразовательных учреждений сельских поселений и малых городов "Агро НТИ-2020", г. Ставрополь</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Варельджян А, 11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региональный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04.10.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победитель</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Жигальцова ИА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Всероссийская акция «Тотальный диктант»</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8 человек</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17.10.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учестники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Ломова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Полуфинал всероссийского конкурса «Большая Перемена»</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Топалова Е, 9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Кузьминов Х, 10 класс</w:t>
            </w:r>
          </w:p>
          <w:p>
            <w:pPr>
              <w:pStyle w:val="Normal"/>
              <w:widowControl w:val="false"/>
              <w:rPr>
                <w:rFonts w:ascii="Times New Roman" w:hAnsi="Times New Roman" w:cs="Times New Roman"/>
                <w:lang w:val="ru-RU"/>
              </w:rPr>
            </w:pPr>
            <w:r>
              <w:rPr>
                <w:rFonts w:cs="Times New Roman" w:ascii="Times New Roman" w:hAnsi="Times New Roman"/>
                <w:lang w:val="ru-RU"/>
              </w:rPr>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Баранова И, 11 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12.10-28.10.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полуфиналисты</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Ломова НА</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Дирина ЛР</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Аванесян ФВ</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Кобзарева ЕА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tabs>
                <w:tab w:val="clear" w:pos="408"/>
                <w:tab w:val="left" w:pos="2525" w:leader="none"/>
              </w:tabs>
              <w:rPr>
                <w:rFonts w:ascii="Times New Roman" w:hAnsi="Times New Roman" w:cs="Times New Roman"/>
                <w:lang w:val="ru-RU"/>
              </w:rPr>
            </w:pPr>
            <w:r>
              <w:rPr>
                <w:rFonts w:cs="Times New Roman" w:ascii="Times New Roman" w:hAnsi="Times New Roman"/>
                <w:kern w:val="0"/>
                <w:sz w:val="22"/>
                <w:szCs w:val="22"/>
                <w:lang w:val="ru-RU" w:eastAsia="ru-RU" w:bidi="ar-SA"/>
              </w:rPr>
              <w:t>Международная интернет- олимпиада «Солнечный свет» по русскому языку</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Павлов А, 10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25.10-30.10. 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Донская ОЛ</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Всероссийский детский конкурс рисунка и прикладного творчества «Эти забавные животные»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Авдейчик Г,1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28.10.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Дряхлова ЕА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Всероссийский конкурс « 9 мая-День Великой Победы», стихотворение «Две матери», «На Минском шоссе», «Была война в сороковых», «Концлагеря-мучений цитадели»</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«Реквием»</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Стадниченко Ф, 7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Сагайдачная Д, 3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Морозенко А, 3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Шестакова З, 6 класс</w:t>
            </w:r>
          </w:p>
          <w:p>
            <w:pPr>
              <w:pStyle w:val="Normal"/>
              <w:widowControl w:val="false"/>
              <w:rPr>
                <w:rFonts w:ascii="Times New Roman" w:hAnsi="Times New Roman" w:cs="Times New Roman"/>
                <w:lang w:val="ru-RU"/>
              </w:rPr>
            </w:pPr>
            <w:r>
              <w:rPr>
                <w:rFonts w:cs="Times New Roman" w:ascii="Times New Roman" w:hAnsi="Times New Roman"/>
                <w:lang w:val="ru-RU"/>
              </w:rPr>
            </w:r>
          </w:p>
          <w:p>
            <w:pPr>
              <w:pStyle w:val="Normal"/>
              <w:widowControl w:val="false"/>
              <w:rPr>
                <w:rFonts w:ascii="Times New Roman" w:hAnsi="Times New Roman" w:cs="Times New Roman"/>
                <w:lang w:val="ru-RU"/>
              </w:rPr>
            </w:pPr>
            <w:r>
              <w:rPr>
                <w:rFonts w:cs="Times New Roman" w:ascii="Times New Roman" w:hAnsi="Times New Roman"/>
                <w:lang w:val="ru-RU"/>
              </w:rPr>
            </w:r>
          </w:p>
          <w:p>
            <w:pPr>
              <w:pStyle w:val="Normal"/>
              <w:widowControl w:val="false"/>
              <w:rPr>
                <w:rFonts w:ascii="Times New Roman" w:hAnsi="Times New Roman" w:cs="Times New Roman"/>
                <w:lang w:val="ru-RU"/>
              </w:rPr>
            </w:pPr>
            <w:r>
              <w:rPr>
                <w:rFonts w:cs="Times New Roman" w:ascii="Times New Roman" w:hAnsi="Times New Roman"/>
                <w:lang w:val="ru-RU"/>
              </w:rPr>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28.10.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 1 степени</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Шестакова СА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Всероссийский конкурс « 9 мая-День Великой Победы», стихотворение «Реквием»</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Коллектив 3В класса</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29.10.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Шестакова СА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Краевой общероссийский дистанционный конкурс «Комсомол-моя судьба», посвященном 100-летию комсомола Ставрополья в номинации «Творческая»  в средней возрастной группе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Заблоцкая Я, 3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29.10.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Фисунова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Краевой общероссийский дистанционный конкурс «Комсомол-моя судьба», посвященном 100-летию комсомола Ставрополья в номинации «Творческая»  в средней возрастной группе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Коллектив 7В класса</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29.10.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Донская ОЛ</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Окружной дистанционный конкурс «Комсомол-моя судьба», посвященный 100-летию комсомола Ставрополья</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Заблоцкая Я, 3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29.10.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Фисунова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 этап творческого конкурса творческих работ по творческому воображению «Калейдоскоп идей» в номинации «Изобразительное искусство»</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Цатурова С, 7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Михайлова В, 7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30.10.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Грамота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Верхова ЕИ</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 этап творческого конкурса творческих работ по творческому воображению «Калейдоскоп идей» в номинации «Декоративно-прикладное творчество»</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Бачурина А, 6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Тищенко В, 10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30.10.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Верхова ЕИ</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Международная интернет- олимпиала «Солнечный свет» по русскому языку</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Павлов А, 10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30.10.</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Донская ОЛ</w:t>
            </w:r>
          </w:p>
        </w:tc>
      </w:tr>
      <w:tr>
        <w:trPr>
          <w:trHeight w:val="145" w:hRule="atLeast"/>
        </w:trPr>
        <w:tc>
          <w:tcPr>
            <w:tcW w:w="10318" w:type="dxa"/>
            <w:gridSpan w:val="7"/>
            <w:tcBorders>
              <w:left w:val="single" w:sz="2" w:space="0" w:color="000000"/>
              <w:bottom w:val="single" w:sz="2" w:space="0" w:color="000000"/>
              <w:right w:val="single" w:sz="2" w:space="0" w:color="000000"/>
            </w:tcBorders>
            <w:shd w:color="auto" w:fill="BFBFBF" w:val="clear"/>
          </w:tcPr>
          <w:p>
            <w:pPr>
              <w:pStyle w:val="Normal"/>
              <w:keepNext w:val="true"/>
              <w:widowControl w:val="false"/>
              <w:ind w:left="720" w:hanging="0"/>
              <w:jc w:val="center"/>
              <w:rPr>
                <w:rFonts w:ascii="Times New Roman" w:hAnsi="Times New Roman" w:cs="Times New Roman"/>
                <w:b/>
                <w:b/>
                <w:i/>
                <w:i/>
                <w:kern w:val="0"/>
                <w:sz w:val="22"/>
                <w:szCs w:val="22"/>
                <w:lang w:val="ru-RU" w:eastAsia="ru-RU" w:bidi="ar-SA"/>
              </w:rPr>
            </w:pPr>
            <w:r>
              <w:rPr>
                <w:rFonts w:cs="Times New Roman" w:ascii="Times New Roman" w:hAnsi="Times New Roman"/>
                <w:b/>
                <w:i/>
                <w:kern w:val="0"/>
                <w:sz w:val="22"/>
                <w:szCs w:val="22"/>
                <w:lang w:val="ru-RU" w:eastAsia="ru-RU" w:bidi="ar-SA"/>
              </w:rPr>
              <w:t>ноябрь</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Международные дистанционные «Школьные инфоконкурсы – 2020» осенний сезон по математике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Авосопянц А, 3 класс</w:t>
            </w:r>
          </w:p>
          <w:p>
            <w:pPr>
              <w:pStyle w:val="Normal"/>
              <w:widowControl w:val="false"/>
              <w:rPr>
                <w:rFonts w:ascii="Times New Roman" w:hAnsi="Times New Roman" w:cs="Times New Roman"/>
              </w:rPr>
            </w:pPr>
            <w:r>
              <w:rPr>
                <w:rFonts w:cs="Times New Roman" w:ascii="Times New Roman" w:hAnsi="Times New Roman"/>
              </w:rPr>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02.11.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Шестакова СА</w:t>
            </w:r>
          </w:p>
          <w:p>
            <w:pPr>
              <w:pStyle w:val="Normal"/>
              <w:widowControl w:val="false"/>
              <w:rPr>
                <w:rFonts w:ascii="Times New Roman" w:hAnsi="Times New Roman" w:cs="Times New Roman"/>
              </w:rPr>
            </w:pPr>
            <w:r>
              <w:rPr>
                <w:rFonts w:cs="Times New Roman" w:ascii="Times New Roman" w:hAnsi="Times New Roman"/>
              </w:rPr>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Международные дистанционные «Школьные инфоконкурсы – 2020» осенний сезон по русскому языку</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Потикян Л, 7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Шестакова З, 6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02.11.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Донская ОЛ</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Ломова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Публикация в электронном СМИ творческой работы «Комсомол-не просто возраст, комсомол-моя судьба»</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Заблоцкая Я, 3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06.11.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Фисунова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Этнографический диктант</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53 ученика</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6 педагогов</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3.11-8.11.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Сертификаты участников</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Еремина АЮ</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Подгорная СВ</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Всероссийская олимпиада Умники России по биологии</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6 человек</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5 человек</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1 человек</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11.11.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 1 ст</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 степени</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Затонская ГИ</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Финал всероссийского конкурса среди учащихся общеобразовательных учреждений сельских поселений и малыхт городов «АгроНТИ – 2020» в номинации «АгроМетео», г. Казань</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Варельджян Аршак, 11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14.11.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 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Жигальцова ИА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Всероссийский конкурс детских поделок «Бумажная фантазия»</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Заблоцкая Я, 3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17.11.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Фисунова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Всероссийский конкурс детских рисунков «Мы вместе!»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Заблоцкая Я, 3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06.11.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Фисунова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Окружной дистанционный фестиваль национальных культур «Мы едины!»в номинации «Художественное чтение»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Балышева Э, 2класс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Коблова А, 2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Агасарян Н, 3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Калмыкова К, 2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Поландова НВ</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Поландова НВ</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Затонская ТН</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Поландова НВ</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sz w:val="20"/>
                <w:szCs w:val="20"/>
                <w:lang w:val="ru-RU"/>
              </w:rPr>
            </w:pPr>
            <w:r>
              <w:rPr>
                <w:rFonts w:cs="Times New Roman" w:ascii="Times New Roman" w:hAnsi="Times New Roman"/>
                <w:kern w:val="0"/>
                <w:sz w:val="20"/>
                <w:szCs w:val="20"/>
                <w:lang w:val="ru-RU" w:eastAsia="ru-RU" w:bidi="ar-SA"/>
              </w:rPr>
              <w:t>Окружной дистанционный фестиваль национальных культур «Мы едины!» «Видеоролики»</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Агасарян Н, 3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Коллектив 3Б класса</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Юсупова Н, 2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Затонская ТН</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Спинко ОП</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Поландова НВ</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lang w:val="ru-RU"/>
              </w:rPr>
            </w:pPr>
            <w:r>
              <w:rPr>
                <w:rFonts w:cs="Times New Roman"/>
                <w:sz w:val="24"/>
                <w:lang w:val="ru-RU"/>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Окружной дистанционный фестиваль национальных культур «Мы едины!» в номинации «Вокал»</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Кулебякин Дмитрий, 4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Болоцкая Анастасия, 2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Карачева ТЛ</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Поландова НВ</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Окружной дистанционный фестиваль национальных культур «Мы едины!» в номинации «Компьютерные презентации»</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Авосопянц Артём, 4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Шестакова СА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Окружной дистанционный фестиваль национальных культур «Мы едины!» в номинации «Свободное направление»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Заблоцкая Я, 3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 место</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Фисунова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shd w:fill="FFFFFF" w:val="clear"/>
                <w:lang w:val="ru-RU" w:eastAsia="ru-RU" w:bidi="ar-SA"/>
              </w:rPr>
              <w:t>Международный исторический квест </w:t>
            </w:r>
            <w:r>
              <w:rPr>
                <w:rStyle w:val="Strong"/>
                <w:rFonts w:ascii="Times New Roman" w:hAnsi="Times New Roman"/>
                <w:kern w:val="0"/>
                <w:sz w:val="22"/>
                <w:szCs w:val="22"/>
                <w:shd w:fill="FFFFFF" w:val="clear"/>
                <w:lang w:val="ru-RU" w:eastAsia="ru-RU" w:bidi="ar-SA"/>
              </w:rPr>
              <w:t>"За пределами"</w:t>
            </w:r>
            <w:r>
              <w:rPr>
                <w:rFonts w:cs="Times New Roman" w:ascii="Times New Roman" w:hAnsi="Times New Roman"/>
                <w:kern w:val="0"/>
                <w:sz w:val="22"/>
                <w:szCs w:val="22"/>
                <w:shd w:fill="FFFFFF" w:val="clear"/>
                <w:lang w:val="ru-RU" w:eastAsia="ru-RU" w:bidi="ar-SA"/>
              </w:rPr>
              <w:t> в сетевом формате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Учащиеся 6-11 классов</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21.11.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Сертификаты участников</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Кобзарева ЕА</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Дирина ЛР</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shd w:fill="FFFFFF" w:val="clear"/>
              </w:rPr>
            </w:pPr>
            <w:r>
              <w:rPr>
                <w:rFonts w:cs="Times New Roman" w:ascii="Times New Roman" w:hAnsi="Times New Roman"/>
                <w:kern w:val="0"/>
                <w:sz w:val="22"/>
                <w:szCs w:val="22"/>
                <w:shd w:fill="FFFFFF" w:val="clear"/>
                <w:lang w:val="ru-RU" w:eastAsia="ru-RU" w:bidi="ar-SA"/>
              </w:rPr>
              <w:t>День открытых дверей СКФУ</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11А,11Б,10А классы</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21.11.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Подгорная СВ</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sz w:val="20"/>
                <w:szCs w:val="20"/>
                <w:lang w:val="ru-RU"/>
              </w:rPr>
            </w:pPr>
            <w:r>
              <w:rPr>
                <w:rFonts w:cs="Times New Roman" w:ascii="Times New Roman" w:hAnsi="Times New Roman"/>
                <w:kern w:val="0"/>
                <w:sz w:val="20"/>
                <w:szCs w:val="20"/>
                <w:lang w:val="ru-RU" w:eastAsia="ru-RU" w:bidi="ar-SA"/>
              </w:rPr>
              <w:t>Всероссийский творческий конкурс, посвященный Дню матери «Самая родная-мамочка моя» в номинации «Чтение стихов» на сайте «Мир педагога»</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Гетманова Екатерина, 3а</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21.11.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Призер</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Затонская ТН</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Ечевская ИА (ДДТ)</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lang w:val="ru-RU"/>
              </w:rPr>
            </w:pPr>
            <w:r>
              <w:rPr>
                <w:rFonts w:cs="Times New Roman"/>
                <w:sz w:val="24"/>
                <w:lang w:val="ru-RU"/>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Танцевальный чемпионат «</w:t>
            </w:r>
            <w:r>
              <w:rPr>
                <w:rFonts w:cs="Times New Roman" w:ascii="Times New Roman" w:hAnsi="Times New Roman"/>
                <w:kern w:val="0"/>
                <w:sz w:val="22"/>
                <w:szCs w:val="22"/>
                <w:lang w:eastAsia="ru-RU" w:bidi="ar-SA"/>
              </w:rPr>
              <w:t>Five</w:t>
            </w:r>
            <w:r>
              <w:rPr>
                <w:rFonts w:cs="Times New Roman" w:ascii="Times New Roman" w:hAnsi="Times New Roman"/>
                <w:kern w:val="0"/>
                <w:sz w:val="22"/>
                <w:szCs w:val="22"/>
                <w:lang w:val="ru-RU" w:eastAsia="ru-RU" w:bidi="ar-SA"/>
              </w:rPr>
              <w:t xml:space="preserve"> </w:t>
            </w:r>
            <w:r>
              <w:rPr>
                <w:rFonts w:cs="Times New Roman" w:ascii="Times New Roman" w:hAnsi="Times New Roman"/>
                <w:kern w:val="0"/>
                <w:sz w:val="22"/>
                <w:szCs w:val="22"/>
                <w:lang w:eastAsia="ru-RU" w:bidi="ar-SA"/>
              </w:rPr>
              <w:t>Hills</w:t>
            </w:r>
            <w:r>
              <w:rPr>
                <w:rFonts w:cs="Times New Roman" w:ascii="Times New Roman" w:hAnsi="Times New Roman"/>
                <w:kern w:val="0"/>
                <w:sz w:val="22"/>
                <w:szCs w:val="22"/>
                <w:lang w:val="ru-RU" w:eastAsia="ru-RU" w:bidi="ar-SA"/>
              </w:rPr>
              <w:t>», г. Пятигорск</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Лебедева П,</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22.11.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sz w:val="20"/>
                <w:szCs w:val="20"/>
                <w:lang w:val="ru-RU"/>
              </w:rPr>
            </w:pPr>
            <w:r>
              <w:rPr>
                <w:rFonts w:cs="Times New Roman" w:ascii="Times New Roman" w:hAnsi="Times New Roman"/>
                <w:kern w:val="0"/>
                <w:sz w:val="20"/>
                <w:szCs w:val="20"/>
                <w:shd w:fill="FFFFFF" w:val="clear"/>
                <w:lang w:val="ru-RU" w:eastAsia="ru-RU" w:bidi="ar-SA"/>
              </w:rPr>
              <w:t>Краевая олимпиада для младших школьников, посвященная Году памяти и славы (организатор ГБУ ДО «Краевой Центр развития творчества детей и юношества имени Ю.А. Гагарина»)</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64 ученика 1-4 классов</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24.11.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грамоты</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Спинко ОП</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shd w:fill="FFFFFF" w:val="clear"/>
              </w:rPr>
            </w:pPr>
            <w:r>
              <w:rPr>
                <w:rFonts w:cs="Times New Roman" w:ascii="Times New Roman" w:hAnsi="Times New Roman"/>
                <w:kern w:val="0"/>
                <w:sz w:val="22"/>
                <w:szCs w:val="22"/>
                <w:shd w:fill="FFFFFF" w:val="clear"/>
                <w:lang w:val="ru-RU" w:eastAsia="ru-RU" w:bidi="ar-SA"/>
              </w:rPr>
              <w:t>День открытых дверей СКФУ</w:t>
            </w:r>
          </w:p>
          <w:p>
            <w:pPr>
              <w:pStyle w:val="Normal"/>
              <w:widowControl w:val="false"/>
              <w:rPr>
                <w:rFonts w:ascii="Times New Roman" w:hAnsi="Times New Roman" w:cs="Times New Roman"/>
                <w:shd w:fill="FFFFFF" w:val="clear"/>
              </w:rPr>
            </w:pPr>
            <w:r>
              <w:rPr>
                <w:rFonts w:cs="Times New Roman" w:ascii="Times New Roman" w:hAnsi="Times New Roman"/>
                <w:shd w:fill="FFFFFF" w:val="clear"/>
              </w:rPr>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11А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28.11.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Севумян СР</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sz w:val="20"/>
                <w:szCs w:val="20"/>
                <w:lang w:val="ru-RU"/>
              </w:rPr>
            </w:pPr>
            <w:r>
              <w:rPr>
                <w:rFonts w:cs="Times New Roman" w:ascii="Times New Roman" w:hAnsi="Times New Roman"/>
                <w:kern w:val="0"/>
                <w:sz w:val="20"/>
                <w:szCs w:val="20"/>
                <w:lang w:val="ru-RU" w:eastAsia="ru-RU" w:bidi="ar-SA"/>
              </w:rPr>
              <w:t>Полуфинал всероссийского конкурса «Большая перемена», г. Махачкала, Республика Дагестан</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Топалова Е, 9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Кузьминов Х, 10 класс</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Баранова И, 11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Октябрь-ноябрь 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участники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Ломова НА</w:t>
            </w:r>
          </w:p>
          <w:p>
            <w:pPr>
              <w:pStyle w:val="Normal"/>
              <w:widowControl w:val="false"/>
              <w:rPr>
                <w:rFonts w:ascii="Times New Roman" w:hAnsi="Times New Roman" w:cs="Times New Roman"/>
                <w:sz w:val="18"/>
                <w:szCs w:val="18"/>
                <w:lang w:val="ru-RU"/>
              </w:rPr>
            </w:pPr>
            <w:r>
              <w:rPr>
                <w:rFonts w:cs="Times New Roman" w:ascii="Times New Roman" w:hAnsi="Times New Roman"/>
                <w:kern w:val="0"/>
                <w:sz w:val="18"/>
                <w:szCs w:val="18"/>
                <w:lang w:val="ru-RU" w:eastAsia="ru-RU" w:bidi="ar-SA"/>
              </w:rPr>
              <w:t>Дирина ЛР, Аванесян ФВ</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Кобзарева ЕА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 учащиеся 6-11 классов</w:t>
            </w:r>
          </w:p>
        </w:tc>
        <w:tc>
          <w:tcPr>
            <w:tcW w:w="2136" w:type="dxa"/>
            <w:tcBorders>
              <w:left w:val="single" w:sz="2" w:space="0" w:color="000000"/>
              <w:bottom w:val="single" w:sz="2" w:space="0" w:color="000000"/>
            </w:tcBorders>
          </w:tcPr>
          <w:p>
            <w:pPr>
              <w:pStyle w:val="Normal"/>
              <w:widowControl w:val="false"/>
              <w:snapToGrid w:val="false"/>
              <w:jc w:val="both"/>
              <w:rPr>
                <w:rFonts w:ascii="Times New Roman" w:hAnsi="Times New Roman" w:cs="Times New Roman"/>
                <w:sz w:val="20"/>
                <w:szCs w:val="20"/>
                <w:lang w:val="ru-RU"/>
              </w:rPr>
            </w:pPr>
            <w:r>
              <w:rPr>
                <w:rFonts w:cs="Times New Roman" w:ascii="Times New Roman" w:hAnsi="Times New Roman"/>
                <w:kern w:val="0"/>
                <w:sz w:val="20"/>
                <w:szCs w:val="20"/>
                <w:lang w:val="ru-RU" w:eastAsia="ru-RU" w:bidi="ar-SA"/>
              </w:rPr>
              <w:t>Освоение программы «Основы здорового питания» на базе ФБУН Новосибирский НИИ гигиены</w:t>
            </w:r>
          </w:p>
        </w:tc>
        <w:tc>
          <w:tcPr>
            <w:tcW w:w="1232" w:type="dxa"/>
            <w:tcBorders>
              <w:left w:val="single" w:sz="2" w:space="0" w:color="000000"/>
              <w:bottom w:val="single" w:sz="2" w:space="0" w:color="000000"/>
            </w:tcBorders>
          </w:tcPr>
          <w:p>
            <w:pPr>
              <w:pStyle w:val="Normal"/>
              <w:widowControl w:val="false"/>
              <w:snapToGrid w:val="false"/>
              <w:jc w:val="both"/>
              <w:rPr>
                <w:rFonts w:ascii="Times New Roman" w:hAnsi="Times New Roman" w:cs="Times New Roman"/>
                <w:sz w:val="20"/>
                <w:szCs w:val="20"/>
              </w:rPr>
            </w:pPr>
            <w:r>
              <w:rPr>
                <w:rFonts w:cs="Times New Roman" w:ascii="Times New Roman" w:hAnsi="Times New Roman"/>
                <w:kern w:val="0"/>
                <w:sz w:val="20"/>
                <w:szCs w:val="20"/>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snapToGrid w:val="false"/>
              <w:jc w:val="both"/>
              <w:rPr>
                <w:rFonts w:ascii="Times New Roman" w:hAnsi="Times New Roman" w:cs="Times New Roman"/>
                <w:kern w:val="0"/>
                <w:sz w:val="20"/>
                <w:szCs w:val="20"/>
                <w:lang w:val="ru-RU" w:eastAsia="ru-RU" w:bidi="ar-SA"/>
              </w:rPr>
            </w:pPr>
            <w:r>
              <w:rPr>
                <w:rFonts w:cs="Times New Roman" w:ascii="Times New Roman" w:hAnsi="Times New Roman"/>
                <w:kern w:val="0"/>
                <w:sz w:val="20"/>
                <w:szCs w:val="20"/>
                <w:lang w:val="ru-RU" w:eastAsia="ru-RU" w:bidi="ar-SA"/>
              </w:rPr>
              <w:t>Октябрь-ноябрь 2020</w:t>
            </w:r>
          </w:p>
        </w:tc>
        <w:tc>
          <w:tcPr>
            <w:tcW w:w="1564" w:type="dxa"/>
            <w:tcBorders>
              <w:left w:val="single" w:sz="2" w:space="0" w:color="000000"/>
              <w:bottom w:val="single" w:sz="2" w:space="0" w:color="000000"/>
            </w:tcBorders>
          </w:tcPr>
          <w:p>
            <w:pPr>
              <w:pStyle w:val="Normal"/>
              <w:widowControl w:val="false"/>
              <w:snapToGrid w:val="false"/>
              <w:rPr>
                <w:rFonts w:ascii="Times New Roman" w:hAnsi="Times New Roman" w:cs="Times New Roman"/>
                <w:kern w:val="0"/>
                <w:sz w:val="20"/>
                <w:szCs w:val="20"/>
                <w:lang w:val="ru-RU" w:eastAsia="ru-RU" w:bidi="ar-SA"/>
              </w:rPr>
            </w:pPr>
            <w:r>
              <w:rPr>
                <w:rFonts w:cs="Times New Roman" w:ascii="Times New Roman" w:hAnsi="Times New Roman"/>
                <w:kern w:val="0"/>
                <w:sz w:val="20"/>
                <w:szCs w:val="20"/>
                <w:lang w:val="ru-RU" w:eastAsia="ru-RU" w:bidi="ar-SA"/>
              </w:rPr>
              <w:t>Сертификаты</w:t>
            </w:r>
          </w:p>
        </w:tc>
        <w:tc>
          <w:tcPr>
            <w:tcW w:w="1532" w:type="dxa"/>
            <w:tcBorders>
              <w:left w:val="single" w:sz="2" w:space="0" w:color="000000"/>
              <w:bottom w:val="single" w:sz="2" w:space="0" w:color="000000"/>
              <w:right w:val="single" w:sz="2" w:space="0" w:color="000000"/>
            </w:tcBorders>
          </w:tcPr>
          <w:p>
            <w:pPr>
              <w:pStyle w:val="Normal"/>
              <w:widowControl w:val="false"/>
              <w:snapToGrid w:val="false"/>
              <w:jc w:val="both"/>
              <w:rPr>
                <w:rFonts w:ascii="Times New Roman" w:hAnsi="Times New Roman" w:cs="Times New Roman"/>
                <w:sz w:val="20"/>
                <w:szCs w:val="20"/>
              </w:rPr>
            </w:pPr>
            <w:r>
              <w:rPr>
                <w:rFonts w:cs="Times New Roman" w:ascii="Times New Roman" w:hAnsi="Times New Roman"/>
                <w:kern w:val="0"/>
                <w:sz w:val="20"/>
                <w:szCs w:val="20"/>
                <w:lang w:val="ru-RU" w:eastAsia="ru-RU" w:bidi="ar-SA"/>
              </w:rPr>
              <w:t>Классные руководители</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Международная олимпиада «Инфоурок» осенний сезон 2020 по математике</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Мнацаканян А, 9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30.11.</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3 место в регионе</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Малюк МА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Муниципальный этап конкурса «Квадратура круга»</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Команда учащихся 9-11 классов</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Ноябрь 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участие</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Воробьева ВА</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Малюк МА</w:t>
            </w:r>
          </w:p>
        </w:tc>
      </w:tr>
      <w:tr>
        <w:trPr>
          <w:trHeight w:val="145" w:hRule="atLeast"/>
        </w:trPr>
        <w:tc>
          <w:tcPr>
            <w:tcW w:w="10318" w:type="dxa"/>
            <w:gridSpan w:val="7"/>
            <w:tcBorders>
              <w:left w:val="single" w:sz="2" w:space="0" w:color="000000"/>
              <w:bottom w:val="single" w:sz="2" w:space="0" w:color="000000"/>
              <w:right w:val="single" w:sz="2" w:space="0" w:color="000000"/>
            </w:tcBorders>
            <w:shd w:color="auto" w:fill="BFBFBF" w:val="clear"/>
          </w:tcPr>
          <w:p>
            <w:pPr>
              <w:pStyle w:val="Normal"/>
              <w:keepNext w:val="true"/>
              <w:widowControl w:val="false"/>
              <w:ind w:left="720" w:hanging="0"/>
              <w:jc w:val="center"/>
              <w:rPr>
                <w:rFonts w:ascii="Times New Roman" w:hAnsi="Times New Roman" w:cs="Times New Roman"/>
                <w:b/>
                <w:b/>
                <w:i/>
                <w:i/>
                <w:kern w:val="0"/>
                <w:sz w:val="22"/>
                <w:szCs w:val="22"/>
                <w:lang w:val="ru-RU" w:eastAsia="ru-RU" w:bidi="ar-SA"/>
              </w:rPr>
            </w:pPr>
            <w:r>
              <w:rPr>
                <w:rFonts w:cs="Times New Roman" w:ascii="Times New Roman" w:hAnsi="Times New Roman"/>
                <w:b/>
                <w:i/>
                <w:kern w:val="0"/>
                <w:sz w:val="22"/>
                <w:szCs w:val="22"/>
                <w:lang w:val="ru-RU" w:eastAsia="ru-RU" w:bidi="ar-SA"/>
              </w:rPr>
              <w:t>декабрь</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Всероссийский детский конкурс рисунка и декоративно-прикладного творчества «Мама, я тебя люблю»</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Заблоцкая Я, 3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01.12.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Фисунова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Тест по истории ВОВ</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138 учащихся</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5 педагогов</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03.12.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Сертификаты участников</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Кайзер ЛЭ</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Дирина ЛР</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Региональный этап Всероссийской олимпиады школьников по избирательному праву и избирательному процессу</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Шкарупа Д, 10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региональный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04.12.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Призер</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Кобзарева ЕА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Ноябрьская образовательная программа по математике г. Ставрополь «Поиск»</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Чернышова М, 9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04.12.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участник</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Малюк МА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Ставропольская краевая молодёжная научно-познавательная игра «НАУКА 0+» ½ финала, г.Ставрополь</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Команда «Кавказский пленник»</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08.12.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участник</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Дирина ЛР</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Кобзарева ЕА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Всероссийский конкурс детских рисунков «Зимушка-зима»</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Заблоцкая Яна, 3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11.12.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Фисунова НА</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eastAsia="ru-RU" w:bidi="ar-SA"/>
              </w:rPr>
              <w:t>XIV</w:t>
            </w:r>
            <w:r>
              <w:rPr>
                <w:rFonts w:cs="Times New Roman" w:ascii="Times New Roman" w:hAnsi="Times New Roman"/>
                <w:kern w:val="0"/>
                <w:sz w:val="22"/>
                <w:szCs w:val="22"/>
                <w:lang w:val="ru-RU" w:eastAsia="ru-RU" w:bidi="ar-SA"/>
              </w:rPr>
              <w:t xml:space="preserve"> Всероссийский конкурс талантов «Слово и музыка»</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Черкашина А, 3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15.12.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Лауреат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Районный заочный этап Всероссийского конкурса рисунка «Эколята-друзья и защитники природы»</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Команда МБОУ лицея № 104</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15.12.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дипломант</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Коробова ЕЕ</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Районный заочный этап Всероссийского конкурса рисунка «Эколята-друзья и защитники природы»</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Булах Б, 4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15.12.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Победитель</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Коробова ЕЕ</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Декабрьская образовательная программа по математике г. Ставрополь «Поиск»</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Лукьянова К, 9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15.12.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участник</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Жихарева СЮ</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Олимпиада РАНХиГС по английскому языку (отборочный этап)</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Страхов А, 8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18.12.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призер</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Еремина АЮ</w:t>
            </w:r>
          </w:p>
          <w:p>
            <w:pPr>
              <w:pStyle w:val="Normal"/>
              <w:widowControl w:val="false"/>
              <w:rPr>
                <w:rFonts w:ascii="Times New Roman" w:hAnsi="Times New Roman" w:cs="Times New Roman"/>
              </w:rPr>
            </w:pPr>
            <w:r>
              <w:rPr>
                <w:rFonts w:cs="Times New Roman" w:ascii="Times New Roman" w:hAnsi="Times New Roman"/>
              </w:rPr>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Олимпиада «Ломоносов»</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по английскому языку</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по биологии</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Страхов А, 8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23.12.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Участник отборочного тура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Еремина АЮ</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Коробова ЕЕ</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rPr>
            </w:pPr>
            <w:r>
              <w:rPr>
                <w:rFonts w:cs="Times New Roman"/>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color w:val="000000"/>
                <w:shd w:fill="FFFFFF" w:val="clear"/>
                <w:lang w:val="ru-RU"/>
              </w:rPr>
            </w:pPr>
            <w:r>
              <w:rPr>
                <w:rFonts w:cs="Times New Roman" w:ascii="Times New Roman" w:hAnsi="Times New Roman"/>
                <w:color w:val="000000"/>
                <w:kern w:val="0"/>
                <w:sz w:val="22"/>
                <w:szCs w:val="22"/>
                <w:shd w:fill="FFFFFF" w:val="clear"/>
                <w:lang w:val="ru-RU" w:eastAsia="ru-RU" w:bidi="ar-SA"/>
              </w:rPr>
              <w:t>Профильная смена для одаренных детей Ставропольского края по</w:t>
            </w:r>
          </w:p>
          <w:p>
            <w:pPr>
              <w:pStyle w:val="Normal"/>
              <w:widowControl w:val="false"/>
              <w:rPr>
                <w:rFonts w:ascii="Times New Roman" w:hAnsi="Times New Roman" w:cs="Times New Roman"/>
                <w:color w:val="000000"/>
                <w:shd w:fill="FFFFFF" w:val="clear"/>
                <w:lang w:val="ru-RU"/>
              </w:rPr>
            </w:pPr>
            <w:r>
              <w:rPr>
                <w:rFonts w:cs="Times New Roman" w:ascii="Times New Roman" w:hAnsi="Times New Roman"/>
                <w:color w:val="000000"/>
                <w:kern w:val="0"/>
                <w:sz w:val="22"/>
                <w:szCs w:val="22"/>
                <w:shd w:fill="FFFFFF" w:val="clear"/>
                <w:lang w:val="ru-RU" w:eastAsia="ru-RU" w:bidi="ar-SA"/>
              </w:rPr>
              <w:t>-математике</w:t>
            </w:r>
          </w:p>
          <w:p>
            <w:pPr>
              <w:pStyle w:val="Normal"/>
              <w:widowControl w:val="false"/>
              <w:rPr>
                <w:rFonts w:ascii="Times New Roman" w:hAnsi="Times New Roman" w:cs="Times New Roman"/>
                <w:color w:val="000000"/>
                <w:shd w:fill="FFFFFF" w:val="clear"/>
                <w:lang w:val="ru-RU"/>
              </w:rPr>
            </w:pPr>
            <w:r>
              <w:rPr>
                <w:rFonts w:cs="Times New Roman" w:ascii="Times New Roman" w:hAnsi="Times New Roman"/>
                <w:color w:val="000000"/>
                <w:kern w:val="0"/>
                <w:sz w:val="22"/>
                <w:szCs w:val="22"/>
                <w:shd w:fill="FFFFFF" w:val="clear"/>
                <w:lang w:val="ru-RU" w:eastAsia="ru-RU" w:bidi="ar-SA"/>
              </w:rPr>
              <w:t>-русскому языку</w:t>
            </w:r>
          </w:p>
          <w:p>
            <w:pPr>
              <w:pStyle w:val="Normal"/>
              <w:widowControl w:val="false"/>
              <w:rPr>
                <w:rFonts w:ascii="Times New Roman" w:hAnsi="Times New Roman" w:cs="Times New Roman"/>
                <w:color w:val="000000"/>
                <w:shd w:fill="FFFFFF" w:val="clear"/>
                <w:lang w:val="ru-RU"/>
              </w:rPr>
            </w:pPr>
            <w:r>
              <w:rPr>
                <w:rFonts w:cs="Times New Roman" w:ascii="Times New Roman" w:hAnsi="Times New Roman"/>
                <w:color w:val="000000"/>
                <w:kern w:val="0"/>
                <w:sz w:val="22"/>
                <w:szCs w:val="22"/>
                <w:shd w:fill="FFFFFF" w:val="clear"/>
                <w:lang w:val="ru-RU" w:eastAsia="ru-RU" w:bidi="ar-SA"/>
              </w:rPr>
              <w:t>-английскому языку</w:t>
            </w:r>
          </w:p>
          <w:p>
            <w:pPr>
              <w:pStyle w:val="Normal"/>
              <w:widowControl w:val="false"/>
              <w:rPr>
                <w:rFonts w:ascii="Times New Roman" w:hAnsi="Times New Roman" w:cs="Times New Roman"/>
                <w:color w:val="000000"/>
                <w:shd w:fill="FFFFFF" w:val="clear"/>
                <w:lang w:val="ru-RU"/>
              </w:rPr>
            </w:pPr>
            <w:r>
              <w:rPr>
                <w:rFonts w:cs="Times New Roman" w:ascii="Times New Roman" w:hAnsi="Times New Roman"/>
                <w:color w:val="000000"/>
                <w:kern w:val="0"/>
                <w:sz w:val="22"/>
                <w:szCs w:val="22"/>
                <w:shd w:fill="FFFFFF" w:val="clear"/>
                <w:lang w:val="ru-RU" w:eastAsia="ru-RU" w:bidi="ar-SA"/>
              </w:rPr>
              <w:t>-географии</w:t>
            </w:r>
          </w:p>
          <w:p>
            <w:pPr>
              <w:pStyle w:val="Normal"/>
              <w:widowControl w:val="false"/>
              <w:rPr>
                <w:rFonts w:ascii="Times New Roman" w:hAnsi="Times New Roman" w:cs="Times New Roman"/>
                <w:color w:val="000000"/>
                <w:shd w:fill="FFFFFF" w:val="clear"/>
              </w:rPr>
            </w:pPr>
            <w:r>
              <w:rPr>
                <w:rFonts w:cs="Times New Roman" w:ascii="Times New Roman" w:hAnsi="Times New Roman"/>
                <w:color w:val="000000"/>
                <w:kern w:val="0"/>
                <w:sz w:val="22"/>
                <w:szCs w:val="22"/>
                <w:shd w:fill="FFFFFF" w:val="clear"/>
                <w:lang w:val="ru-RU" w:eastAsia="ru-RU" w:bidi="ar-SA"/>
              </w:rPr>
              <w:t>-экологии</w:t>
            </w:r>
          </w:p>
          <w:p>
            <w:pPr>
              <w:pStyle w:val="Normal"/>
              <w:widowControl w:val="false"/>
              <w:rPr>
                <w:rFonts w:ascii="Times New Roman" w:hAnsi="Times New Roman" w:cs="Times New Roman"/>
                <w:color w:val="000000"/>
                <w:shd w:fill="FFFFFF" w:val="clear"/>
              </w:rPr>
            </w:pPr>
            <w:r>
              <w:rPr>
                <w:rFonts w:cs="Times New Roman" w:ascii="Times New Roman" w:hAnsi="Times New Roman"/>
                <w:color w:val="000000"/>
                <w:kern w:val="0"/>
                <w:sz w:val="22"/>
                <w:szCs w:val="22"/>
                <w:shd w:fill="FFFFFF" w:val="clear"/>
                <w:lang w:val="ru-RU" w:eastAsia="ru-RU" w:bidi="ar-SA"/>
              </w:rPr>
              <w:t>-литературе</w:t>
            </w:r>
          </w:p>
          <w:p>
            <w:pPr>
              <w:pStyle w:val="Normal"/>
              <w:widowControl w:val="false"/>
              <w:rPr>
                <w:rFonts w:ascii="Times New Roman" w:hAnsi="Times New Roman" w:cs="Times New Roman"/>
              </w:rPr>
            </w:pPr>
            <w:r>
              <w:rPr>
                <w:rFonts w:cs="Times New Roman" w:ascii="Times New Roman" w:hAnsi="Times New Roman"/>
                <w:color w:val="000000"/>
                <w:kern w:val="0"/>
                <w:sz w:val="22"/>
                <w:szCs w:val="22"/>
                <w:shd w:fill="FFFFFF" w:val="clear"/>
                <w:lang w:val="ru-RU" w:eastAsia="ru-RU" w:bidi="ar-SA"/>
              </w:rPr>
              <w:t>-обществу</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b/>
                <w:b/>
                <w:i/>
                <w:i/>
                <w:lang w:val="ru-RU"/>
              </w:rPr>
            </w:pPr>
            <w:r>
              <w:rPr>
                <w:rFonts w:cs="Times New Roman" w:ascii="Times New Roman" w:hAnsi="Times New Roman"/>
                <w:b/>
                <w:i/>
                <w:kern w:val="0"/>
                <w:sz w:val="22"/>
                <w:szCs w:val="22"/>
                <w:lang w:val="ru-RU" w:eastAsia="ru-RU" w:bidi="ar-SA"/>
              </w:rPr>
              <w:t>ПОИСК и СКФУ:</w:t>
            </w:r>
          </w:p>
          <w:p>
            <w:pPr>
              <w:pStyle w:val="Normal"/>
              <w:widowControl w:val="false"/>
              <w:rPr>
                <w:rFonts w:ascii="Times New Roman" w:hAnsi="Times New Roman" w:cs="Times New Roman"/>
                <w:lang w:val="ru-RU"/>
              </w:rPr>
            </w:pPr>
            <w:r>
              <w:rPr>
                <w:rFonts w:cs="Times New Roman" w:ascii="Times New Roman" w:hAnsi="Times New Roman"/>
                <w:lang w:val="ru-RU"/>
              </w:rPr>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 xml:space="preserve"> </w:t>
            </w:r>
            <w:r>
              <w:rPr>
                <w:rFonts w:cs="Times New Roman" w:ascii="Times New Roman" w:hAnsi="Times New Roman"/>
                <w:kern w:val="0"/>
                <w:sz w:val="22"/>
                <w:szCs w:val="22"/>
                <w:lang w:val="ru-RU" w:eastAsia="ru-RU" w:bidi="ar-SA"/>
              </w:rPr>
              <w:t>Крылов А</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Лукьянова К</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Баранова И, Крылов А</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Макеев Н</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Щетинина И</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Черненко В</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Баль А</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04.12-20.12</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предметники</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Всероссийская итоговая олимпиада по химии</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Завзятая А, 9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Декабрь 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Диплом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Затонская ГИ</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Муниципальный этап всероссийского конкурса сочинений в 2020/21 учебном году</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Литвиненко В, 10 класс</w:t>
            </w:r>
          </w:p>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Ландырева Е, 6 класс</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Антонова К, 8 класс</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23.12.</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2020</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Призер</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Участник</w:t>
            </w:r>
          </w:p>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Участник</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Донская ОЛ</w:t>
            </w:r>
          </w:p>
        </w:tc>
      </w:tr>
      <w:tr>
        <w:trPr>
          <w:trHeight w:val="145" w:hRule="atLeast"/>
        </w:trPr>
        <w:tc>
          <w:tcPr>
            <w:tcW w:w="791" w:type="dxa"/>
            <w:tcBorders>
              <w:left w:val="single" w:sz="2" w:space="0" w:color="000000"/>
              <w:bottom w:val="single" w:sz="2" w:space="0" w:color="000000"/>
            </w:tcBorders>
          </w:tcPr>
          <w:p>
            <w:pPr>
              <w:pStyle w:val="ListParagraph"/>
              <w:keepNext w:val="true"/>
              <w:widowControl w:val="false"/>
              <w:numPr>
                <w:ilvl w:val="0"/>
                <w:numId w:val="22"/>
              </w:numPr>
              <w:rPr>
                <w:rFonts w:cs="Times New Roman"/>
                <w:sz w:val="24"/>
              </w:rPr>
            </w:pPr>
            <w:r>
              <w:rPr>
                <w:rFonts w:cs="Times New Roman"/>
                <w:sz w:val="24"/>
              </w:rPr>
            </w:r>
          </w:p>
        </w:tc>
        <w:tc>
          <w:tcPr>
            <w:tcW w:w="2159" w:type="dxa"/>
            <w:tcBorders>
              <w:left w:val="single" w:sz="2" w:space="0" w:color="000000"/>
              <w:bottom w:val="single" w:sz="2" w:space="0" w:color="000000"/>
            </w:tcBorders>
          </w:tcPr>
          <w:p>
            <w:pPr>
              <w:pStyle w:val="Normal"/>
              <w:widowControl w:val="false"/>
              <w:rPr>
                <w:rFonts w:ascii="Times New Roman" w:hAnsi="Times New Roman" w:cs="Times New Roman"/>
                <w:lang w:val="ru-RU"/>
              </w:rPr>
            </w:pPr>
            <w:r>
              <w:rPr>
                <w:rFonts w:cs="Times New Roman" w:ascii="Times New Roman" w:hAnsi="Times New Roman"/>
                <w:kern w:val="0"/>
                <w:sz w:val="22"/>
                <w:szCs w:val="22"/>
                <w:lang w:val="ru-RU" w:eastAsia="ru-RU" w:bidi="ar-SA"/>
              </w:rPr>
              <w:t>Муниципальный этап ВсОШ 2020/21 учебного года</w:t>
            </w:r>
          </w:p>
        </w:tc>
        <w:tc>
          <w:tcPr>
            <w:tcW w:w="2136"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22 победителя</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52 призера</w:t>
            </w:r>
          </w:p>
        </w:tc>
        <w:tc>
          <w:tcPr>
            <w:tcW w:w="1232"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Ноябрь-декабрь</w:t>
            </w:r>
          </w:p>
        </w:tc>
        <w:tc>
          <w:tcPr>
            <w:tcW w:w="1564"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ru-RU" w:bidi="ar-SA"/>
              </w:rPr>
            </w:pPr>
            <w:r>
              <w:rPr>
                <w:rFonts w:cs="Times New Roman" w:ascii="Times New Roman" w:hAnsi="Times New Roman"/>
                <w:kern w:val="0"/>
                <w:sz w:val="22"/>
                <w:szCs w:val="22"/>
                <w:lang w:val="ru-RU" w:eastAsia="ru-RU" w:bidi="ar-SA"/>
              </w:rPr>
              <w:t>Грамоты победителей и призеров</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Педагоги лицея.</w:t>
            </w:r>
          </w:p>
          <w:p>
            <w:pPr>
              <w:pStyle w:val="Normal"/>
              <w:widowControl w:val="false"/>
              <w:rPr>
                <w:rFonts w:ascii="Times New Roman" w:hAnsi="Times New Roman" w:cs="Times New Roman"/>
              </w:rPr>
            </w:pPr>
            <w:r>
              <w:rPr>
                <w:rFonts w:cs="Times New Roman" w:ascii="Times New Roman" w:hAnsi="Times New Roman"/>
                <w:kern w:val="0"/>
                <w:sz w:val="22"/>
                <w:szCs w:val="22"/>
                <w:lang w:val="ru-RU" w:eastAsia="ru-RU" w:bidi="ar-SA"/>
              </w:rPr>
              <w:t>20 человек</w:t>
            </w:r>
          </w:p>
        </w:tc>
      </w:tr>
    </w:tbl>
    <w:p>
      <w:pPr>
        <w:pStyle w:val="Normal"/>
        <w:rPr>
          <w:rFonts w:ascii="Times New Roman" w:hAnsi="Times New Roman"/>
          <w:shd w:fill="FFFFFF" w:val="clear"/>
        </w:rPr>
      </w:pPr>
      <w:r>
        <w:rPr>
          <w:rFonts w:ascii="Times New Roman" w:hAnsi="Times New Roman"/>
          <w:shd w:fill="FFFFFF" w:val="clear"/>
        </w:rPr>
      </w:r>
    </w:p>
    <w:tbl>
      <w:tblPr>
        <w:tblW w:w="10319" w:type="dxa"/>
        <w:jc w:val="left"/>
        <w:tblInd w:w="110" w:type="dxa"/>
        <w:tblLayout w:type="fixed"/>
        <w:tblCellMar>
          <w:top w:w="0" w:type="dxa"/>
          <w:left w:w="108" w:type="dxa"/>
          <w:bottom w:w="0" w:type="dxa"/>
          <w:right w:w="108" w:type="dxa"/>
        </w:tblCellMar>
        <w:tblLook w:val="00a0"/>
      </w:tblPr>
      <w:tblGrid>
        <w:gridCol w:w="791"/>
        <w:gridCol w:w="2158"/>
        <w:gridCol w:w="2156"/>
        <w:gridCol w:w="1192"/>
        <w:gridCol w:w="904"/>
        <w:gridCol w:w="1585"/>
        <w:gridCol w:w="1532"/>
      </w:tblGrid>
      <w:tr>
        <w:trPr>
          <w:trHeight w:val="145" w:hRule="atLeast"/>
        </w:trPr>
        <w:tc>
          <w:tcPr>
            <w:tcW w:w="10318" w:type="dxa"/>
            <w:gridSpan w:val="7"/>
            <w:tcBorders>
              <w:top w:val="single" w:sz="2" w:space="0" w:color="000000"/>
              <w:left w:val="single" w:sz="2" w:space="0" w:color="000000"/>
              <w:bottom w:val="single" w:sz="2" w:space="0" w:color="000000"/>
              <w:right w:val="single" w:sz="2" w:space="0" w:color="000000"/>
            </w:tcBorders>
            <w:shd w:color="auto" w:fill="D9D9D9" w:val="clear"/>
          </w:tcPr>
          <w:p>
            <w:pPr>
              <w:pStyle w:val="Normal"/>
              <w:widowControl w:val="false"/>
              <w:jc w:val="center"/>
              <w:rPr>
                <w:rFonts w:ascii="Times New Roman" w:hAnsi="Times New Roman" w:cs="Times New Roman"/>
                <w:b/>
                <w:b/>
                <w:i/>
                <w:i/>
                <w:kern w:val="0"/>
                <w:lang w:val="ru-RU" w:eastAsia="en-US" w:bidi="ar-SA"/>
              </w:rPr>
            </w:pPr>
            <w:r>
              <w:rPr>
                <w:rFonts w:cs="Times New Roman" w:ascii="Times New Roman" w:hAnsi="Times New Roman"/>
                <w:b/>
                <w:i/>
                <w:kern w:val="0"/>
                <w:lang w:val="ru-RU" w:eastAsia="en-US" w:bidi="ar-SA"/>
              </w:rPr>
              <w:t>январь</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rFonts w:eastAsia="Times New Roman"/>
                <w:sz w:val="22"/>
                <w:szCs w:val="22"/>
                <w:lang w:val="ru-RU"/>
              </w:rPr>
            </w:pPr>
            <w:r>
              <w:rPr>
                <w:rFonts w:eastAsia="Times New Roman"/>
                <w:sz w:val="22"/>
                <w:szCs w:val="22"/>
                <w:lang w:val="ru-RU"/>
              </w:rPr>
              <w:t>66.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Победитель в номинации «Лучший спортсмен года» среди детей, юношей, девушек</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Рахметов Руслан, 10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2020</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администрации МГО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jc w:val="center"/>
              <w:rPr>
                <w:rFonts w:eastAsia="Times New Roman"/>
                <w:sz w:val="22"/>
                <w:szCs w:val="22"/>
                <w:lang w:val="ru-RU"/>
              </w:rPr>
            </w:pPr>
            <w:r>
              <w:rPr>
                <w:rFonts w:eastAsia="Times New Roman"/>
                <w:sz w:val="22"/>
                <w:szCs w:val="22"/>
                <w:lang w:val="ru-RU"/>
              </w:rPr>
              <w:t>67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Региональный рождественский фестиваль самодеятельного творчества «Святки» в номинации «Самая лучшая ёлочка»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Дудченко Лилия, 6класс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07.01.</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Верхова ЕИ</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rFonts w:eastAsia="Times New Roman"/>
                <w:sz w:val="22"/>
                <w:szCs w:val="22"/>
                <w:lang w:val="ru-RU"/>
              </w:rPr>
            </w:pPr>
            <w:r>
              <w:rPr>
                <w:rFonts w:eastAsia="Times New Roman"/>
                <w:sz w:val="22"/>
                <w:szCs w:val="22"/>
                <w:lang w:val="ru-RU"/>
              </w:rPr>
              <w:t>68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Олимпиада «Изумруд 2020-21»  по химии, Уральского федерального университета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Павлов Александр, 10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07.01.</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участник</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Затонская ГИ</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rFonts w:eastAsia="Times New Roman"/>
                <w:sz w:val="22"/>
                <w:szCs w:val="22"/>
                <w:lang w:val="ru-RU"/>
              </w:rPr>
            </w:pPr>
            <w:r>
              <w:rPr>
                <w:rFonts w:eastAsia="Times New Roman"/>
                <w:sz w:val="22"/>
                <w:szCs w:val="22"/>
                <w:lang w:val="ru-RU"/>
              </w:rPr>
              <w:t>69</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VII</w:t>
            </w:r>
            <w:r>
              <w:rPr>
                <w:rFonts w:ascii="Times New Roman" w:hAnsi="Times New Roman"/>
                <w:sz w:val="22"/>
                <w:szCs w:val="22"/>
                <w:lang w:val="ru-RU"/>
              </w:rPr>
              <w:t xml:space="preserve"> Международный конкурс исполнительского искусства «Достояние России»</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Кулешова Екатерина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09.01-10.01.2021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rFonts w:eastAsia="Times New Roman"/>
                <w:sz w:val="22"/>
                <w:szCs w:val="22"/>
                <w:lang w:val="ru-RU"/>
              </w:rPr>
            </w:pPr>
            <w:r>
              <w:rPr>
                <w:rFonts w:eastAsia="Times New Roman"/>
                <w:sz w:val="22"/>
                <w:szCs w:val="22"/>
                <w:lang w:val="ru-RU"/>
              </w:rPr>
              <w:t>70</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Первенство Ставропольского края по боксу среди юношей</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Ерушкин Владимир, 9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17.01-22.01.</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rFonts w:eastAsia="Times New Roman"/>
                <w:sz w:val="22"/>
                <w:szCs w:val="22"/>
                <w:lang w:val="ru-RU"/>
              </w:rPr>
            </w:pPr>
            <w:r>
              <w:rPr>
                <w:rFonts w:eastAsia="Times New Roman"/>
                <w:sz w:val="22"/>
                <w:szCs w:val="22"/>
                <w:lang w:val="ru-RU"/>
              </w:rPr>
              <w:t>71</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Всероссийский онлайн-конкурс чтецов «РОДНОЕ СЛОВО», приуроченного к Международному дню родного языка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Щербакова Софья, 5В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21.01.</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3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72</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Конкурс решения шахматных задач среди школьников</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Гаджиев Магомед, 5Б</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26.01.</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95" w:hRule="atLeast"/>
        </w:trPr>
        <w:tc>
          <w:tcPr>
            <w:tcW w:w="791" w:type="dxa"/>
            <w:tcBorders>
              <w:left w:val="single" w:sz="2" w:space="0" w:color="000000"/>
              <w:bottom w:val="single" w:sz="2" w:space="0" w:color="000000"/>
            </w:tcBorders>
          </w:tcPr>
          <w:p>
            <w:pPr>
              <w:pStyle w:val="ListParagraph"/>
              <w:widowControl w:val="false"/>
              <w:rPr>
                <w:sz w:val="22"/>
                <w:szCs w:val="22"/>
                <w:lang w:val="ru-RU"/>
              </w:rPr>
            </w:pPr>
            <w:r>
              <w:rPr>
                <w:sz w:val="22"/>
                <w:szCs w:val="22"/>
                <w:lang w:val="ru-RU"/>
              </w:rPr>
              <w:t>73</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Окружной дистанционный творческий  конкурс «Рождественская звезда» в номинации «Рождественское искусство»</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Миндолин Дмитрий, 5В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Миндолин Владимир, 5В</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27.01.</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Дипломы лауреата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Верхова ЕИ</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74</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Окружной дистанционный творческий  конкурс «Рождественская звезда» в номинации «</w:t>
            </w:r>
            <w:r>
              <w:rPr>
                <w:rFonts w:cs="Calibri" w:ascii="Times New Roman" w:hAnsi="Times New Roman"/>
                <w:kern w:val="0"/>
                <w:sz w:val="22"/>
                <w:szCs w:val="22"/>
                <w:lang w:val="ru-RU" w:eastAsia="en-US" w:bidi="ar-SA"/>
              </w:rPr>
              <w:t>Изобразительное искусство</w:t>
            </w:r>
            <w:r>
              <w:rPr>
                <w:rFonts w:ascii="Times New Roman" w:hAnsi="Times New Roman"/>
                <w:sz w:val="22"/>
                <w:szCs w:val="22"/>
                <w:lang w:val="ru-RU"/>
              </w:rPr>
              <w:t>»</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Цатурова Сабина, 7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27.01.</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Дипломы лауреата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Верхова ЕИ</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75</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Региональный этап ВсОШ 2021 по математике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Крылов Артём, 10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региональный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Январь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призера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Воробьева ВА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76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 конкурс «Живая классика» 2021</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Трегуб Ксения, 6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Юсупова Эвелина, 6 класс</w:t>
            </w:r>
          </w:p>
          <w:p>
            <w:pPr>
              <w:pStyle w:val="Normal"/>
              <w:widowControl w:val="false"/>
              <w:rPr>
                <w:rFonts w:ascii="Times New Roman" w:hAnsi="Times New Roman"/>
                <w:sz w:val="22"/>
                <w:szCs w:val="22"/>
              </w:rPr>
            </w:pPr>
            <w:r>
              <w:rPr>
                <w:rFonts w:ascii="Times New Roman" w:hAnsi="Times New Roman"/>
                <w:sz w:val="22"/>
                <w:szCs w:val="22"/>
              </w:rPr>
              <w:t>Топалова Елена, 9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школьный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Январь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Дипломы победителя</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Соломенцева НЮ</w:t>
            </w:r>
          </w:p>
          <w:p>
            <w:pPr>
              <w:pStyle w:val="Normal"/>
              <w:widowControl w:val="false"/>
              <w:rPr>
                <w:rFonts w:ascii="Times New Roman" w:hAnsi="Times New Roman"/>
                <w:sz w:val="22"/>
                <w:szCs w:val="22"/>
              </w:rPr>
            </w:pPr>
            <w:r>
              <w:rPr>
                <w:rFonts w:ascii="Times New Roman" w:hAnsi="Times New Roman"/>
                <w:sz w:val="22"/>
                <w:szCs w:val="22"/>
              </w:rPr>
              <w:t>Ломова НА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77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Окружной дистанционный конкурс эссе и компьютерных презентаций «Живая память-2021» в номинации «Компьютерная презентация»</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Келигов Тимур, 7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29.01.</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3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Шестакова СА</w:t>
            </w:r>
          </w:p>
        </w:tc>
      </w:tr>
      <w:tr>
        <w:trPr>
          <w:trHeight w:val="145" w:hRule="atLeast"/>
        </w:trPr>
        <w:tc>
          <w:tcPr>
            <w:tcW w:w="10318" w:type="dxa"/>
            <w:gridSpan w:val="7"/>
            <w:tcBorders>
              <w:left w:val="single" w:sz="2" w:space="0" w:color="000000"/>
              <w:bottom w:val="single" w:sz="2" w:space="0" w:color="000000"/>
              <w:right w:val="single" w:sz="2" w:space="0" w:color="000000"/>
            </w:tcBorders>
            <w:shd w:color="auto" w:fill="D9D9D9" w:val="clear"/>
          </w:tcPr>
          <w:p>
            <w:pPr>
              <w:pStyle w:val="Normal"/>
              <w:widowControl w:val="false"/>
              <w:jc w:val="center"/>
              <w:rPr>
                <w:rFonts w:ascii="Times New Roman" w:hAnsi="Times New Roman" w:cs="Times New Roman"/>
                <w:b/>
                <w:b/>
                <w:i/>
                <w:i/>
                <w:kern w:val="0"/>
                <w:sz w:val="22"/>
                <w:szCs w:val="22"/>
                <w:lang w:val="ru-RU" w:eastAsia="en-US" w:bidi="ar-SA"/>
              </w:rPr>
            </w:pPr>
            <w:r>
              <w:rPr>
                <w:rFonts w:cs="Times New Roman" w:ascii="Times New Roman" w:hAnsi="Times New Roman"/>
                <w:b/>
                <w:i/>
                <w:kern w:val="0"/>
                <w:sz w:val="22"/>
                <w:szCs w:val="22"/>
                <w:lang w:val="ru-RU" w:eastAsia="en-US" w:bidi="ar-SA"/>
              </w:rPr>
              <w:t>февраль</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78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Всероссийский конкурс «Решаю сам» по математике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Титов Егор,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01.02.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Воробьева ВА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79</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Профильная смена для учащихся МГО по программе «Решение олимпиадных задач» ( Центр Поиск)</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Моисеева Арина, 8класс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Страхов Анатолий, 8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01.02.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участники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Воробьева ВА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80</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lang w:val="ru-RU"/>
              </w:rPr>
              <w:t xml:space="preserve">Многопрофильная олимпиада школьников «Путь к успеху» по предмету «История» (Магнитогорский государственный технический университет им. </w:t>
            </w:r>
            <w:r>
              <w:rPr>
                <w:rFonts w:ascii="Times New Roman" w:hAnsi="Times New Roman"/>
                <w:sz w:val="22"/>
                <w:szCs w:val="22"/>
              </w:rPr>
              <w:t>ГИ Носова)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Чирвинский Матвей,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04.02.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Сертификат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Кобзарева ЕА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81</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Турнир по шахматам ДША «Крепость»</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Гаджиев Магомед, 5б</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04.02-07.02.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82</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Всероссийская интеллектуальная викторина «Юный инспектор дорожного движения»</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Губин Андрей, 4в</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07.02.</w:t>
            </w:r>
          </w:p>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Диплом 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Пискова ЕИ</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83</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Муниципальный этап Ставропольской краевой молодёжной научно-познавательной игры «Наука 0+» МГО</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Команда «Кавказский пленник»</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10.02.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Дирина ЛР</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84</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Всероссийская образовательная онлайн-олимпиада по истории России в номинации «Древнерусское государство»</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Чирвинский Матвей,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13.02.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Кобзарева ЕА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85</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VII</w:t>
            </w:r>
            <w:r>
              <w:rPr>
                <w:rFonts w:ascii="Times New Roman" w:hAnsi="Times New Roman"/>
                <w:sz w:val="22"/>
                <w:szCs w:val="22"/>
                <w:lang w:val="ru-RU"/>
              </w:rPr>
              <w:t xml:space="preserve"> всероссийский конкурс искусства и творчества «Симфония звезд», г. Кисловодск</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Ландырева Ольна, 8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Ландырева Елена, 6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в составе танцевального коллектива «Интрига»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13.02-14.02.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Открытый турнир Ставропольского края по Тхэквондо (ИТФ) в разделе Спарринг</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Бахтиев Марат, 9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13-14.02.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VI</w:t>
            </w:r>
            <w:r>
              <w:rPr>
                <w:rFonts w:ascii="Times New Roman" w:hAnsi="Times New Roman"/>
                <w:sz w:val="22"/>
                <w:szCs w:val="22"/>
                <w:lang w:val="ru-RU"/>
              </w:rPr>
              <w:t xml:space="preserve"> международный конкурс хореографического и циркового искусства «Звёздный путь»</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Бекетова Екатерина, 8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13.02-14.02.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XVI</w:t>
            </w:r>
            <w:r>
              <w:rPr>
                <w:rFonts w:ascii="Times New Roman" w:hAnsi="Times New Roman"/>
                <w:sz w:val="22"/>
                <w:szCs w:val="22"/>
                <w:lang w:val="ru-RU"/>
              </w:rPr>
              <w:t xml:space="preserve"> Всероссийской олимпиады «Мыслитель» по химии</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Завзятая Ангелина, 10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14.02.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Затонская ГИ</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89</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Окружной конкурс чтецов патриотических произведений «А память нам покоя не дает»</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Шемигон Маргарита, 2 кл</w:t>
            </w:r>
          </w:p>
          <w:p>
            <w:pPr>
              <w:pStyle w:val="Normal"/>
              <w:widowControl w:val="false"/>
              <w:rPr>
                <w:rFonts w:ascii="Times New Roman" w:hAnsi="Times New Roman"/>
                <w:sz w:val="22"/>
                <w:szCs w:val="22"/>
                <w:lang w:val="ru-RU"/>
              </w:rPr>
            </w:pPr>
            <w:r>
              <w:rPr>
                <w:rFonts w:ascii="Times New Roman" w:hAnsi="Times New Roman"/>
                <w:sz w:val="22"/>
                <w:szCs w:val="22"/>
                <w:lang w:val="ru-RU"/>
              </w:rPr>
              <w:t>Осипян Элина, 2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Дипломант</w:t>
            </w:r>
          </w:p>
          <w:p>
            <w:pPr>
              <w:pStyle w:val="Normal"/>
              <w:widowControl w:val="false"/>
              <w:rPr>
                <w:rFonts w:ascii="Times New Roman" w:hAnsi="Times New Roman"/>
                <w:sz w:val="22"/>
                <w:szCs w:val="22"/>
              </w:rPr>
            </w:pPr>
            <w:r>
              <w:rPr>
                <w:rFonts w:ascii="Times New Roman" w:hAnsi="Times New Roman"/>
                <w:sz w:val="22"/>
                <w:szCs w:val="22"/>
              </w:rPr>
              <w:t>Лауреат 3 ст</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Баюнц НА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90</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Муниципальный этап всероссийского конкурса сочинений «Без срока давности»</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Черненко Виктория, 9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16.02.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Ломова НА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91</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Всероссийская олимпиада по информатике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Бабаян Эдуард,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Жмудь ДС</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92</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Всероссийская олимпиада по информатике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Calibri" w:ascii="Times New Roman" w:hAnsi="Times New Roman"/>
                <w:kern w:val="0"/>
                <w:sz w:val="22"/>
                <w:szCs w:val="22"/>
                <w:lang w:val="ru-RU" w:eastAsia="en-US" w:bidi="ar-SA"/>
              </w:rPr>
              <w:t>Дудченко Лилия</w:t>
            </w:r>
            <w:r>
              <w:rPr>
                <w:rFonts w:ascii="Times New Roman" w:hAnsi="Times New Roman"/>
                <w:sz w:val="22"/>
                <w:szCs w:val="22"/>
              </w:rPr>
              <w:t>,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Жмудь ДС</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93</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Окружной дистанционный конкурс патриотической песни «Солдатские звезды»</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Хор «Ассорти»</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Золочевская ЕВ</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94</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Окружной дистанционный конкурс патриотической песни «Солдатские звезды»</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Кулебякин Дмитрий, 4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Золочевская ЕВ</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95</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Окружной дистанционный конкурс патриотической песни «Солдатские звезды»</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Камша Ангелина,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окружной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Золочевская ЕВ</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96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Конкурс патриотического рисунка «К 100-летию конструктора М.Т.Калашникова»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Грибова А, 9А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Февраль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Почетная грамота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97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Участие в праздничном концерте «Во славу мира, на благо России!»</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Грибова А, 9А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98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Участие в проведении передвижной детской художественной выставки «Во славу мира, на благо России!»</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Грибова А, 9А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Благодарность</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rFonts w:eastAsia="Times New Roman"/>
                <w:sz w:val="22"/>
                <w:szCs w:val="22"/>
                <w:lang w:val="ru-RU" w:eastAsia="en-US"/>
              </w:rPr>
            </w:pPr>
            <w:r>
              <w:rPr>
                <w:rFonts w:eastAsia="Times New Roman"/>
                <w:sz w:val="22"/>
                <w:szCs w:val="22"/>
                <w:lang w:val="ru-RU" w:eastAsia="en-US"/>
              </w:rPr>
              <w:t>99</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Конкурс решения шахматных задач среди школьников</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Кульба Арсений, 5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18.02.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100</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Всероссийская итоговая олимпиада по биологии (онлайн)</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Ананян Дмитрий, 6В</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Февраль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Коробова ЕЕ</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101</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Межрегиональный турнир по рукопашному бою в категории 16-17 лет, г. Ставрополь</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Рахметов Руслан, 10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20.02.-21.02.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Грамота министерства физической культуры и спортаСК</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102</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Межрегиональный конкурс «России верные сыны» в составе вокальной студии «Альтаир» в номинации «Искусство вокала»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Дудченко Лилия,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23.02.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103</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Региональный этап всероссийской олимпиады школьников по физике имени Дж.К.Максвелла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Гресов Константин, 7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призера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Щуровская АВ</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104</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Региональный этап ВсОШ по математике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Крылов Артём, 10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призера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Воробьева ВА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105</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Региональный этап ВсОШ по биологии</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Варельджян Аршак, 11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призера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Коробова ЕЕ</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V</w:t>
            </w:r>
            <w:r>
              <w:rPr>
                <w:rFonts w:ascii="Times New Roman" w:hAnsi="Times New Roman"/>
                <w:sz w:val="22"/>
                <w:szCs w:val="22"/>
                <w:lang w:val="ru-RU"/>
              </w:rPr>
              <w:t xml:space="preserve"> Большая школьная олимпиада по информатике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Шестакова Златалина, 6 кл</w:t>
            </w:r>
          </w:p>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Менгалиева Милана, 6</w:t>
            </w:r>
          </w:p>
          <w:p>
            <w:pPr>
              <w:pStyle w:val="Normal"/>
              <w:widowControl w:val="false"/>
              <w:rPr>
                <w:rFonts w:ascii="Times New Roman" w:hAnsi="Times New Roman" w:cs="Calibri"/>
                <w:kern w:val="0"/>
                <w:sz w:val="22"/>
                <w:szCs w:val="22"/>
                <w:lang w:val="ru-RU" w:eastAsia="en-US" w:bidi="ar-SA"/>
              </w:rPr>
            </w:pPr>
            <w:r>
              <w:rPr>
                <w:rFonts w:cs="Calibri" w:ascii="Times New Roman" w:hAnsi="Times New Roman"/>
                <w:kern w:val="0"/>
                <w:sz w:val="22"/>
                <w:szCs w:val="22"/>
                <w:lang w:val="ru-RU" w:eastAsia="en-US" w:bidi="ar-SA"/>
              </w:rPr>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Леушина ЮП</w:t>
            </w:r>
          </w:p>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Жмудь ДС</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V</w:t>
            </w:r>
            <w:r>
              <w:rPr>
                <w:rFonts w:ascii="Times New Roman" w:hAnsi="Times New Roman"/>
                <w:sz w:val="22"/>
                <w:szCs w:val="22"/>
                <w:lang w:val="ru-RU"/>
              </w:rPr>
              <w:t xml:space="preserve"> Большая школьная олимпиада по информатике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Ландырева Елена, 6 кл</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w:t>
            </w:r>
            <w:r>
              <w:rPr>
                <w:rFonts w:cs="Calibri" w:ascii="Times New Roman" w:hAnsi="Times New Roman"/>
                <w:kern w:val="0"/>
                <w:sz w:val="22"/>
                <w:szCs w:val="22"/>
                <w:lang w:val="ru-RU" w:eastAsia="en-US" w:bidi="ar-SA"/>
              </w:rPr>
              <w:t>ризера</w:t>
            </w:r>
            <w:r>
              <w:rPr>
                <w:rFonts w:ascii="Times New Roman" w:hAnsi="Times New Roman"/>
                <w:sz w:val="22"/>
                <w:szCs w:val="22"/>
              </w:rPr>
              <w:t xml:space="preserve"> 3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eastAsia="Times New Roman" w:ascii="Times New Roman" w:hAnsi="Times New Roman"/>
                <w:kern w:val="0"/>
                <w:sz w:val="22"/>
                <w:szCs w:val="22"/>
                <w:lang w:val="ru-RU" w:eastAsia="en-US" w:bidi="ar-SA"/>
              </w:rPr>
              <w:t>Жмудь ДС</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V</w:t>
            </w:r>
            <w:r>
              <w:rPr>
                <w:rFonts w:ascii="Times New Roman" w:hAnsi="Times New Roman"/>
                <w:sz w:val="22"/>
                <w:szCs w:val="22"/>
                <w:lang w:val="ru-RU"/>
              </w:rPr>
              <w:t xml:space="preserve"> Большая школьная олимпиада по информатике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Calibri" w:ascii="Times New Roman" w:hAnsi="Times New Roman"/>
                <w:kern w:val="0"/>
                <w:sz w:val="22"/>
                <w:szCs w:val="22"/>
                <w:lang w:val="ru-RU" w:eastAsia="en-US" w:bidi="ar-SA"/>
              </w:rPr>
              <w:t>Гаджиев Магомед</w:t>
            </w:r>
            <w:r>
              <w:rPr>
                <w:rFonts w:eastAsia="Times New Roman" w:ascii="Times New Roman" w:hAnsi="Times New Roman"/>
                <w:kern w:val="0"/>
                <w:sz w:val="22"/>
                <w:szCs w:val="22"/>
                <w:lang w:val="ru-RU" w:eastAsia="en-US" w:bidi="ar-SA"/>
              </w:rPr>
              <w:t>, 6 кл</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w:t>
            </w:r>
            <w:r>
              <w:rPr>
                <w:rFonts w:cs="Calibri" w:ascii="Times New Roman" w:hAnsi="Times New Roman"/>
                <w:kern w:val="0"/>
                <w:sz w:val="22"/>
                <w:szCs w:val="22"/>
                <w:lang w:val="ru-RU" w:eastAsia="en-US" w:bidi="ar-SA"/>
              </w:rPr>
              <w:t>ризера</w:t>
            </w:r>
            <w:r>
              <w:rPr>
                <w:rFonts w:ascii="Times New Roman" w:hAnsi="Times New Roman"/>
                <w:sz w:val="22"/>
                <w:szCs w:val="22"/>
              </w:rPr>
              <w:t xml:space="preserve">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eastAsia="Times New Roman" w:ascii="Times New Roman" w:hAnsi="Times New Roman"/>
                <w:kern w:val="0"/>
                <w:sz w:val="22"/>
                <w:szCs w:val="22"/>
                <w:lang w:val="ru-RU" w:eastAsia="en-US" w:bidi="ar-SA"/>
              </w:rPr>
              <w:t>Жмудь ДС</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109</w:t>
            </w:r>
          </w:p>
        </w:tc>
        <w:tc>
          <w:tcPr>
            <w:tcW w:w="2158" w:type="dxa"/>
            <w:tcBorders>
              <w:left w:val="single" w:sz="2" w:space="0" w:color="000000"/>
              <w:bottom w:val="single" w:sz="2" w:space="0" w:color="000000"/>
            </w:tcBorders>
          </w:tcPr>
          <w:p>
            <w:pPr>
              <w:pStyle w:val="Normal"/>
              <w:widowControl w:val="false"/>
              <w:rPr>
                <w:sz w:val="22"/>
                <w:szCs w:val="22"/>
                <w:lang w:val="ru-RU"/>
              </w:rPr>
            </w:pPr>
            <w:r>
              <w:rPr>
                <w:rFonts w:ascii="Times New Roman" w:hAnsi="Times New Roman"/>
                <w:sz w:val="22"/>
                <w:szCs w:val="22"/>
              </w:rPr>
              <w:t>V</w:t>
            </w:r>
            <w:r>
              <w:rPr>
                <w:rFonts w:ascii="Times New Roman" w:hAnsi="Times New Roman"/>
                <w:sz w:val="22"/>
                <w:szCs w:val="22"/>
                <w:lang w:val="ru-RU"/>
              </w:rPr>
              <w:t xml:space="preserve"> Большая школьная олимпиада по </w:t>
            </w:r>
            <w:r>
              <w:rPr>
                <w:rFonts w:cs="Calibri" w:ascii="Times New Roman" w:hAnsi="Times New Roman"/>
                <w:kern w:val="0"/>
                <w:sz w:val="22"/>
                <w:szCs w:val="22"/>
                <w:lang w:val="ru-RU" w:eastAsia="en-US" w:bidi="ar-SA"/>
              </w:rPr>
              <w:t>финансовой грамотности</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Ландырева Елена, 6 кл</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Леушина ЮП</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110</w:t>
            </w:r>
          </w:p>
        </w:tc>
        <w:tc>
          <w:tcPr>
            <w:tcW w:w="2158" w:type="dxa"/>
            <w:tcBorders>
              <w:left w:val="single" w:sz="2" w:space="0" w:color="000000"/>
              <w:bottom w:val="single" w:sz="2" w:space="0" w:color="000000"/>
            </w:tcBorders>
          </w:tcPr>
          <w:p>
            <w:pPr>
              <w:pStyle w:val="Normal"/>
              <w:widowControl w:val="false"/>
              <w:rPr>
                <w:sz w:val="22"/>
                <w:szCs w:val="22"/>
                <w:lang w:val="ru-RU"/>
              </w:rPr>
            </w:pPr>
            <w:r>
              <w:rPr>
                <w:rFonts w:ascii="Times New Roman" w:hAnsi="Times New Roman"/>
                <w:sz w:val="22"/>
                <w:szCs w:val="22"/>
              </w:rPr>
              <w:t>V</w:t>
            </w:r>
            <w:r>
              <w:rPr>
                <w:rFonts w:ascii="Times New Roman" w:hAnsi="Times New Roman"/>
                <w:sz w:val="22"/>
                <w:szCs w:val="22"/>
                <w:lang w:val="ru-RU"/>
              </w:rPr>
              <w:t xml:space="preserve"> Большая школьная олимпиада по </w:t>
            </w:r>
            <w:r>
              <w:rPr>
                <w:rFonts w:cs="Calibri" w:ascii="Times New Roman" w:hAnsi="Times New Roman"/>
                <w:kern w:val="0"/>
                <w:sz w:val="22"/>
                <w:szCs w:val="22"/>
                <w:lang w:val="ru-RU" w:eastAsia="en-US" w:bidi="ar-SA"/>
              </w:rPr>
              <w:t>финансовой грамотности</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Ананян Дмитрий, 6 кл</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Леушина ЮП</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111</w:t>
            </w:r>
          </w:p>
        </w:tc>
        <w:tc>
          <w:tcPr>
            <w:tcW w:w="2158" w:type="dxa"/>
            <w:tcBorders>
              <w:left w:val="single" w:sz="2" w:space="0" w:color="000000"/>
              <w:bottom w:val="single" w:sz="2" w:space="0" w:color="000000"/>
            </w:tcBorders>
          </w:tcPr>
          <w:p>
            <w:pPr>
              <w:pStyle w:val="Normal"/>
              <w:widowControl w:val="false"/>
              <w:rPr>
                <w:sz w:val="22"/>
                <w:szCs w:val="22"/>
                <w:lang w:val="ru-RU"/>
              </w:rPr>
            </w:pPr>
            <w:r>
              <w:rPr>
                <w:rFonts w:ascii="Times New Roman" w:hAnsi="Times New Roman"/>
                <w:sz w:val="22"/>
                <w:szCs w:val="22"/>
              </w:rPr>
              <w:t>V</w:t>
            </w:r>
            <w:r>
              <w:rPr>
                <w:rFonts w:ascii="Times New Roman" w:hAnsi="Times New Roman"/>
                <w:sz w:val="22"/>
                <w:szCs w:val="22"/>
                <w:lang w:val="ru-RU"/>
              </w:rPr>
              <w:t xml:space="preserve"> Большая школьная олимпиада по </w:t>
            </w:r>
            <w:r>
              <w:rPr>
                <w:rFonts w:cs="Calibri" w:ascii="Times New Roman" w:hAnsi="Times New Roman"/>
                <w:kern w:val="0"/>
                <w:sz w:val="22"/>
                <w:szCs w:val="22"/>
                <w:lang w:val="ru-RU" w:eastAsia="en-US" w:bidi="ar-SA"/>
              </w:rPr>
              <w:t>финансовой грамотности</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Шестакова Златалина, 6 кл</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w:t>
            </w:r>
            <w:r>
              <w:rPr>
                <w:rFonts w:cs="Calibri" w:ascii="Times New Roman" w:hAnsi="Times New Roman"/>
                <w:kern w:val="0"/>
                <w:sz w:val="22"/>
                <w:szCs w:val="22"/>
                <w:lang w:val="ru-RU" w:eastAsia="en-US" w:bidi="ar-SA"/>
              </w:rPr>
              <w:t>ризера</w:t>
            </w:r>
            <w:r>
              <w:rPr>
                <w:rFonts w:ascii="Times New Roman" w:hAnsi="Times New Roman"/>
                <w:sz w:val="22"/>
                <w:szCs w:val="22"/>
              </w:rPr>
              <w:t xml:space="preserve">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Леушина ЮП</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112</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V</w:t>
            </w:r>
            <w:r>
              <w:rPr>
                <w:rFonts w:ascii="Times New Roman" w:hAnsi="Times New Roman"/>
                <w:sz w:val="22"/>
                <w:szCs w:val="22"/>
                <w:lang w:val="ru-RU"/>
              </w:rPr>
              <w:t xml:space="preserve"> Большая школьная олимпиада по информатике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Толмачева Ольга, 8 кл</w:t>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w:t>
            </w:r>
            <w:r>
              <w:rPr>
                <w:rFonts w:cs="Calibri" w:ascii="Times New Roman" w:hAnsi="Times New Roman"/>
                <w:kern w:val="0"/>
                <w:sz w:val="22"/>
                <w:szCs w:val="22"/>
                <w:lang w:val="ru-RU" w:eastAsia="en-US" w:bidi="ar-SA"/>
              </w:rPr>
              <w:t>ризера</w:t>
            </w:r>
            <w:r>
              <w:rPr>
                <w:rFonts w:ascii="Times New Roman" w:hAnsi="Times New Roman"/>
                <w:sz w:val="22"/>
                <w:szCs w:val="22"/>
              </w:rPr>
              <w:t xml:space="preserve"> 3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eastAsia="Times New Roman" w:ascii="Times New Roman" w:hAnsi="Times New Roman"/>
                <w:kern w:val="0"/>
                <w:sz w:val="22"/>
                <w:szCs w:val="22"/>
                <w:lang w:val="ru-RU" w:eastAsia="en-US" w:bidi="ar-SA"/>
              </w:rPr>
              <w:t>Жмудь ДС</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113</w:t>
            </w:r>
          </w:p>
        </w:tc>
        <w:tc>
          <w:tcPr>
            <w:tcW w:w="2158" w:type="dxa"/>
            <w:tcBorders>
              <w:left w:val="single" w:sz="2" w:space="0" w:color="000000"/>
              <w:bottom w:val="single" w:sz="2" w:space="0" w:color="000000"/>
            </w:tcBorders>
          </w:tcPr>
          <w:p>
            <w:pPr>
              <w:pStyle w:val="Normal"/>
              <w:widowControl w:val="false"/>
              <w:rPr>
                <w:sz w:val="22"/>
                <w:szCs w:val="22"/>
                <w:lang w:val="ru-RU"/>
              </w:rPr>
            </w:pPr>
            <w:r>
              <w:rPr>
                <w:rFonts w:ascii="Times New Roman" w:hAnsi="Times New Roman"/>
                <w:sz w:val="22"/>
                <w:szCs w:val="22"/>
              </w:rPr>
              <w:t>V</w:t>
            </w:r>
            <w:r>
              <w:rPr>
                <w:rFonts w:ascii="Times New Roman" w:hAnsi="Times New Roman"/>
                <w:sz w:val="22"/>
                <w:szCs w:val="22"/>
                <w:lang w:val="ru-RU"/>
              </w:rPr>
              <w:t xml:space="preserve"> Большая школьная олимпиада по </w:t>
            </w:r>
            <w:r>
              <w:rPr>
                <w:rFonts w:cs="Calibri" w:ascii="Times New Roman" w:hAnsi="Times New Roman"/>
                <w:kern w:val="0"/>
                <w:sz w:val="22"/>
                <w:szCs w:val="22"/>
                <w:lang w:val="ru-RU" w:eastAsia="en-US" w:bidi="ar-SA"/>
              </w:rPr>
              <w:t>информатике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Панченко Анастасия, 8 кл</w:t>
            </w:r>
          </w:p>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Машкина Дарья,8 кл</w:t>
            </w:r>
          </w:p>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Баганина Александра, 8 кл</w:t>
            </w:r>
          </w:p>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Шабани Екатерина, 9 кл</w:t>
            </w:r>
          </w:p>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Громов Владимир, 9 кл</w:t>
            </w:r>
          </w:p>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Бегиев Андрей, 9 кл</w:t>
            </w:r>
          </w:p>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Лебедева Вера, 6 кл</w:t>
            </w:r>
          </w:p>
          <w:p>
            <w:pPr>
              <w:pStyle w:val="Normal"/>
              <w:widowControl w:val="false"/>
              <w:rPr>
                <w:rFonts w:ascii="Times New Roman" w:hAnsi="Times New Roman" w:cs="Calibri"/>
                <w:kern w:val="0"/>
                <w:sz w:val="22"/>
                <w:szCs w:val="22"/>
                <w:lang w:val="ru-RU" w:eastAsia="en-US" w:bidi="ar-SA"/>
              </w:rPr>
            </w:pPr>
            <w:r>
              <w:rPr>
                <w:rFonts w:cs="Calibri" w:ascii="Times New Roman" w:hAnsi="Times New Roman"/>
                <w:kern w:val="0"/>
                <w:sz w:val="22"/>
                <w:szCs w:val="22"/>
                <w:lang w:val="ru-RU" w:eastAsia="en-US" w:bidi="ar-SA"/>
              </w:rPr>
            </w:r>
          </w:p>
        </w:tc>
        <w:tc>
          <w:tcPr>
            <w:tcW w:w="1192"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eastAsia="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25.02.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Дипломы участников</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eastAsia="Times New Roman" w:ascii="Times New Roman" w:hAnsi="Times New Roman"/>
                <w:kern w:val="0"/>
                <w:sz w:val="22"/>
                <w:szCs w:val="22"/>
                <w:lang w:val="ru-RU" w:eastAsia="en-US" w:bidi="ar-SA"/>
              </w:rPr>
              <w:t>Жмудь ДС</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114</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Всероссийская олимпиада по информатике (онлайн)</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Полянская Полина,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26.02.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Жмудь ДС</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115</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Турнир по шахматам ДША «Крепость»</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Гаджиев Магомед</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2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Заключительный тур межрегиональной олимпиады школьников «Евразийская лингвистическая олимпиада»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Черненко Виктория, 9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Страхов Анатолий, 8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Тер-Мартиросова Анна, 8 кл</w:t>
            </w:r>
          </w:p>
          <w:p>
            <w:pPr>
              <w:pStyle w:val="Normal"/>
              <w:widowControl w:val="false"/>
              <w:rPr>
                <w:rFonts w:ascii="Times New Roman" w:hAnsi="Times New Roman"/>
                <w:sz w:val="22"/>
                <w:szCs w:val="22"/>
                <w:lang w:val="ru-RU"/>
              </w:rPr>
            </w:pPr>
            <w:r>
              <w:rPr>
                <w:rFonts w:ascii="Times New Roman" w:hAnsi="Times New Roman"/>
                <w:sz w:val="22"/>
                <w:szCs w:val="22"/>
                <w:lang w:val="ru-RU"/>
              </w:rPr>
              <w:t>Ландырева Ольга, 8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межрегиональная</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27.02.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Сертификаты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Заболотских НП</w:t>
            </w:r>
          </w:p>
          <w:p>
            <w:pPr>
              <w:pStyle w:val="Normal"/>
              <w:widowControl w:val="false"/>
              <w:rPr>
                <w:rFonts w:ascii="Times New Roman" w:hAnsi="Times New Roman"/>
                <w:sz w:val="22"/>
                <w:szCs w:val="22"/>
              </w:rPr>
            </w:pPr>
            <w:r>
              <w:rPr>
                <w:rFonts w:ascii="Times New Roman" w:hAnsi="Times New Roman"/>
                <w:sz w:val="22"/>
                <w:szCs w:val="22"/>
              </w:rPr>
              <w:t>Ерёмина АЮ</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Российский рейтинговй турнир, фестиваль-конкурс по современным танцевальным направлениям «</w:t>
            </w:r>
            <w:r>
              <w:rPr>
                <w:rFonts w:ascii="Times New Roman" w:hAnsi="Times New Roman"/>
                <w:sz w:val="22"/>
                <w:szCs w:val="22"/>
              </w:rPr>
              <w:t>SFERA</w:t>
            </w:r>
            <w:r>
              <w:rPr>
                <w:rFonts w:ascii="Times New Roman" w:hAnsi="Times New Roman"/>
                <w:sz w:val="22"/>
                <w:szCs w:val="22"/>
                <w:lang w:val="ru-RU"/>
              </w:rPr>
              <w:t>”</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Юсупова Полина,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27.02-28.02.</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Районный этап Всероссийского конкурса чтецов «Живая классика» 2021</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Полищук Алина</w:t>
            </w:r>
          </w:p>
          <w:p>
            <w:pPr>
              <w:pStyle w:val="Normal"/>
              <w:widowControl w:val="false"/>
              <w:rPr>
                <w:rFonts w:ascii="Times New Roman" w:hAnsi="Times New Roman"/>
                <w:sz w:val="22"/>
                <w:szCs w:val="22"/>
              </w:rPr>
            </w:pPr>
            <w:r>
              <w:rPr>
                <w:rFonts w:ascii="Times New Roman" w:hAnsi="Times New Roman"/>
                <w:sz w:val="22"/>
                <w:szCs w:val="22"/>
              </w:rPr>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Февраль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Донская ОЛ</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119</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Районный этап Всероссийского конкурса чтецов «Живая классика» 2021</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Казекаева София</w:t>
            </w:r>
          </w:p>
          <w:p>
            <w:pPr>
              <w:pStyle w:val="Normal"/>
              <w:widowControl w:val="false"/>
              <w:rPr>
                <w:rFonts w:ascii="Times New Roman" w:hAnsi="Times New Roman"/>
                <w:sz w:val="22"/>
                <w:szCs w:val="22"/>
              </w:rPr>
            </w:pPr>
            <w:r>
              <w:rPr>
                <w:rFonts w:ascii="Times New Roman" w:hAnsi="Times New Roman"/>
                <w:sz w:val="22"/>
                <w:szCs w:val="22"/>
              </w:rPr>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Февраль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3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Журавлева ТП</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120</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Районный этап Всероссийского конкурса чтецов «Живая классика» 2021</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Юсупова Эвелина</w:t>
            </w:r>
          </w:p>
          <w:p>
            <w:pPr>
              <w:pStyle w:val="Normal"/>
              <w:widowControl w:val="false"/>
              <w:rPr>
                <w:rFonts w:ascii="Times New Roman" w:hAnsi="Times New Roman"/>
                <w:sz w:val="22"/>
                <w:szCs w:val="22"/>
              </w:rPr>
            </w:pPr>
            <w:r>
              <w:rPr>
                <w:rFonts w:ascii="Times New Roman" w:hAnsi="Times New Roman"/>
                <w:sz w:val="22"/>
                <w:szCs w:val="22"/>
              </w:rPr>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Февраль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Ломова НА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121</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Районный этап Всероссийского конкурса чтецов «Живая классика» 2021</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Чалова Елена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Февраль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 xml:space="preserve">Диплом </w:t>
            </w:r>
            <w:r>
              <w:rPr>
                <w:rFonts w:cs="Calibri" w:ascii="Times New Roman" w:hAnsi="Times New Roman"/>
                <w:kern w:val="0"/>
                <w:sz w:val="22"/>
                <w:szCs w:val="22"/>
                <w:lang w:val="ru-RU" w:eastAsia="en-US" w:bidi="ar-SA"/>
              </w:rPr>
              <w:t>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Донская ОЛ</w:t>
            </w:r>
          </w:p>
        </w:tc>
      </w:tr>
      <w:tr>
        <w:trPr>
          <w:trHeight w:val="145" w:hRule="atLeast"/>
        </w:trPr>
        <w:tc>
          <w:tcPr>
            <w:tcW w:w="10318" w:type="dxa"/>
            <w:gridSpan w:val="7"/>
            <w:tcBorders>
              <w:left w:val="single" w:sz="2" w:space="0" w:color="000000"/>
              <w:bottom w:val="single" w:sz="2" w:space="0" w:color="000000"/>
              <w:right w:val="single" w:sz="2" w:space="0" w:color="000000"/>
            </w:tcBorders>
            <w:shd w:color="auto" w:fill="D9D9D9" w:val="clear"/>
          </w:tcPr>
          <w:p>
            <w:pPr>
              <w:pStyle w:val="Normal"/>
              <w:widowControl w:val="false"/>
              <w:jc w:val="center"/>
              <w:rPr>
                <w:rFonts w:ascii="Times New Roman" w:hAnsi="Times New Roman" w:cs="Times New Roman"/>
                <w:b/>
                <w:b/>
                <w:i/>
                <w:i/>
                <w:kern w:val="0"/>
                <w:sz w:val="22"/>
                <w:szCs w:val="22"/>
                <w:lang w:val="ru-RU" w:eastAsia="en-US" w:bidi="ar-SA"/>
              </w:rPr>
            </w:pPr>
            <w:r>
              <w:rPr>
                <w:rFonts w:cs="Times New Roman" w:ascii="Times New Roman" w:hAnsi="Times New Roman"/>
                <w:b/>
                <w:i/>
                <w:kern w:val="0"/>
                <w:sz w:val="22"/>
                <w:szCs w:val="22"/>
                <w:lang w:val="ru-RU" w:eastAsia="en-US" w:bidi="ar-SA"/>
              </w:rPr>
              <w:t>март</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122</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Международная олимпиада «Инфоурок» зимний сезон 2021 по русскому языку</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Шестакова Злата, 6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04.03.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Ломова НА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123</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Международная олимпиада «Инфоурок» зимний сезон 2021 по математике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Шестакова Злата, 6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04.03.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Яровая АВ</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124</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 xml:space="preserve">Международная олимпиада «Инфоурок» зимний сезон 2021 по </w:t>
            </w:r>
            <w:r>
              <w:rPr>
                <w:rFonts w:cs="Calibri" w:ascii="Times New Roman" w:hAnsi="Times New Roman"/>
                <w:kern w:val="0"/>
                <w:sz w:val="22"/>
                <w:szCs w:val="22"/>
                <w:lang w:val="ru-RU" w:eastAsia="en-US" w:bidi="ar-SA"/>
              </w:rPr>
              <w:t>английскому</w:t>
            </w:r>
            <w:r>
              <w:rPr>
                <w:rFonts w:ascii="Times New Roman" w:hAnsi="Times New Roman"/>
                <w:sz w:val="22"/>
                <w:szCs w:val="22"/>
                <w:lang w:val="ru-RU"/>
              </w:rPr>
              <w:t xml:space="preserve"> языку</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Шестакова Злата, 6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04.03.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Похожай ЭИ</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125</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Международная Олимпиада «Лидер Знаний»</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Чирвинский Матвей, 6кл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04.03.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Похожай ЭИ</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Общероссийский конкурс «Эталон»</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Чирвинский Матвей, 6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04.03.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место, победитель</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Похожай ЭИ</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Краевой турнир по кудо «Новые имена»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Бахмат Ярослав</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06.03-07.03.2021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3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XI</w:t>
            </w:r>
            <w:r>
              <w:rPr>
                <w:rFonts w:ascii="Times New Roman" w:hAnsi="Times New Roman"/>
                <w:sz w:val="22"/>
                <w:szCs w:val="22"/>
                <w:lang w:val="ru-RU"/>
              </w:rPr>
              <w:t xml:space="preserve"> Международный фестиваль — конкурс детского и юношеского творчества «Звездный дождь»</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Моисеева Арина, 8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06.03.</w:t>
            </w:r>
          </w:p>
          <w:p>
            <w:pPr>
              <w:pStyle w:val="Normal"/>
              <w:widowControl w:val="false"/>
              <w:rPr>
                <w:rFonts w:ascii="Times New Roman" w:hAnsi="Times New Roman"/>
                <w:sz w:val="22"/>
                <w:szCs w:val="22"/>
                <w:lang w:val="ru-RU"/>
              </w:rPr>
            </w:pPr>
            <w:r>
              <w:rPr>
                <w:rFonts w:ascii="Times New Roman" w:hAnsi="Times New Roman"/>
                <w:sz w:val="22"/>
                <w:szCs w:val="22"/>
                <w:lang w:val="ru-RU"/>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129</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Международный танцевальный чемпионат “</w:t>
            </w:r>
            <w:r>
              <w:rPr>
                <w:rFonts w:ascii="Times New Roman" w:hAnsi="Times New Roman"/>
                <w:sz w:val="22"/>
                <w:szCs w:val="22"/>
              </w:rPr>
              <w:t>Five</w:t>
            </w:r>
            <w:r>
              <w:rPr>
                <w:rFonts w:ascii="Times New Roman" w:hAnsi="Times New Roman"/>
                <w:sz w:val="22"/>
                <w:szCs w:val="22"/>
                <w:lang w:val="ru-RU"/>
              </w:rPr>
              <w:t xml:space="preserve"> </w:t>
            </w:r>
            <w:r>
              <w:rPr>
                <w:rFonts w:ascii="Times New Roman" w:hAnsi="Times New Roman"/>
                <w:sz w:val="22"/>
                <w:szCs w:val="22"/>
              </w:rPr>
              <w:t>Hills</w:t>
            </w:r>
            <w:r>
              <w:rPr>
                <w:rFonts w:ascii="Times New Roman" w:hAnsi="Times New Roman"/>
                <w:sz w:val="22"/>
                <w:szCs w:val="22"/>
                <w:lang w:val="ru-RU"/>
              </w:rPr>
              <w:t>”</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Полянская Полина,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07.03.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130</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Международный танцевальный чемпионат “</w:t>
            </w:r>
            <w:r>
              <w:rPr>
                <w:rFonts w:ascii="Times New Roman" w:hAnsi="Times New Roman"/>
                <w:sz w:val="22"/>
                <w:szCs w:val="22"/>
              </w:rPr>
              <w:t>Five</w:t>
            </w:r>
            <w:r>
              <w:rPr>
                <w:rFonts w:ascii="Times New Roman" w:hAnsi="Times New Roman"/>
                <w:sz w:val="22"/>
                <w:szCs w:val="22"/>
                <w:lang w:val="ru-RU"/>
              </w:rPr>
              <w:t xml:space="preserve"> </w:t>
            </w:r>
            <w:r>
              <w:rPr>
                <w:rFonts w:ascii="Times New Roman" w:hAnsi="Times New Roman"/>
                <w:sz w:val="22"/>
                <w:szCs w:val="22"/>
              </w:rPr>
              <w:t>Hills</w:t>
            </w:r>
            <w:r>
              <w:rPr>
                <w:rFonts w:ascii="Times New Roman" w:hAnsi="Times New Roman"/>
                <w:sz w:val="22"/>
                <w:szCs w:val="22"/>
                <w:lang w:val="ru-RU"/>
              </w:rPr>
              <w:t>”</w:t>
            </w:r>
          </w:p>
          <w:p>
            <w:pPr>
              <w:pStyle w:val="Normal"/>
              <w:widowControl w:val="false"/>
              <w:spacing w:before="0" w:after="200"/>
              <w:rPr>
                <w:sz w:val="22"/>
                <w:szCs w:val="22"/>
                <w:lang w:val="ru-RU"/>
              </w:rPr>
            </w:pPr>
            <w:r>
              <w:rPr>
                <w:sz w:val="22"/>
                <w:szCs w:val="22"/>
                <w:lang w:val="ru-RU"/>
              </w:rPr>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Гобекова Полина, 6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07.03.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131</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VI</w:t>
            </w:r>
            <w:r>
              <w:rPr>
                <w:rFonts w:ascii="Times New Roman" w:hAnsi="Times New Roman"/>
                <w:sz w:val="22"/>
                <w:szCs w:val="22"/>
                <w:lang w:val="ru-RU"/>
              </w:rPr>
              <w:t xml:space="preserve"> Кавказская математическая олимпиада (старшая лига)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Крылов Артём, 10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12.03-17.03.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Похвальная грамота министерства образования и науки республики Адыгея</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Воробьева ВА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132</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Заключительный очный тур олимпиады «45 параллель» по географии</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Кокозов Марат, 9 кл</w:t>
            </w:r>
          </w:p>
          <w:p>
            <w:pPr>
              <w:pStyle w:val="Normal"/>
              <w:widowControl w:val="false"/>
              <w:rPr>
                <w:rFonts w:ascii="Times New Roman" w:hAnsi="Times New Roman"/>
                <w:sz w:val="22"/>
                <w:szCs w:val="22"/>
                <w:lang w:val="ru-RU"/>
              </w:rPr>
            </w:pPr>
            <w:r>
              <w:rPr>
                <w:rFonts w:ascii="Times New Roman" w:hAnsi="Times New Roman"/>
                <w:sz w:val="22"/>
                <w:szCs w:val="22"/>
                <w:lang w:val="ru-RU"/>
              </w:rPr>
              <w:t>Шестакова Златалина, 6 кл</w:t>
            </w:r>
          </w:p>
          <w:p>
            <w:pPr>
              <w:pStyle w:val="Normal"/>
              <w:widowControl w:val="false"/>
              <w:rPr>
                <w:rFonts w:ascii="Times New Roman" w:hAnsi="Times New Roman"/>
                <w:sz w:val="22"/>
                <w:szCs w:val="22"/>
              </w:rPr>
            </w:pPr>
            <w:r>
              <w:rPr>
                <w:rFonts w:ascii="Times New Roman" w:hAnsi="Times New Roman"/>
                <w:sz w:val="22"/>
                <w:szCs w:val="22"/>
              </w:rPr>
              <w:t>Юркова Диана, 6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20.03.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участники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Подгорная СВ</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133</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Благодарность за предачу в дар творческих работ для войсковой части 74814, г. Буденновска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Грибова А, 9А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31.03.</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Сертификат</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10318" w:type="dxa"/>
            <w:gridSpan w:val="7"/>
            <w:tcBorders>
              <w:left w:val="single" w:sz="2" w:space="0" w:color="000000"/>
              <w:bottom w:val="single" w:sz="2" w:space="0" w:color="000000"/>
              <w:right w:val="single" w:sz="2" w:space="0" w:color="000000"/>
            </w:tcBorders>
            <w:shd w:color="auto" w:fill="D9D9D9" w:val="clear"/>
          </w:tcPr>
          <w:p>
            <w:pPr>
              <w:pStyle w:val="Normal"/>
              <w:widowControl w:val="false"/>
              <w:jc w:val="center"/>
              <w:rPr>
                <w:rFonts w:ascii="Times New Roman" w:hAnsi="Times New Roman" w:cs="Times New Roman"/>
                <w:b/>
                <w:b/>
                <w:i/>
                <w:i/>
                <w:kern w:val="0"/>
                <w:sz w:val="22"/>
                <w:szCs w:val="22"/>
                <w:lang w:val="ru-RU" w:eastAsia="en-US" w:bidi="ar-SA"/>
              </w:rPr>
            </w:pPr>
            <w:r>
              <w:rPr>
                <w:rFonts w:cs="Times New Roman" w:ascii="Times New Roman" w:hAnsi="Times New Roman"/>
                <w:b/>
                <w:i/>
                <w:kern w:val="0"/>
                <w:sz w:val="22"/>
                <w:szCs w:val="22"/>
                <w:lang w:val="ru-RU" w:eastAsia="en-US" w:bidi="ar-SA"/>
              </w:rPr>
              <w:t>апрель</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134</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Открытая олимпиада Северо-кавказского федерального университета среди учащихся общеобразовательных организаций «45-я параллель» по предмету «Биология»</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Иордан Мария, 7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Джаппуев Роман, 5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Варельджян Аршак, 11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Круглый Семен, 9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03.04.</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Сертификат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Коробова ЕЕ</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135</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1-8 финала Ставропольской краевой молодёжной научно-познавательной игры «Наука 0+»</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Команда «Кавказский пленник»</w:t>
            </w:r>
          </w:p>
        </w:tc>
        <w:tc>
          <w:tcPr>
            <w:tcW w:w="11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09.04.</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Дирина ЛР</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Международный конкурс исследовательских проектов «Вклад в науку 2021»</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Захаревский Ярослав, 3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11.04.</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Шестакова СА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Международный конкурс исследовательских проектов «Вклад в науку 2021»</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Павлова Арина, 3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11.04.2021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Шестакова СА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Открытый региональный конкурс проектов и исследовательских работ «Первый шаг в науку»</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Булавин Макар, 4 класс</w:t>
            </w:r>
          </w:p>
          <w:p>
            <w:pPr>
              <w:pStyle w:val="Normal"/>
              <w:widowControl w:val="false"/>
              <w:rPr>
                <w:rFonts w:ascii="Times New Roman" w:hAnsi="Times New Roman"/>
                <w:sz w:val="22"/>
                <w:szCs w:val="22"/>
                <w:lang w:val="ru-RU"/>
              </w:rPr>
            </w:pPr>
            <w:r>
              <w:rPr>
                <w:rFonts w:ascii="Times New Roman" w:hAnsi="Times New Roman"/>
                <w:sz w:val="22"/>
                <w:szCs w:val="22"/>
                <w:lang w:val="ru-RU"/>
              </w:rPr>
              <w:t>Кулешов Сергей, 3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региональный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14.04.</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Кузьминова ЕВ</w:t>
            </w:r>
          </w:p>
          <w:p>
            <w:pPr>
              <w:pStyle w:val="Normal"/>
              <w:widowControl w:val="false"/>
              <w:rPr>
                <w:rFonts w:ascii="Times New Roman" w:hAnsi="Times New Roman"/>
                <w:sz w:val="22"/>
                <w:szCs w:val="22"/>
              </w:rPr>
            </w:pPr>
            <w:r>
              <w:rPr>
                <w:rFonts w:ascii="Times New Roman" w:hAnsi="Times New Roman"/>
                <w:sz w:val="22"/>
                <w:szCs w:val="22"/>
              </w:rPr>
              <w:t>Шестакова СА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139</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lang w:val="ru-RU"/>
              </w:rPr>
              <w:t xml:space="preserve">Региональный открытый творческий конкурс, посвященный 60-летию </w:t>
            </w:r>
            <w:r>
              <w:rPr>
                <w:rFonts w:ascii="Times New Roman" w:hAnsi="Times New Roman"/>
                <w:sz w:val="22"/>
                <w:szCs w:val="22"/>
              </w:rPr>
              <w:t>Первого полета в космос</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Коллектив «Шок»</w:t>
            </w:r>
          </w:p>
        </w:tc>
        <w:tc>
          <w:tcPr>
            <w:tcW w:w="11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региональный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16.04.</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лауреата 1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Дирина ЛР</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140</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eastAsia="en-US" w:bidi="ar-SA"/>
              </w:rPr>
              <w:t>К</w:t>
            </w:r>
            <w:r>
              <w:rPr>
                <w:rFonts w:cs="Times New Roman" w:ascii="Times New Roman" w:hAnsi="Times New Roman"/>
                <w:kern w:val="0"/>
                <w:sz w:val="22"/>
                <w:szCs w:val="22"/>
                <w:lang w:val="ru-RU" w:eastAsia="en-US" w:bidi="ar-SA"/>
              </w:rPr>
              <w:t>омплексная олимпиада четвероклассников «Старт»</w:t>
            </w:r>
          </w:p>
        </w:tc>
        <w:tc>
          <w:tcPr>
            <w:tcW w:w="2156" w:type="dxa"/>
            <w:tcBorders>
              <w:left w:val="single" w:sz="2" w:space="0" w:color="000000"/>
              <w:bottom w:val="single" w:sz="2" w:space="0" w:color="000000"/>
            </w:tcBorders>
          </w:tcPr>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Сиберт Зарина</w:t>
            </w:r>
          </w:p>
          <w:p>
            <w:pPr>
              <w:pStyle w:val="Normal"/>
              <w:widowControl w:val="false"/>
              <w:rPr>
                <w:rFonts w:ascii="Times New Roman" w:hAnsi="Times New Roman" w:eastAsia="Times New Roman"/>
                <w:kern w:val="0"/>
                <w:sz w:val="22"/>
                <w:szCs w:val="22"/>
                <w:lang w:val="ru-RU" w:eastAsia="en-US" w:bidi="ar-SA"/>
              </w:rPr>
            </w:pPr>
            <w:r>
              <w:rPr>
                <w:rFonts w:cs="Calibri" w:ascii="Times New Roman" w:hAnsi="Times New Roman"/>
                <w:kern w:val="0"/>
                <w:sz w:val="22"/>
                <w:szCs w:val="22"/>
                <w:lang w:val="ru-RU" w:eastAsia="en-US" w:bidi="ar-SA"/>
              </w:rPr>
              <w:t>Никитин Егор</w:t>
            </w:r>
          </w:p>
        </w:tc>
        <w:tc>
          <w:tcPr>
            <w:tcW w:w="11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18.04.</w:t>
            </w:r>
          </w:p>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Диплом победителя</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Учителя начальных классов</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141</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eastAsia="en-US" w:bidi="ar-SA"/>
              </w:rPr>
              <w:t>К</w:t>
            </w:r>
            <w:r>
              <w:rPr>
                <w:rFonts w:cs="Times New Roman" w:ascii="Times New Roman" w:hAnsi="Times New Roman"/>
                <w:kern w:val="0"/>
                <w:sz w:val="22"/>
                <w:szCs w:val="22"/>
                <w:lang w:val="ru-RU" w:eastAsia="en-US" w:bidi="ar-SA"/>
              </w:rPr>
              <w:t>раевая олимпиада первоклассников «Созвездие»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Корчака Ульяна, 1Г</w:t>
            </w:r>
          </w:p>
          <w:p>
            <w:pPr>
              <w:pStyle w:val="Normal"/>
              <w:widowControl w:val="false"/>
              <w:rPr>
                <w:rFonts w:ascii="Times New Roman" w:hAnsi="Times New Roman"/>
                <w:sz w:val="22"/>
                <w:szCs w:val="22"/>
              </w:rPr>
            </w:pPr>
            <w:r>
              <w:rPr>
                <w:rFonts w:ascii="Times New Roman" w:hAnsi="Times New Roman"/>
                <w:sz w:val="22"/>
                <w:szCs w:val="22"/>
              </w:rPr>
            </w:r>
          </w:p>
        </w:tc>
        <w:tc>
          <w:tcPr>
            <w:tcW w:w="1192" w:type="dxa"/>
            <w:tcBorders>
              <w:left w:val="single" w:sz="2" w:space="0" w:color="000000"/>
              <w:bottom w:val="single" w:sz="2" w:space="0" w:color="000000"/>
            </w:tcBorders>
          </w:tcPr>
          <w:p>
            <w:pPr>
              <w:pStyle w:val="Normal"/>
              <w:widowControl w:val="false"/>
              <w:rPr>
                <w:rFonts w:ascii="Times New Roman" w:hAnsi="Times New Roman" w:cs="Times New Roman"/>
                <w:kern w:val="0"/>
                <w:sz w:val="22"/>
                <w:szCs w:val="22"/>
                <w:lang w:val="ru-RU" w:eastAsia="en-US" w:bidi="ar-SA"/>
              </w:rPr>
            </w:pPr>
            <w:r>
              <w:rPr>
                <w:rFonts w:cs="Times New Roman" w:ascii="Times New Roman" w:hAnsi="Times New Roman"/>
                <w:kern w:val="0"/>
                <w:sz w:val="22"/>
                <w:szCs w:val="22"/>
                <w:lang w:val="ru-RU" w:eastAsia="en-US" w:bidi="ar-SA"/>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18.04.</w:t>
            </w:r>
          </w:p>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Свидетельство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Симонянц ЛЛ</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142</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Краевое просветительское обучающее образовательное мероприятие по финансовой грамотности «Онлайн финэкспресс», РАНХиГС</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Бекетова Екатерина, 8  кл</w:t>
            </w:r>
          </w:p>
          <w:p>
            <w:pPr>
              <w:pStyle w:val="Normal"/>
              <w:widowControl w:val="false"/>
              <w:rPr>
                <w:rFonts w:ascii="Times New Roman" w:hAnsi="Times New Roman"/>
                <w:sz w:val="22"/>
                <w:szCs w:val="22"/>
                <w:lang w:val="ru-RU"/>
              </w:rPr>
            </w:pPr>
            <w:r>
              <w:rPr>
                <w:rFonts w:ascii="Times New Roman" w:hAnsi="Times New Roman"/>
                <w:sz w:val="22"/>
                <w:szCs w:val="22"/>
                <w:lang w:val="ru-RU"/>
              </w:rPr>
              <w:t>Страхов Анатолий, 8 кл</w:t>
            </w:r>
          </w:p>
          <w:p>
            <w:pPr>
              <w:pStyle w:val="Normal"/>
              <w:widowControl w:val="false"/>
              <w:rPr>
                <w:rFonts w:ascii="Times New Roman" w:hAnsi="Times New Roman"/>
                <w:sz w:val="22"/>
                <w:szCs w:val="22"/>
                <w:lang w:val="ru-RU"/>
              </w:rPr>
            </w:pPr>
            <w:r>
              <w:rPr>
                <w:rFonts w:ascii="Times New Roman" w:hAnsi="Times New Roman"/>
                <w:sz w:val="22"/>
                <w:szCs w:val="22"/>
                <w:lang w:val="ru-RU"/>
              </w:rPr>
              <w:t>Петухов Матвей, 8 кл</w:t>
            </w:r>
          </w:p>
          <w:p>
            <w:pPr>
              <w:pStyle w:val="Normal"/>
              <w:widowControl w:val="false"/>
              <w:rPr>
                <w:rFonts w:ascii="Times New Roman" w:hAnsi="Times New Roman"/>
                <w:sz w:val="22"/>
                <w:szCs w:val="22"/>
                <w:lang w:val="ru-RU"/>
              </w:rPr>
            </w:pPr>
            <w:r>
              <w:rPr>
                <w:rFonts w:ascii="Times New Roman" w:hAnsi="Times New Roman"/>
                <w:sz w:val="22"/>
                <w:szCs w:val="22"/>
                <w:lang w:val="ru-RU"/>
              </w:rPr>
              <w:t>Моисеева Арина, 8кл</w:t>
            </w:r>
          </w:p>
          <w:p>
            <w:pPr>
              <w:pStyle w:val="Normal"/>
              <w:widowControl w:val="false"/>
              <w:rPr>
                <w:rFonts w:ascii="Times New Roman" w:hAnsi="Times New Roman"/>
                <w:sz w:val="22"/>
                <w:szCs w:val="22"/>
                <w:lang w:val="ru-RU"/>
              </w:rPr>
            </w:pPr>
            <w:r>
              <w:rPr>
                <w:rFonts w:ascii="Times New Roman" w:hAnsi="Times New Roman"/>
                <w:sz w:val="22"/>
                <w:szCs w:val="22"/>
                <w:lang w:val="ru-RU"/>
              </w:rPr>
              <w:t>Мельников Владислав, 8 кл</w:t>
            </w:r>
          </w:p>
          <w:p>
            <w:pPr>
              <w:pStyle w:val="Normal"/>
              <w:widowControl w:val="false"/>
              <w:rPr>
                <w:rFonts w:ascii="Times New Roman" w:hAnsi="Times New Roman"/>
                <w:sz w:val="22"/>
                <w:szCs w:val="22"/>
                <w:lang w:val="ru-RU"/>
              </w:rPr>
            </w:pPr>
            <w:r>
              <w:rPr>
                <w:rFonts w:ascii="Times New Roman" w:hAnsi="Times New Roman"/>
                <w:sz w:val="22"/>
                <w:szCs w:val="22"/>
                <w:lang w:val="ru-RU"/>
              </w:rPr>
              <w:t>Годлевский Александр, 8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Апрель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Сертификат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Леушина ЮП</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143</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Конкурс инсценировки авторских сказок «Финансовая сказка»</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Команда театрального коллектива «Шок»: Гончарова О, Горепекина А, Чернышёва К, Осипян А, Рыбас М, Прокопец А, Демьяненко В.</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апрель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Сертификат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Дирина ЛР</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144</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Региональный заочный этап всероссийского конкурса для учащихся сельских школ и малых городов «АГРО НТИ 2021»</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Завзятая Ангелина, 10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Апрель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Сертификат участника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Затонская ГИ</w:t>
            </w:r>
          </w:p>
        </w:tc>
      </w:tr>
      <w:tr>
        <w:trPr>
          <w:trHeight w:val="1579"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145</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Заключительный этап олимпиады школьников РАНХиГС по профилю английский язык</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Страхов Анатолий, 8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Апрель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призера</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Ерёмина АЮ</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rPr>
              <w:t>XV</w:t>
            </w:r>
            <w:r>
              <w:rPr>
                <w:rFonts w:ascii="Times New Roman" w:hAnsi="Times New Roman"/>
                <w:sz w:val="22"/>
                <w:szCs w:val="22"/>
                <w:lang w:val="ru-RU"/>
              </w:rPr>
              <w:t xml:space="preserve"> Всероссийская интернет-олимпиада по нанотехнологиям — прорыв в будущее!»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Павлов Александр, 10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Апрель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участник</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Затонская ГИ</w:t>
            </w:r>
          </w:p>
        </w:tc>
      </w:tr>
      <w:tr>
        <w:trPr>
          <w:trHeight w:val="145" w:hRule="atLeast"/>
        </w:trPr>
        <w:tc>
          <w:tcPr>
            <w:tcW w:w="10318" w:type="dxa"/>
            <w:gridSpan w:val="7"/>
            <w:tcBorders>
              <w:left w:val="single" w:sz="2" w:space="0" w:color="000000"/>
              <w:bottom w:val="single" w:sz="2" w:space="0" w:color="000000"/>
              <w:right w:val="single" w:sz="2" w:space="0" w:color="000000"/>
            </w:tcBorders>
            <w:shd w:color="auto" w:fill="B2B2B2" w:val="clear"/>
          </w:tcPr>
          <w:p>
            <w:pPr>
              <w:pStyle w:val="Normal"/>
              <w:widowControl w:val="false"/>
              <w:ind w:left="720" w:hanging="0"/>
              <w:jc w:val="center"/>
              <w:rPr>
                <w:rFonts w:ascii="Times New Roman" w:hAnsi="Times New Roman" w:cs="Times New Roman"/>
                <w:b/>
                <w:b/>
                <w:i/>
                <w:i/>
                <w:kern w:val="0"/>
                <w:sz w:val="22"/>
                <w:szCs w:val="22"/>
                <w:lang w:val="ru-RU" w:eastAsia="en-US" w:bidi="ar-SA"/>
              </w:rPr>
            </w:pPr>
            <w:r>
              <w:rPr>
                <w:rFonts w:cs="Times New Roman" w:ascii="Times New Roman" w:hAnsi="Times New Roman"/>
                <w:b/>
                <w:i/>
                <w:kern w:val="0"/>
                <w:sz w:val="22"/>
                <w:szCs w:val="22"/>
                <w:lang w:val="ru-RU" w:eastAsia="en-US" w:bidi="ar-SA"/>
              </w:rPr>
              <w:t>май</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Всероссийский конкурс для детей и молодежи «Творчество и интеллект», в номинации «Декоративно-прикладное творчество»</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Гюлумян Давид, 2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01.05.</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Баюнц НА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lang w:val="ru-RU"/>
              </w:rPr>
              <w:t xml:space="preserve">Всероссийский конкурс видеороликов ко Дню Пбеды в Великой Отечественной войне «Мы помним! </w:t>
            </w:r>
            <w:r>
              <w:rPr>
                <w:rFonts w:ascii="Times New Roman" w:hAnsi="Times New Roman"/>
                <w:sz w:val="22"/>
                <w:szCs w:val="22"/>
              </w:rPr>
              <w:t>Мы гордимся!»</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Команда 7В класса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08.05.</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Шестакова СА</w:t>
            </w:r>
          </w:p>
        </w:tc>
      </w:tr>
      <w:tr>
        <w:trPr>
          <w:trHeight w:val="90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149</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Международная олимпиада «Географический круиз. Шестой класс»</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Шестакова Златалина, 6А</w:t>
            </w:r>
          </w:p>
          <w:p>
            <w:pPr>
              <w:pStyle w:val="Normal"/>
              <w:widowControl w:val="false"/>
              <w:rPr>
                <w:rFonts w:ascii="Times New Roman" w:hAnsi="Times New Roman"/>
                <w:sz w:val="22"/>
                <w:szCs w:val="22"/>
                <w:lang w:val="ru-RU"/>
              </w:rPr>
            </w:pPr>
            <w:r>
              <w:rPr>
                <w:rFonts w:ascii="Times New Roman" w:hAnsi="Times New Roman"/>
                <w:sz w:val="22"/>
                <w:szCs w:val="22"/>
                <w:lang w:val="ru-RU"/>
              </w:rPr>
            </w:r>
          </w:p>
          <w:p>
            <w:pPr>
              <w:pStyle w:val="Normal"/>
              <w:widowControl w:val="false"/>
              <w:rPr>
                <w:rFonts w:ascii="Times New Roman" w:hAnsi="Times New Roman"/>
                <w:sz w:val="22"/>
                <w:szCs w:val="22"/>
                <w:lang w:val="ru-RU"/>
              </w:rPr>
            </w:pPr>
            <w:r>
              <w:rPr>
                <w:rFonts w:ascii="Times New Roman" w:hAnsi="Times New Roman"/>
                <w:sz w:val="22"/>
                <w:szCs w:val="22"/>
                <w:lang w:val="ru-RU"/>
              </w:rPr>
            </w:r>
          </w:p>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Куделин Матвей, 5В</w:t>
            </w:r>
          </w:p>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Голубец Дмитрий, 6А</w:t>
            </w:r>
          </w:p>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Акалелова Юлия, 6А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международный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12.05.</w:t>
            </w:r>
          </w:p>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Диплом победителя 1 степени</w:t>
            </w:r>
          </w:p>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Дипломы призеров 3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Подгорная СВ</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150</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Всероссийский конкурс видеороликов ко Дню Победы в Великой Отечественной войне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Команда 7В класса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08.05.</w:t>
            </w:r>
          </w:p>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Диплом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Шестакова СА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151</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Всероссийский конкурс для школьников «9мая-день Великой победы» на сайте «Педпроект.рф»</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Команда 7В класса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14.05.</w:t>
            </w:r>
          </w:p>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Диплом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Шестакова СА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152</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Региональный этап всероссийского конкурса для учащихся сельских школ и малых городов «АГРОНТИ 2021»</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Варельджян Аршак, 11 кл</w:t>
            </w:r>
          </w:p>
          <w:p>
            <w:pPr>
              <w:pStyle w:val="Normal"/>
              <w:widowControl w:val="false"/>
              <w:rPr>
                <w:rFonts w:ascii="Times New Roman" w:hAnsi="Times New Roman"/>
                <w:sz w:val="22"/>
                <w:szCs w:val="22"/>
                <w:lang w:val="ru-RU"/>
              </w:rPr>
            </w:pPr>
            <w:r>
              <w:rPr>
                <w:rFonts w:ascii="Times New Roman" w:hAnsi="Times New Roman"/>
                <w:sz w:val="22"/>
                <w:szCs w:val="22"/>
                <w:lang w:val="ru-RU"/>
              </w:rPr>
              <w:t>Джаппуев Роман, 5 кл</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18.05.</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победителя</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Коробова ЕЕ</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153</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cs="Times New Roman" w:ascii="Times New Roman" w:hAnsi="Times New Roman"/>
                <w:kern w:val="0"/>
                <w:sz w:val="22"/>
                <w:szCs w:val="22"/>
                <w:lang w:val="ru-RU" w:eastAsia="en-US" w:bidi="ar-SA"/>
              </w:rPr>
              <w:t>Конкурс художественного творчества «Война.Победа.Память»</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Галкина Ульяна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Май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Диплом 3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cs="Times New Roman" w:ascii="Times New Roman" w:hAnsi="Times New Roman"/>
                <w:kern w:val="0"/>
                <w:sz w:val="22"/>
                <w:szCs w:val="22"/>
                <w:lang w:val="ru-RU" w:eastAsia="en-US" w:bidi="ar-SA"/>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154</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lang w:val="ru-RU"/>
              </w:rPr>
              <w:t xml:space="preserve">Участница творческого конкурса «Этих дней не смолкнет слава!», посвященном 75-летию </w:t>
            </w:r>
            <w:r>
              <w:rPr>
                <w:rFonts w:ascii="Times New Roman" w:hAnsi="Times New Roman"/>
                <w:sz w:val="22"/>
                <w:szCs w:val="22"/>
              </w:rPr>
              <w:t>Победы в ВОВ 1941-1945гг</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Грибова А, 9А</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Май 2020</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155</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Шахматный турнир</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Дорохов Анатолий</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муниципальный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24.05.</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156</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Открытые краевые соревнования по кикбоксингу «Кубок Победы»</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Бахмат Ярослав</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21.05.</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Грамота 1 место</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157</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Краевой бизнес-марафон «Дух предпринимателя»</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Команда «Все в семью»: Саркисова Алина, Рожков Геннадий, Гайдуков Степан, Павлов Александр, Полищук Алина, Кобзарева Татьяна, Демьяненко Владимир</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краевой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26.05.</w:t>
            </w:r>
          </w:p>
          <w:p>
            <w:pPr>
              <w:pStyle w:val="Normal"/>
              <w:widowControl w:val="false"/>
              <w:rPr>
                <w:rFonts w:ascii="Times New Roman" w:hAnsi="Times New Roman"/>
                <w:sz w:val="22"/>
                <w:szCs w:val="22"/>
              </w:rPr>
            </w:pPr>
            <w:r>
              <w:rPr>
                <w:rFonts w:ascii="Times New Roman" w:hAnsi="Times New Roman"/>
                <w:sz w:val="22"/>
                <w:szCs w:val="22"/>
              </w:rPr>
              <w:t>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lang w:val="ru-RU"/>
              </w:rPr>
            </w:pPr>
            <w:r>
              <w:rPr>
                <w:rFonts w:ascii="Times New Roman" w:hAnsi="Times New Roman"/>
                <w:sz w:val="22"/>
                <w:szCs w:val="22"/>
                <w:lang w:val="ru-RU"/>
              </w:rPr>
              <w:t>Диплом победителя в номинации «Лучшая молодёжная бизнес-идея»</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Дирина ЛР</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158</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lang w:val="ru-RU"/>
              </w:rPr>
              <w:t xml:space="preserve">Олимпиада школьников Санкт-Петербургского государственного  университета по профилю </w:t>
            </w:r>
            <w:r>
              <w:rPr>
                <w:rFonts w:ascii="Times New Roman" w:hAnsi="Times New Roman"/>
                <w:sz w:val="22"/>
                <w:szCs w:val="22"/>
              </w:rPr>
              <w:t>«Обществознание»</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Баранова И, 11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Май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Кобзарева ЕА</w:t>
            </w:r>
          </w:p>
        </w:tc>
      </w:tr>
      <w:tr>
        <w:trPr>
          <w:trHeight w:val="145" w:hRule="atLeast"/>
        </w:trPr>
        <w:tc>
          <w:tcPr>
            <w:tcW w:w="791" w:type="dxa"/>
            <w:tcBorders>
              <w:left w:val="single" w:sz="2" w:space="0" w:color="000000"/>
              <w:bottom w:val="single" w:sz="2" w:space="0" w:color="000000"/>
            </w:tcBorders>
          </w:tcPr>
          <w:p>
            <w:pPr>
              <w:pStyle w:val="ListParagraph"/>
              <w:widowControl w:val="false"/>
              <w:ind w:left="0" w:hanging="0"/>
              <w:rPr>
                <w:sz w:val="22"/>
                <w:szCs w:val="22"/>
                <w:lang w:val="ru-RU"/>
              </w:rPr>
            </w:pPr>
            <w:r>
              <w:rPr>
                <w:sz w:val="22"/>
                <w:szCs w:val="22"/>
                <w:lang w:val="ru-RU"/>
              </w:rPr>
              <w:t>159</w:t>
            </w:r>
          </w:p>
        </w:tc>
        <w:tc>
          <w:tcPr>
            <w:tcW w:w="2158"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lang w:val="ru-RU"/>
              </w:rPr>
              <w:t xml:space="preserve">Олимпиада школьников Санкт-Петербургского государственного  университета по профилю </w:t>
            </w:r>
            <w:r>
              <w:rPr>
                <w:rFonts w:ascii="Times New Roman" w:hAnsi="Times New Roman"/>
                <w:sz w:val="22"/>
                <w:szCs w:val="22"/>
              </w:rPr>
              <w:t>«</w:t>
            </w:r>
            <w:r>
              <w:rPr>
                <w:rFonts w:cs="Calibri" w:ascii="Times New Roman" w:hAnsi="Times New Roman"/>
                <w:kern w:val="0"/>
                <w:sz w:val="22"/>
                <w:szCs w:val="22"/>
                <w:lang w:val="ru-RU" w:eastAsia="en-US" w:bidi="ar-SA"/>
              </w:rPr>
              <w:t>Социология</w:t>
            </w:r>
            <w:r>
              <w:rPr>
                <w:rFonts w:ascii="Times New Roman" w:hAnsi="Times New Roman"/>
                <w:sz w:val="22"/>
                <w:szCs w:val="22"/>
              </w:rPr>
              <w:t>»</w:t>
            </w:r>
          </w:p>
        </w:tc>
        <w:tc>
          <w:tcPr>
            <w:tcW w:w="2156"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Баранова И, 11 класс</w:t>
            </w:r>
          </w:p>
        </w:tc>
        <w:tc>
          <w:tcPr>
            <w:tcW w:w="1192"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всероссийский</w:t>
            </w:r>
          </w:p>
        </w:tc>
        <w:tc>
          <w:tcPr>
            <w:tcW w:w="904"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Май 2021</w:t>
            </w:r>
          </w:p>
        </w:tc>
        <w:tc>
          <w:tcPr>
            <w:tcW w:w="1585" w:type="dxa"/>
            <w:tcBorders>
              <w:left w:val="single" w:sz="2" w:space="0" w:color="000000"/>
              <w:bottom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Диплом 2 степени</w:t>
            </w:r>
          </w:p>
        </w:tc>
        <w:tc>
          <w:tcPr>
            <w:tcW w:w="1532" w:type="dxa"/>
            <w:tcBorders>
              <w:left w:val="single" w:sz="2" w:space="0" w:color="000000"/>
              <w:bottom w:val="single" w:sz="2" w:space="0" w:color="000000"/>
              <w:right w:val="single" w:sz="2" w:space="0" w:color="000000"/>
            </w:tcBorders>
          </w:tcPr>
          <w:p>
            <w:pPr>
              <w:pStyle w:val="Normal"/>
              <w:widowControl w:val="false"/>
              <w:rPr>
                <w:rFonts w:ascii="Times New Roman" w:hAnsi="Times New Roman"/>
                <w:sz w:val="22"/>
                <w:szCs w:val="22"/>
              </w:rPr>
            </w:pPr>
            <w:r>
              <w:rPr>
                <w:rFonts w:ascii="Times New Roman" w:hAnsi="Times New Roman"/>
                <w:sz w:val="22"/>
                <w:szCs w:val="22"/>
              </w:rPr>
              <w:t>Кобзарева ЕА</w:t>
            </w:r>
          </w:p>
        </w:tc>
      </w:tr>
    </w:tbl>
    <w:p>
      <w:pPr>
        <w:pStyle w:val="Normal"/>
        <w:rPr>
          <w:rFonts w:ascii="Times New Roman" w:hAnsi="Times New Roman"/>
          <w:shd w:fill="FFFFFF" w:val="clear"/>
        </w:rPr>
      </w:pPr>
      <w:r>
        <w:rPr>
          <w:rFonts w:ascii="Times New Roman" w:hAnsi="Times New Roman"/>
          <w:shd w:fill="FFFFFF" w:val="clear"/>
        </w:rPr>
      </w:r>
    </w:p>
    <w:p>
      <w:pPr>
        <w:pStyle w:val="Normal"/>
        <w:spacing w:lineRule="atLeast" w:line="100"/>
        <w:jc w:val="center"/>
        <w:rPr>
          <w:rFonts w:ascii="Times New Roman" w:hAnsi="Times New Roman"/>
          <w:lang w:val="ru-RU"/>
        </w:rPr>
      </w:pPr>
      <w:r>
        <w:rPr>
          <w:rFonts w:ascii="Times New Roman" w:hAnsi="Times New Roman"/>
          <w:b/>
          <w:bCs/>
          <w:position w:val="14"/>
          <w:u w:val="single"/>
          <w:lang w:val="ru-RU"/>
        </w:rPr>
        <w:t>Участие обучающихся МБОУ лицея № 104 во всероссийской олимпиаде школьников</w:t>
      </w:r>
      <w:r>
        <w:rPr>
          <w:rFonts w:ascii="Times New Roman" w:hAnsi="Times New Roman"/>
          <w:bCs/>
          <w:position w:val="14"/>
          <w:lang w:val="ru-RU"/>
        </w:rPr>
        <w:t>.</w:t>
      </w:r>
    </w:p>
    <w:p>
      <w:pPr>
        <w:pStyle w:val="Normal"/>
        <w:jc w:val="both"/>
        <w:rPr>
          <w:rFonts w:ascii="Times New Roman" w:hAnsi="Times New Roman"/>
          <w:shd w:fill="FFFFFF" w:val="clear"/>
          <w:lang w:val="ru-RU"/>
        </w:rPr>
      </w:pPr>
      <w:r>
        <w:rPr>
          <w:rFonts w:ascii="Times New Roman" w:hAnsi="Times New Roman"/>
          <w:bCs/>
          <w:position w:val="14"/>
          <w:lang w:val="ru-RU"/>
        </w:rPr>
        <w:t>Результатом работы педагогического коллектива лицея явилось следующее количество учащихся, принимавших участие во всероссийской олимпиаде школьников 2020-2021 учебном году:</w:t>
      </w:r>
    </w:p>
    <w:p>
      <w:pPr>
        <w:pStyle w:val="Normal"/>
        <w:jc w:val="both"/>
        <w:rPr>
          <w:rFonts w:ascii="Times New Roman" w:hAnsi="Times New Roman"/>
          <w:shd w:fill="FFFFFF" w:val="clear"/>
          <w:lang w:val="ru-RU"/>
        </w:rPr>
      </w:pPr>
      <w:r>
        <w:rPr>
          <w:rFonts w:ascii="Times New Roman" w:hAnsi="Times New Roman"/>
          <w:bCs/>
          <w:position w:val="14"/>
          <w:lang w:val="ru-RU"/>
        </w:rPr>
        <w:t>школьный этап-427  человек</w:t>
      </w:r>
    </w:p>
    <w:p>
      <w:pPr>
        <w:pStyle w:val="Normal"/>
        <w:jc w:val="both"/>
        <w:rPr>
          <w:rFonts w:ascii="Times New Roman" w:hAnsi="Times New Roman"/>
          <w:shd w:fill="FFFFFF" w:val="clear"/>
          <w:lang w:val="ru-RU"/>
        </w:rPr>
      </w:pPr>
      <w:r>
        <w:rPr>
          <w:rFonts w:ascii="Times New Roman" w:hAnsi="Times New Roman"/>
          <w:bCs/>
          <w:position w:val="14"/>
          <w:lang w:val="ru-RU"/>
        </w:rPr>
        <w:t>муниципальный этап-122 человека</w:t>
      </w:r>
    </w:p>
    <w:p>
      <w:pPr>
        <w:pStyle w:val="Normal"/>
        <w:jc w:val="both"/>
        <w:rPr>
          <w:rFonts w:ascii="Times New Roman" w:hAnsi="Times New Roman"/>
          <w:shd w:fill="FFFFFF" w:val="clear"/>
          <w:lang w:val="ru-RU"/>
        </w:rPr>
      </w:pPr>
      <w:r>
        <w:rPr>
          <w:rFonts w:ascii="Times New Roman" w:hAnsi="Times New Roman"/>
          <w:bCs/>
          <w:position w:val="14"/>
          <w:lang w:val="ru-RU"/>
        </w:rPr>
        <w:t>региональный этап-5 человек</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shd w:fill="FFFFFF" w:val="clear"/>
          <w:lang w:val="ru-RU"/>
        </w:rPr>
      </w:pPr>
      <w:r>
        <w:rPr>
          <w:rFonts w:ascii="Times New Roman" w:hAnsi="Times New Roman"/>
          <w:bCs/>
          <w:position w:val="14"/>
          <w:lang w:val="ru-RU"/>
        </w:rPr>
        <w:t>Проведя анализ участников школьного и муниципального этапа  за последние 4 года, составили таблицу:</w:t>
      </w:r>
    </w:p>
    <w:p>
      <w:pPr>
        <w:pStyle w:val="Normal"/>
        <w:spacing w:lineRule="atLeast" w:line="100"/>
        <w:jc w:val="both"/>
        <w:rPr>
          <w:rFonts w:ascii="Times New Roman" w:hAnsi="Times New Roman"/>
          <w:lang w:val="ru-RU"/>
        </w:rPr>
      </w:pPr>
      <w:r>
        <w:rPr>
          <w:rFonts w:ascii="Times New Roman" w:hAnsi="Times New Roman"/>
          <w:b/>
          <w:bCs/>
          <w:position w:val="14"/>
          <w:lang w:val="ru-RU"/>
        </w:rPr>
        <w:t>Участие обучающихся МБОУ лицея № 104 г. Минеральные Воды во всероссийской олимпиаде школьников (школьный этап)</w:t>
      </w:r>
    </w:p>
    <w:p>
      <w:pPr>
        <w:pStyle w:val="Normal"/>
        <w:spacing w:lineRule="atLeast" w:line="100"/>
        <w:jc w:val="both"/>
        <w:rPr>
          <w:rFonts w:ascii="Times New Roman" w:hAnsi="Times New Roman"/>
          <w:lang w:val="ru-RU"/>
        </w:rPr>
      </w:pPr>
      <w:r>
        <w:rPr>
          <w:rFonts w:ascii="Times New Roman" w:hAnsi="Times New Roman"/>
          <w:lang w:val="ru-RU"/>
        </w:rPr>
      </w:r>
    </w:p>
    <w:tbl>
      <w:tblPr>
        <w:tblW w:w="9638" w:type="dxa"/>
        <w:jc w:val="left"/>
        <w:tblInd w:w="109" w:type="dxa"/>
        <w:tblLayout w:type="fixed"/>
        <w:tblCellMar>
          <w:top w:w="0" w:type="dxa"/>
          <w:left w:w="108" w:type="dxa"/>
          <w:bottom w:w="0" w:type="dxa"/>
          <w:right w:w="108" w:type="dxa"/>
        </w:tblCellMar>
        <w:tblLook w:val="0000"/>
      </w:tblPr>
      <w:tblGrid>
        <w:gridCol w:w="1979"/>
        <w:gridCol w:w="2440"/>
        <w:gridCol w:w="2610"/>
        <w:gridCol w:w="2608"/>
      </w:tblGrid>
      <w:tr>
        <w:trPr>
          <w:trHeight w:val="360" w:hRule="atLeast"/>
        </w:trPr>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jc w:val="center"/>
              <w:rPr>
                <w:rFonts w:ascii="Times New Roman" w:hAnsi="Times New Roman"/>
                <w:sz w:val="22"/>
                <w:szCs w:val="22"/>
                <w:lang w:val="ru-RU"/>
              </w:rPr>
            </w:pPr>
            <w:r>
              <w:rPr>
                <w:rFonts w:ascii="Times New Roman" w:hAnsi="Times New Roman"/>
                <w:sz w:val="22"/>
                <w:szCs w:val="22"/>
                <w:lang w:val="ru-RU"/>
              </w:rPr>
              <w:t>Год</w:t>
            </w:r>
          </w:p>
        </w:tc>
        <w:tc>
          <w:tcPr>
            <w:tcW w:w="244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rFonts w:ascii="Times New Roman" w:hAnsi="Times New Roman"/>
                <w:sz w:val="22"/>
                <w:szCs w:val="22"/>
              </w:rPr>
            </w:pPr>
            <w:r>
              <w:rPr>
                <w:rFonts w:ascii="Times New Roman" w:hAnsi="Times New Roman"/>
                <w:sz w:val="22"/>
                <w:szCs w:val="22"/>
              </w:rPr>
              <w:t xml:space="preserve">Количество участников </w:t>
            </w:r>
            <w:r>
              <w:rPr>
                <w:rFonts w:ascii="Times New Roman" w:hAnsi="Times New Roman"/>
                <w:sz w:val="22"/>
                <w:szCs w:val="22"/>
                <w:lang w:val="ru-RU"/>
              </w:rPr>
              <w:t>(по протоколам)</w:t>
            </w:r>
          </w:p>
        </w:tc>
        <w:tc>
          <w:tcPr>
            <w:tcW w:w="26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rFonts w:ascii="Times New Roman" w:hAnsi="Times New Roman"/>
                <w:sz w:val="22"/>
                <w:szCs w:val="22"/>
                <w:lang w:val="ru-RU"/>
              </w:rPr>
            </w:pPr>
            <w:r>
              <w:rPr>
                <w:rFonts w:ascii="Times New Roman" w:hAnsi="Times New Roman"/>
                <w:sz w:val="22"/>
                <w:szCs w:val="22"/>
                <w:lang w:val="ru-RU"/>
              </w:rPr>
              <w:t>Количество победителей и призеров (по протоколам)</w:t>
            </w:r>
          </w:p>
        </w:tc>
        <w:tc>
          <w:tcPr>
            <w:tcW w:w="260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rFonts w:ascii="Times New Roman" w:hAnsi="Times New Roman"/>
                <w:sz w:val="22"/>
                <w:szCs w:val="22"/>
              </w:rPr>
            </w:pPr>
            <w:r>
              <w:rPr>
                <w:rFonts w:ascii="Times New Roman" w:hAnsi="Times New Roman"/>
                <w:sz w:val="22"/>
                <w:szCs w:val="22"/>
              </w:rPr>
              <w:t>Количество муниципальных заявок</w:t>
            </w:r>
          </w:p>
        </w:tc>
      </w:tr>
      <w:tr>
        <w:trPr>
          <w:trHeight w:val="360" w:hRule="atLeast"/>
        </w:trPr>
        <w:tc>
          <w:tcPr>
            <w:tcW w:w="1979"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2017/18</w:t>
            </w:r>
          </w:p>
        </w:tc>
        <w:tc>
          <w:tcPr>
            <w:tcW w:w="244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1246</w:t>
            </w:r>
          </w:p>
        </w:tc>
        <w:tc>
          <w:tcPr>
            <w:tcW w:w="261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374</w:t>
            </w:r>
          </w:p>
        </w:tc>
        <w:tc>
          <w:tcPr>
            <w:tcW w:w="260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261</w:t>
            </w:r>
          </w:p>
        </w:tc>
      </w:tr>
      <w:tr>
        <w:trPr>
          <w:trHeight w:val="360" w:hRule="atLeast"/>
        </w:trPr>
        <w:tc>
          <w:tcPr>
            <w:tcW w:w="1979"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2018/19</w:t>
            </w:r>
          </w:p>
        </w:tc>
        <w:tc>
          <w:tcPr>
            <w:tcW w:w="244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1488</w:t>
            </w:r>
          </w:p>
        </w:tc>
        <w:tc>
          <w:tcPr>
            <w:tcW w:w="261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543</w:t>
            </w:r>
          </w:p>
        </w:tc>
        <w:tc>
          <w:tcPr>
            <w:tcW w:w="260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451</w:t>
            </w:r>
          </w:p>
        </w:tc>
      </w:tr>
      <w:tr>
        <w:trPr>
          <w:trHeight w:val="360" w:hRule="atLeast"/>
        </w:trPr>
        <w:tc>
          <w:tcPr>
            <w:tcW w:w="1979"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2019/20</w:t>
            </w:r>
          </w:p>
        </w:tc>
        <w:tc>
          <w:tcPr>
            <w:tcW w:w="244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1465</w:t>
            </w:r>
          </w:p>
        </w:tc>
        <w:tc>
          <w:tcPr>
            <w:tcW w:w="261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393</w:t>
            </w:r>
          </w:p>
        </w:tc>
        <w:tc>
          <w:tcPr>
            <w:tcW w:w="260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419</w:t>
            </w:r>
          </w:p>
        </w:tc>
      </w:tr>
      <w:tr>
        <w:trPr>
          <w:trHeight w:val="360" w:hRule="atLeast"/>
        </w:trPr>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2020/21</w:t>
            </w:r>
          </w:p>
        </w:tc>
        <w:tc>
          <w:tcPr>
            <w:tcW w:w="244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1290</w:t>
            </w:r>
          </w:p>
        </w:tc>
        <w:tc>
          <w:tcPr>
            <w:tcW w:w="26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305</w:t>
            </w:r>
          </w:p>
        </w:tc>
        <w:tc>
          <w:tcPr>
            <w:tcW w:w="260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sz w:val="22"/>
                <w:szCs w:val="22"/>
              </w:rPr>
            </w:pPr>
            <w:r>
              <w:rPr>
                <w:rFonts w:ascii="Times New Roman" w:hAnsi="Times New Roman"/>
                <w:sz w:val="22"/>
                <w:szCs w:val="22"/>
              </w:rPr>
              <w:t>287</w:t>
            </w:r>
          </w:p>
        </w:tc>
      </w:tr>
    </w:tbl>
    <w:p>
      <w:pPr>
        <w:pStyle w:val="Normal"/>
        <w:spacing w:lineRule="atLeast" w:line="100"/>
        <w:jc w:val="both"/>
        <w:rPr>
          <w:rFonts w:ascii="Times New Roman" w:hAnsi="Times New Roman"/>
        </w:rPr>
      </w:pPr>
      <w:r>
        <w:rPr>
          <w:rFonts w:ascii="Times New Roman" w:hAnsi="Times New Roman"/>
        </w:rPr>
      </w:r>
    </w:p>
    <w:p>
      <w:pPr>
        <w:pStyle w:val="Normal"/>
        <w:spacing w:lineRule="atLeast" w:line="100"/>
        <w:jc w:val="both"/>
        <w:rPr>
          <w:rFonts w:ascii="Times New Roman" w:hAnsi="Times New Roman"/>
          <w:lang w:val="ru-RU"/>
        </w:rPr>
      </w:pPr>
      <w:r>
        <w:rPr>
          <w:rFonts w:ascii="Times New Roman" w:hAnsi="Times New Roman"/>
          <w:b/>
          <w:bCs/>
          <w:position w:val="14"/>
          <w:lang w:val="ru-RU"/>
        </w:rPr>
        <w:t>Участие обучающихся МБОУ лицея № 104 г. Минеральные Воды во всероссийской олимпиаде школьников (муниципальный этап)</w:t>
      </w:r>
    </w:p>
    <w:tbl>
      <w:tblPr>
        <w:tblW w:w="9638" w:type="dxa"/>
        <w:jc w:val="left"/>
        <w:tblInd w:w="109" w:type="dxa"/>
        <w:tblLayout w:type="fixed"/>
        <w:tblCellMar>
          <w:top w:w="0" w:type="dxa"/>
          <w:left w:w="108" w:type="dxa"/>
          <w:bottom w:w="0" w:type="dxa"/>
          <w:right w:w="108" w:type="dxa"/>
        </w:tblCellMar>
        <w:tblLook w:val="0000"/>
      </w:tblPr>
      <w:tblGrid>
        <w:gridCol w:w="1979"/>
        <w:gridCol w:w="2440"/>
        <w:gridCol w:w="2610"/>
        <w:gridCol w:w="2608"/>
      </w:tblGrid>
      <w:tr>
        <w:trPr>
          <w:trHeight w:val="360" w:hRule="atLeast"/>
        </w:trPr>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rPr>
                <w:rFonts w:ascii="Times New Roman" w:hAnsi="Times New Roman"/>
                <w:bCs/>
                <w:sz w:val="22"/>
                <w:szCs w:val="22"/>
                <w:lang w:val="ru-RU"/>
              </w:rPr>
            </w:pPr>
            <w:r>
              <w:rPr>
                <w:rFonts w:ascii="Times New Roman" w:hAnsi="Times New Roman"/>
                <w:bCs/>
                <w:sz w:val="22"/>
                <w:szCs w:val="22"/>
                <w:lang w:val="ru-RU"/>
              </w:rPr>
              <w:t>Год</w:t>
            </w:r>
          </w:p>
        </w:tc>
        <w:tc>
          <w:tcPr>
            <w:tcW w:w="24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rPr>
                <w:rFonts w:ascii="Times New Roman" w:hAnsi="Times New Roman"/>
                <w:bCs/>
                <w:sz w:val="22"/>
                <w:szCs w:val="22"/>
                <w:lang w:val="ru-RU"/>
              </w:rPr>
            </w:pPr>
            <w:r>
              <w:rPr>
                <w:rFonts w:ascii="Times New Roman" w:hAnsi="Times New Roman"/>
                <w:bCs/>
                <w:sz w:val="22"/>
                <w:szCs w:val="22"/>
                <w:lang w:val="ru-RU"/>
              </w:rPr>
              <w:t>Количество победителей</w:t>
            </w:r>
          </w:p>
        </w:tc>
        <w:tc>
          <w:tcPr>
            <w:tcW w:w="26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rPr>
                <w:rFonts w:ascii="Times New Roman" w:hAnsi="Times New Roman"/>
                <w:bCs/>
                <w:sz w:val="22"/>
                <w:szCs w:val="22"/>
                <w:lang w:val="ru-RU"/>
              </w:rPr>
            </w:pPr>
            <w:r>
              <w:rPr>
                <w:rFonts w:ascii="Times New Roman" w:hAnsi="Times New Roman"/>
                <w:bCs/>
                <w:sz w:val="22"/>
                <w:szCs w:val="22"/>
                <w:lang w:val="ru-RU"/>
              </w:rPr>
              <w:t>Количество призеров</w:t>
            </w:r>
          </w:p>
        </w:tc>
        <w:tc>
          <w:tcPr>
            <w:tcW w:w="260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rPr>
                <w:rFonts w:ascii="Times New Roman" w:hAnsi="Times New Roman"/>
                <w:sz w:val="22"/>
                <w:szCs w:val="22"/>
                <w:lang w:val="ru-RU"/>
              </w:rPr>
            </w:pPr>
            <w:r>
              <w:rPr>
                <w:rFonts w:ascii="Times New Roman" w:hAnsi="Times New Roman"/>
                <w:bCs/>
                <w:sz w:val="22"/>
                <w:szCs w:val="22"/>
                <w:lang w:val="ru-RU"/>
              </w:rPr>
              <w:t>Количество победителей и призеров</w:t>
            </w:r>
          </w:p>
        </w:tc>
      </w:tr>
      <w:tr>
        <w:trPr>
          <w:trHeight w:val="360" w:hRule="atLeast"/>
        </w:trPr>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2017-2018</w:t>
            </w:r>
          </w:p>
        </w:tc>
        <w:tc>
          <w:tcPr>
            <w:tcW w:w="244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9</w:t>
            </w:r>
          </w:p>
        </w:tc>
        <w:tc>
          <w:tcPr>
            <w:tcW w:w="26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31</w:t>
            </w:r>
          </w:p>
        </w:tc>
        <w:tc>
          <w:tcPr>
            <w:tcW w:w="260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40</w:t>
            </w:r>
          </w:p>
        </w:tc>
      </w:tr>
      <w:tr>
        <w:trPr>
          <w:trHeight w:val="360" w:hRule="atLeast"/>
        </w:trPr>
        <w:tc>
          <w:tcPr>
            <w:tcW w:w="1979"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2018-2019</w:t>
            </w:r>
          </w:p>
        </w:tc>
        <w:tc>
          <w:tcPr>
            <w:tcW w:w="2440"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19</w:t>
            </w:r>
          </w:p>
        </w:tc>
        <w:tc>
          <w:tcPr>
            <w:tcW w:w="2610"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38</w:t>
            </w:r>
          </w:p>
        </w:tc>
        <w:tc>
          <w:tcPr>
            <w:tcW w:w="260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57</w:t>
            </w:r>
          </w:p>
        </w:tc>
      </w:tr>
      <w:tr>
        <w:trPr>
          <w:trHeight w:val="360" w:hRule="atLeast"/>
        </w:trPr>
        <w:tc>
          <w:tcPr>
            <w:tcW w:w="1979"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2019-2020</w:t>
            </w:r>
          </w:p>
        </w:tc>
        <w:tc>
          <w:tcPr>
            <w:tcW w:w="2440"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15</w:t>
            </w:r>
          </w:p>
        </w:tc>
        <w:tc>
          <w:tcPr>
            <w:tcW w:w="2610"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49</w:t>
            </w:r>
          </w:p>
        </w:tc>
        <w:tc>
          <w:tcPr>
            <w:tcW w:w="260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64</w:t>
            </w:r>
          </w:p>
        </w:tc>
      </w:tr>
      <w:tr>
        <w:trPr>
          <w:trHeight w:val="360" w:hRule="atLeast"/>
        </w:trPr>
        <w:tc>
          <w:tcPr>
            <w:tcW w:w="1979"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2020-2021</w:t>
            </w:r>
          </w:p>
        </w:tc>
        <w:tc>
          <w:tcPr>
            <w:tcW w:w="2440"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22</w:t>
            </w:r>
          </w:p>
        </w:tc>
        <w:tc>
          <w:tcPr>
            <w:tcW w:w="2610"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52</w:t>
            </w:r>
          </w:p>
        </w:tc>
        <w:tc>
          <w:tcPr>
            <w:tcW w:w="2608"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2"/>
                <w:szCs w:val="22"/>
              </w:rPr>
            </w:pPr>
            <w:r>
              <w:rPr>
                <w:rFonts w:ascii="Times New Roman" w:hAnsi="Times New Roman"/>
                <w:sz w:val="22"/>
                <w:szCs w:val="22"/>
              </w:rPr>
              <w:t>74</w:t>
            </w:r>
          </w:p>
        </w:tc>
      </w:tr>
    </w:tbl>
    <w:p>
      <w:pPr>
        <w:pStyle w:val="Normal"/>
        <w:spacing w:before="0" w:after="0"/>
        <w:contextualSpacing/>
        <w:jc w:val="both"/>
        <w:rPr>
          <w:rFonts w:ascii="Times New Roman" w:hAnsi="Times New Roman"/>
        </w:rPr>
      </w:pPr>
      <w:r>
        <w:rPr>
          <w:rFonts w:ascii="Times New Roman" w:hAnsi="Times New Roman"/>
        </w:rPr>
      </w:r>
    </w:p>
    <w:p>
      <w:pPr>
        <w:pStyle w:val="Normal"/>
        <w:spacing w:before="0" w:after="0"/>
        <w:contextualSpacing/>
        <w:rPr>
          <w:rFonts w:ascii="Times New Roman" w:hAnsi="Times New Roman"/>
          <w:shd w:fill="FFFFFF" w:val="clear"/>
          <w:lang w:val="ru-RU"/>
        </w:rPr>
      </w:pPr>
      <w:r>
        <w:rPr>
          <w:rFonts w:ascii="Times New Roman" w:hAnsi="Times New Roman"/>
          <w:b/>
          <w:lang w:val="ru-RU"/>
        </w:rPr>
        <w:t xml:space="preserve">Участие обучающихся МБОУ лицея № 104 г. Минеральные Воды                                              </w:t>
      </w:r>
      <w:r>
        <w:rPr>
          <w:rFonts w:ascii="Times New Roman" w:hAnsi="Times New Roman"/>
          <w:b/>
          <w:bCs/>
          <w:position w:val="14"/>
          <w:lang w:val="ru-RU"/>
        </w:rPr>
        <w:t>во всероссийской олимпиаде школьников (региональный этап)</w:t>
      </w:r>
    </w:p>
    <w:p>
      <w:pPr>
        <w:pStyle w:val="Normal"/>
        <w:rPr>
          <w:rFonts w:ascii="Times New Roman" w:hAnsi="Times New Roman"/>
          <w:lang w:val="ru-RU"/>
        </w:rPr>
      </w:pPr>
      <w:r>
        <w:rPr>
          <w:rFonts w:ascii="Times New Roman" w:hAnsi="Times New Roman"/>
          <w:lang w:val="ru-RU"/>
        </w:rPr>
        <w:t>- Черненко Виктория, 9А класс (литература);</w:t>
      </w:r>
    </w:p>
    <w:p>
      <w:pPr>
        <w:pStyle w:val="Normal"/>
        <w:rPr>
          <w:rFonts w:ascii="Times New Roman" w:hAnsi="Times New Roman"/>
          <w:lang w:val="ru-RU"/>
        </w:rPr>
      </w:pPr>
      <w:r>
        <w:rPr>
          <w:rFonts w:ascii="Times New Roman" w:hAnsi="Times New Roman"/>
          <w:lang w:val="ru-RU"/>
        </w:rPr>
        <w:t>- Щетинина Инна, 9В класс (экология)</w:t>
      </w:r>
    </w:p>
    <w:p>
      <w:pPr>
        <w:pStyle w:val="Normal"/>
        <w:rPr>
          <w:rFonts w:ascii="Times New Roman" w:hAnsi="Times New Roman"/>
          <w:lang w:val="ru-RU"/>
        </w:rPr>
      </w:pPr>
      <w:r>
        <w:rPr>
          <w:rFonts w:ascii="Times New Roman" w:hAnsi="Times New Roman"/>
          <w:lang w:val="ru-RU"/>
        </w:rPr>
        <w:t>- Варельджян Аршак, 11Б класс (экология, биология);</w:t>
      </w:r>
    </w:p>
    <w:p>
      <w:pPr>
        <w:pStyle w:val="Normal"/>
        <w:rPr>
          <w:rFonts w:ascii="Times New Roman" w:hAnsi="Times New Roman"/>
          <w:lang w:val="ru-RU"/>
        </w:rPr>
      </w:pPr>
      <w:r>
        <w:rPr>
          <w:rFonts w:ascii="Times New Roman" w:hAnsi="Times New Roman"/>
          <w:lang w:val="ru-RU"/>
        </w:rPr>
        <w:t>- Крылов Артём, 10Б класс (математика)</w:t>
      </w:r>
    </w:p>
    <w:p>
      <w:pPr>
        <w:pStyle w:val="Normal"/>
        <w:rPr>
          <w:rFonts w:ascii="Times New Roman" w:hAnsi="Times New Roman"/>
          <w:lang w:val="ru-RU"/>
        </w:rPr>
      </w:pPr>
      <w:r>
        <w:rPr>
          <w:rFonts w:ascii="Times New Roman" w:hAnsi="Times New Roman"/>
          <w:lang w:val="ru-RU"/>
        </w:rPr>
        <w:t>- Баранова Ирина, 11Б класс (английский язык)</w:t>
      </w:r>
      <w:hyperlink r:id="rId12">
        <w:r>
          <w:rPr/>
          <mc:AlternateContent>
            <mc:Choice Requires="wps">
              <w:drawing>
                <wp:inline distT="0" distB="0" distL="0" distR="0">
                  <wp:extent cx="19685" cy="19685"/>
                  <wp:effectExtent l="0" t="0" r="0" b="0"/>
                  <wp:docPr id="3" name="Изображение1"/>
                  <a:graphic xmlns:a="http://schemas.openxmlformats.org/drawingml/2006/main">
                    <a:graphicData uri="http://schemas.openxmlformats.org/drawingml/2006/picture">
                      <pic:pic xmlns:pic="http://schemas.openxmlformats.org/drawingml/2006/picture">
                        <pic:nvPicPr>
                          <pic:cNvPr id="2" name="Изображение1" descr=""/>
                          <pic:cNvPicPr/>
                        </pic:nvPicPr>
                        <pic:blipFill>
                          <a:blip r:embed="rId3"/>
                          <a:stretch/>
                        </pic:blipFill>
                        <pic:spPr>
                          <a:xfrm>
                            <a:off x="0" y="0"/>
                            <a:ext cx="19080" cy="19080"/>
                          </a:xfrm>
                          <a:prstGeom prst="rect">
                            <a:avLst/>
                          </a:prstGeom>
                          <a:ln w="0">
                            <a:noFill/>
                          </a:ln>
                        </pic:spPr>
                      </pic:pic>
                    </a:graphicData>
                  </a:graphic>
                </wp:inline>
              </w:drawing>
            </mc:Choice>
            <mc:Fallback>
              <w:pict>
                <v:shape id="shape_0" ID="Изображение1" stroked="f" style="position:absolute;margin-left:0pt;margin-top:-1.55pt;width:1.45pt;height:1.45pt;mso-wrap-style:none;v-text-anchor:middle;mso-position-vertical:top" type="shapetype_75">
                  <v:imagedata r:id="rId3" o:detectmouseclick="t"/>
                  <v:stroke color="#3465a4" joinstyle="round" endcap="flat"/>
                  <w10:wrap type="none"/>
                </v:shape>
              </w:pict>
            </mc:Fallback>
          </mc:AlternateContent>
        </w:r>
      </w:hyperlink>
    </w:p>
    <w:p>
      <w:pPr>
        <w:pStyle w:val="Normal"/>
        <w:spacing w:before="0" w:after="0"/>
        <w:contextualSpacing/>
        <w:jc w:val="both"/>
        <w:rPr>
          <w:rFonts w:ascii="Times New Roman" w:hAnsi="Times New Roman"/>
          <w:shd w:fill="FFFFFF" w:val="clear"/>
          <w:lang w:val="ru-RU"/>
        </w:rPr>
      </w:pPr>
      <w:r>
        <w:rPr>
          <w:rFonts w:ascii="Times New Roman" w:hAnsi="Times New Roman"/>
          <w:b/>
          <w:bCs/>
          <w:lang w:val="ru-RU"/>
        </w:rPr>
        <w:t xml:space="preserve">На основании результатов муниципального этапа всероссийской олимпиады школьников по физике и математике, ученики Гресов Константин и Страхов Анатолий были приглашены для участия в региональных этапах следующих олимпиад: </w:t>
      </w:r>
    </w:p>
    <w:p>
      <w:pPr>
        <w:pStyle w:val="Normal"/>
        <w:spacing w:before="0" w:after="0"/>
        <w:contextualSpacing/>
        <w:jc w:val="both"/>
        <w:rPr>
          <w:rFonts w:ascii="Times New Roman" w:hAnsi="Times New Roman"/>
          <w:lang w:val="ru-RU"/>
        </w:rPr>
      </w:pPr>
      <w:r>
        <w:rPr>
          <w:rFonts w:ascii="Times New Roman" w:hAnsi="Times New Roman"/>
          <w:lang w:val="ru-RU"/>
        </w:rPr>
      </w:r>
    </w:p>
    <w:p>
      <w:pPr>
        <w:pStyle w:val="Normal"/>
        <w:rPr>
          <w:rFonts w:ascii="Times New Roman" w:hAnsi="Times New Roman"/>
          <w:lang w:val="ru-RU"/>
        </w:rPr>
      </w:pPr>
      <w:r>
        <w:rPr>
          <w:rFonts w:ascii="Times New Roman" w:hAnsi="Times New Roman"/>
          <w:lang w:val="ru-RU"/>
        </w:rPr>
        <w:t>- Страхов Анатолий, 8В класс (олимпиада по математике им. Эйлера, олимпиада по физике им. Максвелла);</w:t>
      </w:r>
    </w:p>
    <w:p>
      <w:pPr>
        <w:pStyle w:val="Normal"/>
        <w:rPr>
          <w:rFonts w:ascii="Times New Roman" w:hAnsi="Times New Roman"/>
          <w:lang w:val="ru-RU"/>
        </w:rPr>
      </w:pPr>
      <w:r>
        <w:rPr>
          <w:rFonts w:ascii="Times New Roman" w:hAnsi="Times New Roman"/>
          <w:lang w:val="ru-RU"/>
        </w:rPr>
        <w:t>- Гресов Константин, 7А класс (олимпиада по физике им. Максвелла);</w:t>
      </w:r>
    </w:p>
    <w:p>
      <w:pPr>
        <w:pStyle w:val="Normal"/>
        <w:rPr>
          <w:rFonts w:ascii="Times New Roman" w:hAnsi="Times New Roman"/>
          <w:b/>
          <w:b/>
          <w:bCs/>
          <w:lang w:val="ru-RU"/>
        </w:rPr>
      </w:pPr>
      <w:r>
        <w:rPr>
          <w:rFonts w:ascii="Times New Roman" w:hAnsi="Times New Roman"/>
          <w:b/>
          <w:bCs/>
          <w:lang w:val="ru-RU"/>
        </w:rPr>
        <w:t>По итогам регионального этапа всероссийской олимпиады школьников и регионального этапа олимпиады Максвелла, в лицее три призовых места:</w:t>
      </w:r>
    </w:p>
    <w:p>
      <w:pPr>
        <w:pStyle w:val="Normal"/>
        <w:rPr>
          <w:rFonts w:ascii="Times New Roman" w:hAnsi="Times New Roman"/>
          <w:lang w:val="ru-RU"/>
        </w:rPr>
      </w:pPr>
      <w:r>
        <w:rPr>
          <w:rFonts w:ascii="Times New Roman" w:hAnsi="Times New Roman"/>
          <w:lang w:val="ru-RU"/>
        </w:rPr>
        <w:t>Гресов Константин – призер олимпиады имени Максвелла по физике;</w:t>
      </w:r>
      <w:r>
        <w:rPr>
          <w:rFonts w:ascii="Times New Roman" w:hAnsi="Times New Roman"/>
        </w:rPr>
        <w:t> </w:t>
      </w:r>
    </w:p>
    <w:p>
      <w:pPr>
        <w:pStyle w:val="Normal"/>
        <w:rPr>
          <w:rFonts w:ascii="Times New Roman" w:hAnsi="Times New Roman"/>
          <w:lang w:val="ru-RU"/>
        </w:rPr>
      </w:pPr>
      <w:r>
        <w:rPr>
          <w:rFonts w:ascii="Times New Roman" w:hAnsi="Times New Roman"/>
          <w:lang w:val="ru-RU"/>
        </w:rPr>
        <w:t>Варельджян Аршак – призер всероссийской олимпиады по экологии;</w:t>
      </w:r>
    </w:p>
    <w:p>
      <w:pPr>
        <w:pStyle w:val="Normal"/>
        <w:rPr>
          <w:rFonts w:ascii="Times New Roman" w:hAnsi="Times New Roman"/>
          <w:lang w:val="ru-RU"/>
        </w:rPr>
      </w:pPr>
      <w:r>
        <w:rPr>
          <w:rFonts w:ascii="Times New Roman" w:hAnsi="Times New Roman"/>
          <w:lang w:val="ru-RU"/>
        </w:rPr>
        <w:t>Крылов Артём – призер всероссийской олимпиады по математике.</w:t>
      </w:r>
    </w:p>
    <w:p>
      <w:pPr>
        <w:pStyle w:val="Normal"/>
        <w:jc w:val="both"/>
        <w:rPr>
          <w:rFonts w:ascii="Times New Roman" w:hAnsi="Times New Roman"/>
          <w:lang w:val="ru-RU"/>
        </w:rPr>
      </w:pPr>
      <w:r>
        <w:rPr>
          <w:rFonts w:ascii="Times New Roman" w:hAnsi="Times New Roman"/>
          <w:lang w:val="ru-RU"/>
        </w:rPr>
        <w:t>Согласно статистике ежегодно происходит увеличение количества призеров и победителей муниципального этапа всероссийской олимпиады школьников в среднем на 10 человек. Рост мотивации обучающихся отчасти происходит благодаря определенной системе поощрений обучающихся. С целью поддержки талантливых учащихся лицея, повышения качества образования и личностной самооценки учащихся в лицее проводится ежегодный Хит-парад «Созвездие лицея», где чествуют обучающихся, достигших определенных результатов  в различных областях,  как то: интеллектуальные, спортивные, творческие мероприятия и волонтерская деятельность.</w:t>
      </w:r>
    </w:p>
    <w:p>
      <w:pPr>
        <w:pStyle w:val="Normal"/>
        <w:jc w:val="both"/>
        <w:rPr>
          <w:rFonts w:ascii="Times New Roman" w:hAnsi="Times New Roman"/>
          <w:lang w:val="ru-RU"/>
        </w:rPr>
      </w:pPr>
      <w:r>
        <w:rPr>
          <w:rFonts w:ascii="Times New Roman" w:hAnsi="Times New Roman"/>
          <w:lang w:val="ru-RU"/>
        </w:rPr>
        <w:t xml:space="preserve">Ежегодный конкурс на звание «УЧЕНИК ГОДА» также является составной частью системы работы лицея с одаренными детьми. Конкурс направлен на создание условий для развития индивидуальности одаренных детей, их самовыражения и самореализации; поощрение обучающихся за успехи в учебной, творческой, научной, интеллектуальной, учебно-исследовательской, проектной деятельности. Победителей чествуют в торжественной обстановке. </w:t>
      </w:r>
      <w:r>
        <w:rPr>
          <w:rFonts w:ascii="Times New Roman" w:hAnsi="Times New Roman"/>
          <w:lang w:val="ru-RU" w:eastAsia="ru-RU"/>
        </w:rPr>
        <w:t>Частью  работы с одаренными детьми является созданное в лицее</w:t>
      </w:r>
      <w:r>
        <w:rPr>
          <w:rFonts w:ascii="Times New Roman" w:hAnsi="Times New Roman"/>
          <w:lang w:val="ru-RU"/>
        </w:rPr>
        <w:t xml:space="preserve"> </w:t>
      </w:r>
      <w:r>
        <w:rPr>
          <w:rFonts w:ascii="Times New Roman" w:hAnsi="Times New Roman"/>
          <w:lang w:val="ru-RU" w:eastAsia="ru-RU"/>
        </w:rPr>
        <w:t>научное общество «Поиск», результатом работы которого является защита</w:t>
      </w:r>
      <w:r>
        <w:rPr>
          <w:rFonts w:ascii="Times New Roman" w:hAnsi="Times New Roman"/>
          <w:lang w:val="ru-RU"/>
        </w:rPr>
        <w:t xml:space="preserve"> </w:t>
      </w:r>
      <w:r>
        <w:rPr>
          <w:rFonts w:ascii="Times New Roman" w:hAnsi="Times New Roman"/>
          <w:lang w:val="ru-RU" w:eastAsia="ru-RU"/>
        </w:rPr>
        <w:t>проектов в Малой академии наук, активное и успешное участие в</w:t>
      </w:r>
      <w:r>
        <w:rPr>
          <w:rFonts w:ascii="Times New Roman" w:hAnsi="Times New Roman"/>
          <w:lang w:val="ru-RU"/>
        </w:rPr>
        <w:t xml:space="preserve"> </w:t>
      </w:r>
      <w:r>
        <w:rPr>
          <w:rFonts w:ascii="Times New Roman" w:hAnsi="Times New Roman"/>
          <w:lang w:val="ru-RU" w:eastAsia="ru-RU"/>
        </w:rPr>
        <w:t>Беликовских чтениях. Ежегодное участие в научно-практической</w:t>
      </w:r>
      <w:r>
        <w:rPr>
          <w:rFonts w:ascii="Times New Roman" w:hAnsi="Times New Roman"/>
          <w:lang w:val="ru-RU"/>
        </w:rPr>
        <w:t xml:space="preserve"> </w:t>
      </w:r>
      <w:r>
        <w:rPr>
          <w:rFonts w:ascii="Times New Roman" w:hAnsi="Times New Roman"/>
          <w:lang w:val="ru-RU" w:eastAsia="ru-RU"/>
        </w:rPr>
        <w:t>конференции «Юный исследователь», проводимой на базе филиала СГПИ в</w:t>
      </w:r>
      <w:r>
        <w:rPr>
          <w:rFonts w:ascii="Times New Roman" w:hAnsi="Times New Roman"/>
          <w:lang w:val="ru-RU"/>
        </w:rPr>
        <w:t xml:space="preserve"> </w:t>
      </w:r>
      <w:r>
        <w:rPr>
          <w:rFonts w:ascii="Times New Roman" w:hAnsi="Times New Roman"/>
          <w:lang w:val="ru-RU" w:eastAsia="ru-RU"/>
        </w:rPr>
        <w:t>г. Железноводск, реализация программы сотрудничества с Северо-</w:t>
      </w:r>
      <w:r>
        <w:rPr>
          <w:rFonts w:ascii="Times New Roman" w:hAnsi="Times New Roman"/>
          <w:lang w:val="ru-RU"/>
        </w:rPr>
        <w:t xml:space="preserve"> </w:t>
      </w:r>
      <w:r>
        <w:rPr>
          <w:rFonts w:ascii="Times New Roman" w:hAnsi="Times New Roman"/>
          <w:lang w:val="ru-RU" w:eastAsia="ru-RU"/>
        </w:rPr>
        <w:t>Кавказским институтом (филиалом), АНО ВО Московского гуманитарно-</w:t>
      </w:r>
      <w:r>
        <w:rPr>
          <w:rFonts w:ascii="Times New Roman" w:hAnsi="Times New Roman"/>
          <w:lang w:val="ru-RU"/>
        </w:rPr>
        <w:t xml:space="preserve"> </w:t>
      </w:r>
      <w:r>
        <w:rPr>
          <w:rFonts w:ascii="Times New Roman" w:hAnsi="Times New Roman"/>
          <w:lang w:val="ru-RU" w:eastAsia="ru-RU"/>
        </w:rPr>
        <w:t>экономического университета, участие в соревновании молодых</w:t>
      </w:r>
      <w:r>
        <w:rPr>
          <w:rFonts w:ascii="Times New Roman" w:hAnsi="Times New Roman"/>
          <w:lang w:val="ru-RU"/>
        </w:rPr>
        <w:t xml:space="preserve"> </w:t>
      </w:r>
      <w:r>
        <w:rPr>
          <w:rFonts w:ascii="Times New Roman" w:hAnsi="Times New Roman"/>
          <w:lang w:val="ru-RU" w:eastAsia="ru-RU"/>
        </w:rPr>
        <w:t>исследователей программы «Шаг в будущее» в Северо-Кавказском</w:t>
      </w:r>
      <w:r>
        <w:rPr>
          <w:rFonts w:ascii="Times New Roman" w:hAnsi="Times New Roman"/>
          <w:lang w:val="ru-RU"/>
        </w:rPr>
        <w:t xml:space="preserve"> </w:t>
      </w:r>
      <w:r>
        <w:rPr>
          <w:rFonts w:ascii="Times New Roman" w:hAnsi="Times New Roman"/>
          <w:lang w:val="ru-RU" w:eastAsia="ru-RU"/>
        </w:rPr>
        <w:t>федеральном округе РФ в городе Ставрополе.</w:t>
      </w:r>
      <w:r>
        <w:rPr>
          <w:rFonts w:ascii="Times New Roman" w:hAnsi="Times New Roman"/>
          <w:lang w:val="ru-RU"/>
        </w:rPr>
        <w:t xml:space="preserve"> </w:t>
      </w:r>
      <w:r>
        <w:rPr>
          <w:rFonts w:ascii="Times New Roman" w:hAnsi="Times New Roman"/>
          <w:lang w:val="ru-RU" w:eastAsia="ru-RU"/>
        </w:rPr>
        <w:t>Лицей сотрудничает и с другими ВУЗами, расположенными на КМВ.</w:t>
      </w:r>
    </w:p>
    <w:p>
      <w:pPr>
        <w:pStyle w:val="Normal"/>
        <w:jc w:val="both"/>
        <w:rPr>
          <w:lang w:val="ru-RU" w:eastAsia="ru-RU"/>
        </w:rPr>
      </w:pPr>
      <w:r>
        <w:rPr>
          <w:lang w:val="ru-RU" w:eastAsia="ru-RU"/>
        </w:rPr>
      </w:r>
    </w:p>
    <w:p>
      <w:pPr>
        <w:pStyle w:val="Normal"/>
        <w:jc w:val="center"/>
        <w:rPr>
          <w:rFonts w:ascii="Times New Roman" w:hAnsi="Times New Roman"/>
          <w:i/>
          <w:i/>
          <w:iCs/>
          <w:lang w:val="ru-RU"/>
        </w:rPr>
      </w:pPr>
      <w:r>
        <w:rPr>
          <w:rFonts w:ascii="Times New Roman" w:hAnsi="Times New Roman"/>
          <w:i/>
          <w:iCs/>
          <w:lang w:val="ru-RU"/>
        </w:rPr>
        <w:t>КОЛИЧЕСТВО ПОБЕДИТЕЛЕЙ И ПРИЗЕРОВ  из числа УЧАЩИХСЯ МБОУ лицея №104</w:t>
      </w:r>
    </w:p>
    <w:p>
      <w:pPr>
        <w:pStyle w:val="Normal"/>
        <w:jc w:val="center"/>
        <w:rPr>
          <w:rFonts w:ascii="Times New Roman" w:hAnsi="Times New Roman"/>
          <w:i/>
          <w:i/>
          <w:iCs/>
          <w:lang w:val="ru-RU"/>
        </w:rPr>
      </w:pPr>
      <w:r>
        <w:rPr>
          <w:rFonts w:ascii="Times New Roman" w:hAnsi="Times New Roman"/>
          <w:i/>
          <w:iCs/>
          <w:lang w:val="ru-RU"/>
        </w:rPr>
        <w:t>В РАЗЛИЧНЫХ КОНКУРСАХ, ОЛИМПИАДАХ  в 2020-2021 учебном году</w:t>
      </w:r>
    </w:p>
    <w:p>
      <w:pPr>
        <w:pStyle w:val="Normal"/>
        <w:jc w:val="center"/>
        <w:rPr>
          <w:rFonts w:ascii="Times New Roman" w:hAnsi="Times New Roman"/>
        </w:rPr>
      </w:pPr>
      <w:r>
        <w:rPr>
          <w:rFonts w:ascii="Times New Roman" w:hAnsi="Times New Roman"/>
        </w:rPr>
        <w:t>(в том числе дистанционных)</w:t>
      </w:r>
    </w:p>
    <w:tbl>
      <w:tblPr>
        <w:tblW w:w="9638" w:type="dxa"/>
        <w:jc w:val="left"/>
        <w:tblInd w:w="109" w:type="dxa"/>
        <w:tblLayout w:type="fixed"/>
        <w:tblCellMar>
          <w:top w:w="0" w:type="dxa"/>
          <w:left w:w="108" w:type="dxa"/>
          <w:bottom w:w="0" w:type="dxa"/>
          <w:right w:w="108" w:type="dxa"/>
        </w:tblCellMar>
        <w:tblLook w:val="00a0"/>
      </w:tblPr>
      <w:tblGrid>
        <w:gridCol w:w="2263"/>
        <w:gridCol w:w="1704"/>
        <w:gridCol w:w="1810"/>
        <w:gridCol w:w="1995"/>
        <w:gridCol w:w="1866"/>
      </w:tblGrid>
      <w:tr>
        <w:trPr>
          <w:trHeight w:val="283" w:hRule="atLeast"/>
        </w:trPr>
        <w:tc>
          <w:tcPr>
            <w:tcW w:w="22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color w:val="000000"/>
                <w:sz w:val="22"/>
                <w:szCs w:val="22"/>
                <w:lang w:val="ru-RU"/>
              </w:rPr>
            </w:pPr>
            <w:r>
              <w:rPr>
                <w:rFonts w:ascii="Times New Roman" w:hAnsi="Times New Roman"/>
                <w:b/>
                <w:bCs/>
                <w:color w:val="000000"/>
                <w:sz w:val="22"/>
                <w:szCs w:val="22"/>
                <w:lang w:val="ru-RU"/>
              </w:rPr>
              <w:t>Год</w:t>
            </w:r>
          </w:p>
        </w:tc>
        <w:tc>
          <w:tcPr>
            <w:tcW w:w="7375"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color w:val="000000"/>
                <w:sz w:val="22"/>
                <w:szCs w:val="22"/>
              </w:rPr>
            </w:pPr>
            <w:r>
              <w:rPr>
                <w:rFonts w:ascii="Times New Roman" w:hAnsi="Times New Roman"/>
                <w:b/>
                <w:bCs/>
                <w:color w:val="000000"/>
                <w:sz w:val="22"/>
                <w:szCs w:val="22"/>
              </w:rPr>
              <w:t>20</w:t>
            </w:r>
            <w:r>
              <w:rPr>
                <w:rFonts w:ascii="Times New Roman" w:hAnsi="Times New Roman"/>
                <w:b/>
                <w:bCs/>
                <w:color w:val="000000"/>
                <w:sz w:val="22"/>
                <w:szCs w:val="22"/>
                <w:lang w:val="ru-RU"/>
              </w:rPr>
              <w:t>20</w:t>
            </w:r>
            <w:r>
              <w:rPr>
                <w:rFonts w:ascii="Times New Roman" w:hAnsi="Times New Roman"/>
                <w:b/>
                <w:bCs/>
                <w:color w:val="000000"/>
                <w:sz w:val="22"/>
                <w:szCs w:val="22"/>
              </w:rPr>
              <w:t>-20</w:t>
            </w:r>
            <w:r>
              <w:rPr>
                <w:rFonts w:ascii="Times New Roman" w:hAnsi="Times New Roman"/>
                <w:b/>
                <w:bCs/>
                <w:color w:val="000000"/>
                <w:sz w:val="22"/>
                <w:szCs w:val="22"/>
                <w:lang w:val="ru-RU"/>
              </w:rPr>
              <w:t>21</w:t>
            </w:r>
          </w:p>
        </w:tc>
      </w:tr>
      <w:tr>
        <w:trPr>
          <w:trHeight w:val="1133" w:hRule="atLeast"/>
        </w:trPr>
        <w:tc>
          <w:tcPr>
            <w:tcW w:w="2263" w:type="dxa"/>
            <w:tcBorders>
              <w:top w:val="single" w:sz="4" w:space="0" w:color="000000"/>
              <w:left w:val="single" w:sz="4" w:space="0" w:color="000000"/>
              <w:bottom w:val="single" w:sz="4" w:space="0" w:color="000000"/>
              <w:right w:val="single" w:sz="4" w:space="0" w:color="000000"/>
            </w:tcBorders>
          </w:tcPr>
          <w:p>
            <w:pPr>
              <w:pStyle w:val="Normal"/>
              <w:widowControl w:val="false"/>
              <w:ind w:right="-117" w:hanging="0"/>
              <w:rPr>
                <w:rFonts w:ascii="Times New Roman" w:hAnsi="Times New Roman"/>
                <w:color w:val="000000"/>
                <w:sz w:val="22"/>
                <w:szCs w:val="22"/>
              </w:rPr>
            </w:pPr>
            <w:r>
              <w:rPr>
                <w:rFonts w:ascii="Times New Roman" w:hAnsi="Times New Roman"/>
                <w:color w:val="000000"/>
                <w:sz w:val="22"/>
                <w:szCs w:val="22"/>
              </w:rPr>
              <w:t>уровень проведения</w:t>
            </w:r>
          </w:p>
        </w:tc>
        <w:tc>
          <w:tcPr>
            <w:tcW w:w="1704" w:type="dxa"/>
            <w:tcBorders>
              <w:top w:val="single" w:sz="4" w:space="0" w:color="000000"/>
              <w:left w:val="single" w:sz="4" w:space="0" w:color="000000"/>
              <w:bottom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lang w:val="ru-RU"/>
              </w:rPr>
              <w:t xml:space="preserve">Количество </w:t>
            </w:r>
            <w:r>
              <w:rPr>
                <w:rFonts w:ascii="Times New Roman" w:hAnsi="Times New Roman"/>
                <w:color w:val="000000"/>
                <w:sz w:val="22"/>
                <w:szCs w:val="22"/>
              </w:rPr>
              <w:t xml:space="preserve"> конкурсов</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lang w:val="ru-RU"/>
              </w:rPr>
            </w:pPr>
            <w:r>
              <w:rPr>
                <w:rFonts w:ascii="Times New Roman" w:hAnsi="Times New Roman"/>
                <w:color w:val="000000"/>
                <w:sz w:val="22"/>
                <w:szCs w:val="22"/>
                <w:lang w:val="ru-RU"/>
              </w:rPr>
              <w:t>Количество участников</w:t>
            </w:r>
          </w:p>
        </w:tc>
        <w:tc>
          <w:tcPr>
            <w:tcW w:w="1995" w:type="dxa"/>
            <w:tcBorders>
              <w:top w:val="single" w:sz="4" w:space="0" w:color="000000"/>
              <w:left w:val="single" w:sz="4" w:space="0" w:color="000000"/>
              <w:bottom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lang w:val="ru-RU"/>
              </w:rPr>
              <w:t xml:space="preserve">Количество </w:t>
            </w:r>
            <w:r>
              <w:rPr>
                <w:rFonts w:ascii="Times New Roman" w:hAnsi="Times New Roman"/>
                <w:color w:val="000000"/>
                <w:sz w:val="22"/>
                <w:szCs w:val="22"/>
              </w:rPr>
              <w:t xml:space="preserve"> победителей</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lang w:val="ru-RU"/>
              </w:rPr>
              <w:t>Количество призеров</w:t>
            </w:r>
          </w:p>
        </w:tc>
      </w:tr>
      <w:tr>
        <w:trPr>
          <w:trHeight w:val="283" w:hRule="atLeast"/>
        </w:trPr>
        <w:tc>
          <w:tcPr>
            <w:tcW w:w="22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международный</w:t>
            </w:r>
          </w:p>
        </w:tc>
        <w:tc>
          <w:tcPr>
            <w:tcW w:w="1704"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11</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364</w:t>
            </w:r>
          </w:p>
        </w:tc>
        <w:tc>
          <w:tcPr>
            <w:tcW w:w="1995"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116</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134</w:t>
            </w:r>
          </w:p>
        </w:tc>
      </w:tr>
      <w:tr>
        <w:trPr>
          <w:trHeight w:val="283" w:hRule="atLeast"/>
        </w:trPr>
        <w:tc>
          <w:tcPr>
            <w:tcW w:w="22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всероссийский</w:t>
            </w:r>
          </w:p>
        </w:tc>
        <w:tc>
          <w:tcPr>
            <w:tcW w:w="1704"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28</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98</w:t>
            </w:r>
          </w:p>
        </w:tc>
        <w:tc>
          <w:tcPr>
            <w:tcW w:w="1995"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50</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30</w:t>
            </w:r>
          </w:p>
        </w:tc>
      </w:tr>
      <w:tr>
        <w:trPr>
          <w:trHeight w:val="283" w:hRule="atLeast"/>
        </w:trPr>
        <w:tc>
          <w:tcPr>
            <w:tcW w:w="22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краевой</w:t>
            </w:r>
          </w:p>
        </w:tc>
        <w:tc>
          <w:tcPr>
            <w:tcW w:w="1704"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21</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172</w:t>
            </w:r>
          </w:p>
        </w:tc>
        <w:tc>
          <w:tcPr>
            <w:tcW w:w="1995"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9</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16</w:t>
            </w:r>
          </w:p>
        </w:tc>
      </w:tr>
      <w:tr>
        <w:trPr>
          <w:trHeight w:val="283" w:hRule="atLeast"/>
        </w:trPr>
        <w:tc>
          <w:tcPr>
            <w:tcW w:w="22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муниципальный</w:t>
            </w:r>
          </w:p>
        </w:tc>
        <w:tc>
          <w:tcPr>
            <w:tcW w:w="1704"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23</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456</w:t>
            </w:r>
          </w:p>
        </w:tc>
        <w:tc>
          <w:tcPr>
            <w:tcW w:w="1995"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67</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68</w:t>
            </w:r>
          </w:p>
        </w:tc>
      </w:tr>
      <w:tr>
        <w:trPr>
          <w:trHeight w:val="283" w:hRule="atLeast"/>
        </w:trPr>
        <w:tc>
          <w:tcPr>
            <w:tcW w:w="22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итого</w:t>
            </w:r>
          </w:p>
        </w:tc>
        <w:tc>
          <w:tcPr>
            <w:tcW w:w="1704"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83</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1090</w:t>
            </w:r>
          </w:p>
        </w:tc>
        <w:tc>
          <w:tcPr>
            <w:tcW w:w="1995"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242</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248</w:t>
            </w:r>
          </w:p>
        </w:tc>
      </w:tr>
    </w:tbl>
    <w:p>
      <w:pPr>
        <w:pStyle w:val="Normal"/>
        <w:spacing w:lineRule="auto" w:line="360"/>
        <w:jc w:val="both"/>
        <w:rPr>
          <w:lang w:val="ru-RU" w:eastAsia="ru-RU"/>
        </w:rPr>
      </w:pPr>
      <w:r>
        <w:rPr>
          <w:lang w:val="ru-RU" w:eastAsia="ru-RU"/>
        </w:rPr>
      </w:r>
    </w:p>
    <w:p>
      <w:pPr>
        <w:pStyle w:val="Normal"/>
        <w:jc w:val="center"/>
        <w:rPr>
          <w:rFonts w:ascii="Times New Roman" w:hAnsi="Times New Roman"/>
          <w:b/>
          <w:b/>
          <w:bCs/>
          <w:lang w:val="ru-RU"/>
        </w:rPr>
      </w:pPr>
      <w:r>
        <w:rPr>
          <w:rFonts w:ascii="Times New Roman" w:hAnsi="Times New Roman"/>
          <w:b/>
          <w:bCs/>
          <w:lang w:val="ru-RU"/>
        </w:rPr>
        <w:t>Анализ количества победителей и призеров  из числа обучающихся МБОУ лицея №104</w:t>
      </w:r>
    </w:p>
    <w:p>
      <w:pPr>
        <w:pStyle w:val="Normal"/>
        <w:jc w:val="center"/>
        <w:rPr>
          <w:rFonts w:ascii="Times New Roman" w:hAnsi="Times New Roman"/>
          <w:b/>
          <w:b/>
          <w:bCs/>
          <w:lang w:val="ru-RU"/>
        </w:rPr>
      </w:pPr>
      <w:r>
        <w:rPr>
          <w:rFonts w:ascii="Times New Roman" w:hAnsi="Times New Roman"/>
          <w:b/>
          <w:bCs/>
          <w:lang w:val="ru-RU"/>
        </w:rPr>
        <w:t>в очных и дистанционных конкурсах и олимпиадах  за  последние 4 года.</w:t>
      </w:r>
    </w:p>
    <w:p>
      <w:pPr>
        <w:pStyle w:val="Normal"/>
        <w:jc w:val="center"/>
        <w:rPr>
          <w:rFonts w:ascii="Times New Roman" w:hAnsi="Times New Roman"/>
          <w:lang w:val="ru-RU"/>
        </w:rPr>
      </w:pPr>
      <w:r>
        <w:rPr>
          <w:rFonts w:ascii="Times New Roman" w:hAnsi="Times New Roman"/>
          <w:lang w:val="ru-RU"/>
        </w:rPr>
      </w:r>
    </w:p>
    <w:tbl>
      <w:tblPr>
        <w:tblW w:w="9750" w:type="dxa"/>
        <w:jc w:val="left"/>
        <w:tblInd w:w="109" w:type="dxa"/>
        <w:tblLayout w:type="fixed"/>
        <w:tblCellMar>
          <w:top w:w="0" w:type="dxa"/>
          <w:left w:w="108" w:type="dxa"/>
          <w:bottom w:w="0" w:type="dxa"/>
          <w:right w:w="108" w:type="dxa"/>
        </w:tblCellMar>
        <w:tblLook w:val="00a0"/>
      </w:tblPr>
      <w:tblGrid>
        <w:gridCol w:w="3120"/>
        <w:gridCol w:w="1700"/>
        <w:gridCol w:w="1640"/>
        <w:gridCol w:w="1650"/>
        <w:gridCol w:w="1640"/>
      </w:tblGrid>
      <w:tr>
        <w:trPr>
          <w:trHeight w:val="283" w:hRule="atLeast"/>
        </w:trPr>
        <w:tc>
          <w:tcPr>
            <w:tcW w:w="31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color w:val="000000"/>
                <w:sz w:val="22"/>
                <w:szCs w:val="22"/>
                <w:lang w:val="ru-RU"/>
              </w:rPr>
            </w:pPr>
            <w:r>
              <w:rPr>
                <w:rFonts w:ascii="Times New Roman" w:hAnsi="Times New Roman"/>
                <w:b/>
                <w:bCs/>
                <w:color w:val="000000"/>
                <w:sz w:val="22"/>
                <w:szCs w:val="22"/>
                <w:lang w:val="ru-RU"/>
              </w:rPr>
              <w:t>Год</w:t>
            </w:r>
          </w:p>
        </w:tc>
        <w:tc>
          <w:tcPr>
            <w:tcW w:w="1700" w:type="dxa"/>
            <w:tcBorders>
              <w:top w:val="single" w:sz="4" w:space="0" w:color="000000"/>
              <w:left w:val="single" w:sz="4" w:space="0" w:color="000000"/>
              <w:bottom w:val="single" w:sz="4" w:space="0" w:color="000000"/>
            </w:tcBorders>
          </w:tcPr>
          <w:p>
            <w:pPr>
              <w:pStyle w:val="Normal"/>
              <w:widowControl w:val="false"/>
              <w:rPr>
                <w:rFonts w:ascii="Times New Roman" w:hAnsi="Times New Roman"/>
                <w:b/>
                <w:b/>
                <w:bCs/>
                <w:color w:val="000000"/>
                <w:sz w:val="22"/>
                <w:szCs w:val="22"/>
              </w:rPr>
            </w:pPr>
            <w:r>
              <w:rPr>
                <w:rFonts w:ascii="Times New Roman" w:hAnsi="Times New Roman"/>
                <w:b/>
                <w:bCs/>
                <w:color w:val="000000"/>
                <w:sz w:val="22"/>
                <w:szCs w:val="22"/>
              </w:rPr>
              <w:t>2017-</w:t>
            </w:r>
          </w:p>
          <w:p>
            <w:pPr>
              <w:pStyle w:val="Normal"/>
              <w:widowControl w:val="false"/>
              <w:rPr>
                <w:rFonts w:ascii="Times New Roman" w:hAnsi="Times New Roman"/>
                <w:b/>
                <w:b/>
                <w:bCs/>
                <w:color w:val="000000"/>
                <w:sz w:val="22"/>
                <w:szCs w:val="22"/>
              </w:rPr>
            </w:pPr>
            <w:r>
              <w:rPr>
                <w:rFonts w:ascii="Times New Roman" w:hAnsi="Times New Roman"/>
                <w:b/>
                <w:bCs/>
                <w:color w:val="000000"/>
                <w:sz w:val="22"/>
                <w:szCs w:val="22"/>
              </w:rPr>
              <w:t>2018</w:t>
            </w:r>
          </w:p>
        </w:tc>
        <w:tc>
          <w:tcPr>
            <w:tcW w:w="1640" w:type="dxa"/>
            <w:tcBorders>
              <w:top w:val="single" w:sz="4" w:space="0" w:color="000000"/>
              <w:left w:val="single" w:sz="4" w:space="0" w:color="000000"/>
              <w:bottom w:val="single" w:sz="4" w:space="0" w:color="000000"/>
            </w:tcBorders>
          </w:tcPr>
          <w:p>
            <w:pPr>
              <w:pStyle w:val="Normal"/>
              <w:widowControl w:val="false"/>
              <w:rPr>
                <w:rFonts w:ascii="Times New Roman" w:hAnsi="Times New Roman"/>
                <w:b/>
                <w:b/>
                <w:bCs/>
                <w:color w:val="000000"/>
                <w:sz w:val="22"/>
                <w:szCs w:val="22"/>
                <w:lang w:val="ru-RU"/>
              </w:rPr>
            </w:pPr>
            <w:r>
              <w:rPr>
                <w:rFonts w:ascii="Times New Roman" w:hAnsi="Times New Roman"/>
                <w:b/>
                <w:bCs/>
                <w:color w:val="000000"/>
                <w:sz w:val="22"/>
                <w:szCs w:val="22"/>
                <w:lang w:val="ru-RU"/>
              </w:rPr>
              <w:t>2018-</w:t>
            </w:r>
          </w:p>
          <w:p>
            <w:pPr>
              <w:pStyle w:val="Normal"/>
              <w:widowControl w:val="false"/>
              <w:rPr>
                <w:rFonts w:ascii="Times New Roman" w:hAnsi="Times New Roman"/>
                <w:b/>
                <w:b/>
                <w:bCs/>
                <w:color w:val="000000"/>
                <w:sz w:val="22"/>
                <w:szCs w:val="22"/>
                <w:lang w:val="ru-RU"/>
              </w:rPr>
            </w:pPr>
            <w:r>
              <w:rPr>
                <w:rFonts w:ascii="Times New Roman" w:hAnsi="Times New Roman"/>
                <w:b/>
                <w:bCs/>
                <w:color w:val="000000"/>
                <w:sz w:val="22"/>
                <w:szCs w:val="22"/>
                <w:lang w:val="ru-RU"/>
              </w:rPr>
              <w:t>2019</w:t>
            </w:r>
          </w:p>
        </w:tc>
        <w:tc>
          <w:tcPr>
            <w:tcW w:w="1650" w:type="dxa"/>
            <w:tcBorders>
              <w:top w:val="single" w:sz="4" w:space="0" w:color="000000"/>
              <w:left w:val="single" w:sz="4" w:space="0" w:color="000000"/>
              <w:bottom w:val="single" w:sz="4" w:space="0" w:color="000000"/>
            </w:tcBorders>
          </w:tcPr>
          <w:p>
            <w:pPr>
              <w:pStyle w:val="Normal"/>
              <w:widowControl w:val="false"/>
              <w:rPr>
                <w:rFonts w:ascii="Times New Roman" w:hAnsi="Times New Roman"/>
                <w:b/>
                <w:b/>
                <w:bCs/>
                <w:color w:val="000000"/>
                <w:sz w:val="22"/>
                <w:szCs w:val="22"/>
                <w:lang w:val="ru-RU"/>
              </w:rPr>
            </w:pPr>
            <w:r>
              <w:rPr>
                <w:rFonts w:ascii="Times New Roman" w:hAnsi="Times New Roman"/>
                <w:b/>
                <w:bCs/>
                <w:color w:val="000000"/>
                <w:sz w:val="22"/>
                <w:szCs w:val="22"/>
                <w:lang w:val="ru-RU"/>
              </w:rPr>
              <w:t>2019-</w:t>
            </w:r>
          </w:p>
          <w:p>
            <w:pPr>
              <w:pStyle w:val="Normal"/>
              <w:widowControl w:val="false"/>
              <w:rPr>
                <w:rFonts w:ascii="Times New Roman" w:hAnsi="Times New Roman"/>
                <w:b/>
                <w:b/>
                <w:bCs/>
                <w:color w:val="000000"/>
                <w:sz w:val="22"/>
                <w:szCs w:val="22"/>
                <w:lang w:val="ru-RU"/>
              </w:rPr>
            </w:pPr>
            <w:r>
              <w:rPr>
                <w:rFonts w:ascii="Times New Roman" w:hAnsi="Times New Roman"/>
                <w:b/>
                <w:bCs/>
                <w:color w:val="000000"/>
                <w:sz w:val="22"/>
                <w:szCs w:val="22"/>
                <w:lang w:val="ru-RU"/>
              </w:rPr>
              <w:t>2020</w:t>
            </w:r>
          </w:p>
        </w:tc>
        <w:tc>
          <w:tcPr>
            <w:tcW w:w="164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color w:val="000000"/>
                <w:sz w:val="22"/>
                <w:szCs w:val="22"/>
                <w:lang w:val="ru-RU"/>
              </w:rPr>
            </w:pPr>
            <w:r>
              <w:rPr>
                <w:rFonts w:ascii="Times New Roman" w:hAnsi="Times New Roman"/>
                <w:b/>
                <w:bCs/>
                <w:color w:val="000000"/>
                <w:sz w:val="22"/>
                <w:szCs w:val="22"/>
                <w:lang w:val="ru-RU"/>
              </w:rPr>
              <w:t>2020-</w:t>
            </w:r>
          </w:p>
          <w:p>
            <w:pPr>
              <w:pStyle w:val="Normal"/>
              <w:widowControl w:val="false"/>
              <w:rPr>
                <w:rFonts w:ascii="Times New Roman" w:hAnsi="Times New Roman"/>
                <w:b/>
                <w:b/>
                <w:bCs/>
                <w:color w:val="000000"/>
                <w:sz w:val="22"/>
                <w:szCs w:val="22"/>
                <w:lang w:val="ru-RU"/>
              </w:rPr>
            </w:pPr>
            <w:r>
              <w:rPr>
                <w:rFonts w:ascii="Times New Roman" w:hAnsi="Times New Roman"/>
                <w:b/>
                <w:bCs/>
                <w:color w:val="000000"/>
                <w:sz w:val="22"/>
                <w:szCs w:val="22"/>
                <w:lang w:val="ru-RU"/>
              </w:rPr>
              <w:t>2021</w:t>
            </w:r>
          </w:p>
        </w:tc>
      </w:tr>
      <w:tr>
        <w:trPr>
          <w:trHeight w:val="1133" w:hRule="atLeast"/>
        </w:trPr>
        <w:tc>
          <w:tcPr>
            <w:tcW w:w="3120" w:type="dxa"/>
            <w:tcBorders>
              <w:top w:val="single" w:sz="4" w:space="0" w:color="000000"/>
              <w:left w:val="single" w:sz="4" w:space="0" w:color="000000"/>
              <w:bottom w:val="single" w:sz="4" w:space="0" w:color="000000"/>
              <w:right w:val="single" w:sz="4" w:space="0" w:color="000000"/>
            </w:tcBorders>
          </w:tcPr>
          <w:p>
            <w:pPr>
              <w:pStyle w:val="Normal"/>
              <w:widowControl w:val="false"/>
              <w:ind w:right="-117" w:hanging="0"/>
              <w:rPr>
                <w:rFonts w:ascii="Times New Roman" w:hAnsi="Times New Roman"/>
                <w:color w:val="000000"/>
                <w:sz w:val="22"/>
                <w:szCs w:val="22"/>
              </w:rPr>
            </w:pPr>
            <w:r>
              <w:rPr>
                <w:rFonts w:ascii="Times New Roman" w:hAnsi="Times New Roman"/>
                <w:color w:val="000000"/>
                <w:sz w:val="22"/>
                <w:szCs w:val="22"/>
              </w:rPr>
              <w:t>уровень проведения</w:t>
            </w:r>
          </w:p>
        </w:tc>
        <w:tc>
          <w:tcPr>
            <w:tcW w:w="1700" w:type="dxa"/>
            <w:tcBorders>
              <w:top w:val="single" w:sz="4" w:space="0" w:color="000000"/>
              <w:left w:val="single" w:sz="4" w:space="0" w:color="000000"/>
              <w:bottom w:val="single" w:sz="4" w:space="0" w:color="000000"/>
            </w:tcBorders>
          </w:tcPr>
          <w:p>
            <w:pPr>
              <w:pStyle w:val="Normal"/>
              <w:widowControl w:val="false"/>
              <w:rPr>
                <w:rFonts w:ascii="Times New Roman" w:hAnsi="Times New Roman"/>
                <w:color w:val="000000"/>
                <w:sz w:val="22"/>
                <w:szCs w:val="22"/>
                <w:lang w:val="ru-RU"/>
              </w:rPr>
            </w:pPr>
            <w:r>
              <w:rPr>
                <w:rFonts w:ascii="Times New Roman" w:hAnsi="Times New Roman"/>
                <w:color w:val="000000"/>
                <w:sz w:val="22"/>
                <w:szCs w:val="22"/>
                <w:lang w:val="ru-RU"/>
              </w:rPr>
              <w:t>кол-во победителей и призеров</w:t>
            </w:r>
          </w:p>
        </w:tc>
        <w:tc>
          <w:tcPr>
            <w:tcW w:w="1640" w:type="dxa"/>
            <w:tcBorders>
              <w:top w:val="single" w:sz="4" w:space="0" w:color="000000"/>
              <w:left w:val="single" w:sz="4" w:space="0" w:color="000000"/>
              <w:bottom w:val="single" w:sz="4" w:space="0" w:color="000000"/>
            </w:tcBorders>
          </w:tcPr>
          <w:p>
            <w:pPr>
              <w:pStyle w:val="Normal"/>
              <w:widowControl w:val="false"/>
              <w:rPr>
                <w:rFonts w:ascii="Times New Roman" w:hAnsi="Times New Roman"/>
                <w:color w:val="000000"/>
                <w:sz w:val="22"/>
                <w:szCs w:val="22"/>
                <w:lang w:val="ru-RU"/>
              </w:rPr>
            </w:pPr>
            <w:r>
              <w:rPr>
                <w:rFonts w:ascii="Times New Roman" w:hAnsi="Times New Roman"/>
                <w:color w:val="000000"/>
                <w:sz w:val="22"/>
                <w:szCs w:val="22"/>
                <w:lang w:val="ru-RU"/>
              </w:rPr>
              <w:t>кол-во победителей и призеров</w:t>
            </w:r>
          </w:p>
        </w:tc>
        <w:tc>
          <w:tcPr>
            <w:tcW w:w="1650" w:type="dxa"/>
            <w:tcBorders>
              <w:top w:val="single" w:sz="4" w:space="0" w:color="000000"/>
              <w:left w:val="single" w:sz="4" w:space="0" w:color="000000"/>
              <w:bottom w:val="single" w:sz="4" w:space="0" w:color="000000"/>
            </w:tcBorders>
          </w:tcPr>
          <w:p>
            <w:pPr>
              <w:pStyle w:val="Normal"/>
              <w:widowControl w:val="false"/>
              <w:rPr>
                <w:rFonts w:ascii="Times New Roman" w:hAnsi="Times New Roman"/>
                <w:color w:val="000000"/>
                <w:sz w:val="22"/>
                <w:szCs w:val="22"/>
                <w:lang w:val="ru-RU"/>
              </w:rPr>
            </w:pPr>
            <w:r>
              <w:rPr>
                <w:rFonts w:ascii="Times New Roman" w:hAnsi="Times New Roman"/>
                <w:color w:val="000000"/>
                <w:sz w:val="22"/>
                <w:szCs w:val="22"/>
                <w:lang w:val="ru-RU"/>
              </w:rPr>
              <w:t>кол-во победителей и призеров</w:t>
            </w:r>
          </w:p>
        </w:tc>
        <w:tc>
          <w:tcPr>
            <w:tcW w:w="164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lang w:val="ru-RU"/>
              </w:rPr>
            </w:pPr>
            <w:r>
              <w:rPr>
                <w:rFonts w:ascii="Times New Roman" w:hAnsi="Times New Roman"/>
                <w:color w:val="000000"/>
                <w:sz w:val="22"/>
                <w:szCs w:val="22"/>
                <w:lang w:val="ru-RU"/>
              </w:rPr>
              <w:t>кол-во победителей и призеров</w:t>
            </w:r>
          </w:p>
        </w:tc>
      </w:tr>
      <w:tr>
        <w:trPr>
          <w:trHeight w:val="283" w:hRule="atLeast"/>
        </w:trPr>
        <w:tc>
          <w:tcPr>
            <w:tcW w:w="31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международный</w:t>
            </w:r>
          </w:p>
        </w:tc>
        <w:tc>
          <w:tcPr>
            <w:tcW w:w="170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rPr>
            </w:pPr>
            <w:r>
              <w:rPr>
                <w:rFonts w:ascii="Times New Roman" w:hAnsi="Times New Roman"/>
                <w:color w:val="000000"/>
                <w:sz w:val="22"/>
                <w:szCs w:val="22"/>
              </w:rPr>
              <w:t>10</w:t>
            </w:r>
          </w:p>
        </w:tc>
        <w:tc>
          <w:tcPr>
            <w:tcW w:w="164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37</w:t>
            </w:r>
          </w:p>
        </w:tc>
        <w:tc>
          <w:tcPr>
            <w:tcW w:w="165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38</w:t>
            </w:r>
          </w:p>
        </w:tc>
        <w:tc>
          <w:tcPr>
            <w:tcW w:w="164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250</w:t>
            </w:r>
          </w:p>
        </w:tc>
      </w:tr>
      <w:tr>
        <w:trPr>
          <w:trHeight w:val="283" w:hRule="atLeast"/>
        </w:trPr>
        <w:tc>
          <w:tcPr>
            <w:tcW w:w="31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всероссийский</w:t>
            </w:r>
          </w:p>
        </w:tc>
        <w:tc>
          <w:tcPr>
            <w:tcW w:w="170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rPr>
            </w:pPr>
            <w:r>
              <w:rPr>
                <w:rFonts w:ascii="Times New Roman" w:hAnsi="Times New Roman"/>
                <w:color w:val="000000"/>
                <w:sz w:val="22"/>
                <w:szCs w:val="22"/>
              </w:rPr>
              <w:t>82</w:t>
            </w:r>
          </w:p>
        </w:tc>
        <w:tc>
          <w:tcPr>
            <w:tcW w:w="164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72</w:t>
            </w:r>
          </w:p>
        </w:tc>
        <w:tc>
          <w:tcPr>
            <w:tcW w:w="165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41</w:t>
            </w:r>
          </w:p>
        </w:tc>
        <w:tc>
          <w:tcPr>
            <w:tcW w:w="164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80</w:t>
            </w:r>
          </w:p>
        </w:tc>
      </w:tr>
      <w:tr>
        <w:trPr>
          <w:trHeight w:val="283" w:hRule="atLeast"/>
        </w:trPr>
        <w:tc>
          <w:tcPr>
            <w:tcW w:w="31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краевой</w:t>
            </w:r>
          </w:p>
        </w:tc>
        <w:tc>
          <w:tcPr>
            <w:tcW w:w="170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rPr>
            </w:pPr>
            <w:r>
              <w:rPr>
                <w:rFonts w:ascii="Times New Roman" w:hAnsi="Times New Roman"/>
                <w:color w:val="000000"/>
                <w:sz w:val="22"/>
                <w:szCs w:val="22"/>
              </w:rPr>
              <w:t>17</w:t>
            </w:r>
          </w:p>
        </w:tc>
        <w:tc>
          <w:tcPr>
            <w:tcW w:w="164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15</w:t>
            </w:r>
          </w:p>
        </w:tc>
        <w:tc>
          <w:tcPr>
            <w:tcW w:w="165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28</w:t>
            </w:r>
          </w:p>
        </w:tc>
        <w:tc>
          <w:tcPr>
            <w:tcW w:w="164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25</w:t>
            </w:r>
          </w:p>
        </w:tc>
      </w:tr>
      <w:tr>
        <w:trPr>
          <w:trHeight w:val="283" w:hRule="atLeast"/>
        </w:trPr>
        <w:tc>
          <w:tcPr>
            <w:tcW w:w="31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муниципальный</w:t>
            </w:r>
          </w:p>
        </w:tc>
        <w:tc>
          <w:tcPr>
            <w:tcW w:w="170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rPr>
            </w:pPr>
            <w:r>
              <w:rPr>
                <w:rFonts w:ascii="Times New Roman" w:hAnsi="Times New Roman"/>
                <w:color w:val="000000"/>
                <w:sz w:val="22"/>
                <w:szCs w:val="22"/>
              </w:rPr>
              <w:t>54</w:t>
            </w:r>
          </w:p>
        </w:tc>
        <w:tc>
          <w:tcPr>
            <w:tcW w:w="164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70</w:t>
            </w:r>
          </w:p>
        </w:tc>
        <w:tc>
          <w:tcPr>
            <w:tcW w:w="165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115</w:t>
            </w:r>
          </w:p>
        </w:tc>
        <w:tc>
          <w:tcPr>
            <w:tcW w:w="164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135</w:t>
            </w:r>
          </w:p>
        </w:tc>
      </w:tr>
      <w:tr>
        <w:trPr>
          <w:trHeight w:val="283" w:hRule="atLeast"/>
        </w:trPr>
        <w:tc>
          <w:tcPr>
            <w:tcW w:w="31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olor w:val="000000"/>
                <w:sz w:val="22"/>
                <w:szCs w:val="22"/>
              </w:rPr>
            </w:pPr>
            <w:r>
              <w:rPr>
                <w:rFonts w:ascii="Times New Roman" w:hAnsi="Times New Roman"/>
                <w:color w:val="000000"/>
                <w:sz w:val="22"/>
                <w:szCs w:val="22"/>
              </w:rPr>
              <w:t>итого</w:t>
            </w:r>
          </w:p>
        </w:tc>
        <w:tc>
          <w:tcPr>
            <w:tcW w:w="170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rPr>
            </w:pPr>
            <w:r>
              <w:rPr>
                <w:rFonts w:ascii="Times New Roman" w:hAnsi="Times New Roman"/>
                <w:color w:val="000000"/>
                <w:sz w:val="22"/>
                <w:szCs w:val="22"/>
              </w:rPr>
              <w:t>163</w:t>
            </w:r>
          </w:p>
        </w:tc>
        <w:tc>
          <w:tcPr>
            <w:tcW w:w="164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194</w:t>
            </w:r>
          </w:p>
        </w:tc>
        <w:tc>
          <w:tcPr>
            <w:tcW w:w="1650" w:type="dxa"/>
            <w:tcBorders>
              <w:top w:val="single" w:sz="4" w:space="0" w:color="000000"/>
              <w:left w:val="single" w:sz="4" w:space="0" w:color="000000"/>
              <w:bottom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222</w:t>
            </w:r>
          </w:p>
        </w:tc>
        <w:tc>
          <w:tcPr>
            <w:tcW w:w="1640"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color w:val="000000"/>
                <w:sz w:val="22"/>
                <w:szCs w:val="22"/>
                <w:lang w:val="ru-RU"/>
              </w:rPr>
            </w:pPr>
            <w:r>
              <w:rPr>
                <w:rFonts w:ascii="Times New Roman" w:hAnsi="Times New Roman"/>
                <w:color w:val="000000"/>
                <w:sz w:val="22"/>
                <w:szCs w:val="22"/>
                <w:lang w:val="ru-RU"/>
              </w:rPr>
              <w:t>490</w:t>
            </w:r>
          </w:p>
        </w:tc>
      </w:tr>
    </w:tbl>
    <w:p>
      <w:pPr>
        <w:pStyle w:val="Normal"/>
        <w:spacing w:lineRule="auto" w:line="360"/>
        <w:jc w:val="both"/>
        <w:rPr>
          <w:lang w:eastAsia="ru-RU"/>
        </w:rPr>
      </w:pPr>
      <w:r>
        <w:rPr>
          <w:lang w:eastAsia="ru-RU"/>
        </w:rPr>
      </w:r>
    </w:p>
    <w:p>
      <w:pPr>
        <w:pStyle w:val="Normal"/>
        <w:jc w:val="both"/>
        <w:rPr>
          <w:rFonts w:ascii="Times New Roman" w:hAnsi="Times New Roman"/>
          <w:shd w:fill="FFFFFF" w:val="clear"/>
          <w:lang w:val="ru-RU"/>
        </w:rPr>
      </w:pPr>
      <w:r>
        <w:rPr>
          <w:rFonts w:ascii="Times New Roman" w:hAnsi="Times New Roman"/>
          <w:lang w:val="ru-RU" w:eastAsia="ru-RU"/>
        </w:rPr>
        <w:tab/>
        <w:t xml:space="preserve">Сравнивая результаты за последние 4 года, можно сделать выводы, что опыт дистанционного обучения дает результат - количество конкурсов и олимпиад международного и всероссийского уровня, в которых обучающиеся лицея приняли участие онлайн и стали призерами и победителями, заметно возросло. Наработав опыт онлайн-обучения, оценив удобство и качество материала международных конкурсов «Олимпис», «Инфоурок»,  «Солнечный свет», всероссийских конкурсов «Ростконкурс», «Всероссийская олимпиада по информатике» и многих других, обучающиеся  повысили прошлогодние показатели больше чем в 5 раз по количеству призовых и победных мест в международных олимпиадах и конкурсах и почти в 2 раза во всероссийских олимпиадах и конкурсах. </w:t>
      </w:r>
    </w:p>
    <w:p>
      <w:pPr>
        <w:pStyle w:val="Normal"/>
        <w:jc w:val="both"/>
        <w:rPr>
          <w:rFonts w:ascii="Times New Roman" w:hAnsi="Times New Roman"/>
          <w:lang w:val="ru-RU"/>
        </w:rPr>
      </w:pPr>
      <w:r>
        <w:rPr>
          <w:rFonts w:ascii="Times New Roman" w:hAnsi="Times New Roman"/>
          <w:b/>
          <w:bCs/>
          <w:position w:val="14"/>
          <w:lang w:val="ru-RU"/>
        </w:rPr>
        <w:tab/>
      </w:r>
      <w:r>
        <w:rPr>
          <w:rFonts w:ascii="Times New Roman" w:hAnsi="Times New Roman"/>
          <w:lang w:val="ru-RU"/>
        </w:rPr>
        <w:t xml:space="preserve">В результате проделанной администрацией и педагогами лицея работы, за 2020-2021 учебный год значительно возросло количество победителей и призеров международных и всероссийских дистанционных олимпиад и конкурсов. Количество победителей и призеров мунципального уровня так же увеличилось. Однако, количество призеров и победителей по краю стабильно и пополняется за счет призеров и победителей очных конкурсов и олимпиад: регионального этапа ВсОШ, олимпиады по физике имени Максвелла, краевого этапа олимпиады по избирательному праву и избирательному процессу, регионального этапа «Агро НТИ», краевой игры «Наука 0+», краевого бизнес-мероприятия «Дух предпринимателя» и других очных мероприятий, где у учащихся лицея призовые и победные места. </w:t>
      </w:r>
    </w:p>
    <w:p>
      <w:pPr>
        <w:pStyle w:val="Normal"/>
        <w:jc w:val="both"/>
        <w:rPr>
          <w:rFonts w:ascii="Times New Roman" w:hAnsi="Times New Roman"/>
          <w:lang w:val="ru-RU"/>
        </w:rPr>
      </w:pPr>
      <w:r>
        <w:rPr>
          <w:rFonts w:ascii="Times New Roman" w:hAnsi="Times New Roman"/>
          <w:b/>
          <w:i/>
          <w:lang w:val="ru-RU"/>
        </w:rPr>
        <w:tab/>
      </w:r>
      <w:r>
        <w:rPr>
          <w:rFonts w:ascii="Times New Roman" w:hAnsi="Times New Roman"/>
          <w:lang w:val="ru-RU"/>
        </w:rPr>
        <w:t xml:space="preserve">В лицее сложилась определенная система работы с одаренными обучающимися, которая приносит стабильные результаты. Таким образом, работу педагогического коллектива МБОУ лицея № 104 с одаренными детьми следует признать удовлетворительной. </w:t>
      </w:r>
    </w:p>
    <w:p>
      <w:pPr>
        <w:pStyle w:val="Normal"/>
        <w:jc w:val="both"/>
        <w:rPr>
          <w:rFonts w:ascii="Times New Roman" w:hAnsi="Times New Roman"/>
          <w:color w:val="000000"/>
          <w:lang w:val="ru-RU"/>
        </w:rPr>
      </w:pPr>
      <w:r>
        <w:rPr>
          <w:rFonts w:ascii="Times New Roman" w:hAnsi="Times New Roman"/>
          <w:color w:val="000000"/>
          <w:lang w:val="ru-RU"/>
        </w:rPr>
      </w:r>
    </w:p>
    <w:p>
      <w:pPr>
        <w:pStyle w:val="Normal"/>
        <w:jc w:val="center"/>
        <w:rPr>
          <w:lang w:val="ru-RU"/>
        </w:rPr>
      </w:pPr>
      <w:r>
        <w:rPr>
          <w:rFonts w:cs="Calibri" w:ascii="Times New Roman" w:hAnsi="Times New Roman"/>
          <w:b/>
          <w:bCs/>
          <w:i/>
          <w:iCs/>
          <w:color w:val="C9211E"/>
          <w:kern w:val="0"/>
          <w:sz w:val="28"/>
          <w:szCs w:val="28"/>
          <w:lang w:val="ru-RU" w:eastAsia="en-US" w:bidi="ar-SA"/>
        </w:rPr>
        <w:t xml:space="preserve">О внедрении примерной рабочей программы воспитания </w:t>
      </w:r>
    </w:p>
    <w:p>
      <w:pPr>
        <w:pStyle w:val="Normal"/>
        <w:jc w:val="center"/>
        <w:rPr>
          <w:lang w:val="ru-RU"/>
        </w:rPr>
      </w:pPr>
      <w:r>
        <w:rPr>
          <w:rFonts w:cs="Calibri" w:ascii="Times New Roman" w:hAnsi="Times New Roman"/>
          <w:b/>
          <w:bCs/>
          <w:i/>
          <w:iCs/>
          <w:color w:val="C9211E"/>
          <w:kern w:val="0"/>
          <w:sz w:val="28"/>
          <w:szCs w:val="28"/>
          <w:lang w:val="ru-RU" w:eastAsia="en-US" w:bidi="ar-SA"/>
        </w:rPr>
        <w:t>МБОУ лицея № 104 г. Минеральные Воды</w:t>
      </w:r>
    </w:p>
    <w:p>
      <w:pPr>
        <w:pStyle w:val="Normal"/>
        <w:jc w:val="both"/>
        <w:rPr>
          <w:rFonts w:ascii="Times New Roman" w:hAnsi="Times New Roman"/>
          <w:b/>
          <w:b/>
          <w:bCs/>
          <w:i/>
          <w:i/>
          <w:iCs/>
          <w:color w:val="800000"/>
          <w:sz w:val="28"/>
          <w:szCs w:val="28"/>
          <w:lang w:val="ru-RU"/>
        </w:rPr>
      </w:pPr>
      <w:r>
        <w:rPr>
          <w:rFonts w:ascii="Times New Roman" w:hAnsi="Times New Roman"/>
          <w:b/>
          <w:bCs/>
          <w:i/>
          <w:iCs/>
          <w:color w:val="800000"/>
          <w:sz w:val="28"/>
          <w:szCs w:val="28"/>
          <w:lang w:val="ru-RU"/>
        </w:rPr>
      </w:r>
    </w:p>
    <w:p>
      <w:pPr>
        <w:pStyle w:val="Normal"/>
        <w:jc w:val="both"/>
        <w:rPr>
          <w:lang w:val="ru-RU"/>
        </w:rPr>
      </w:pPr>
      <w:r>
        <w:rPr>
          <w:rFonts w:cs="Times New Roman" w:ascii="Times New Roman" w:hAnsi="Times New Roman"/>
          <w:lang w:val="ru-RU" w:bidi="ar-SA"/>
        </w:rPr>
        <w:tab/>
        <w:t xml:space="preserve">Современный национальный идеал личности, воспитанной в новой российской общеобразовательной школе, – это высоконравственный, творческий, компетентный гражданин России, принимающий судьбу Отечества как свою личную, осознающей ответственность за настоящее и будущее своей страны, укорененный в духовных и культурных традициях российского народа. </w:t>
      </w:r>
    </w:p>
    <w:p>
      <w:pPr>
        <w:pStyle w:val="Normal"/>
        <w:jc w:val="both"/>
        <w:rPr>
          <w:lang w:val="ru-RU"/>
        </w:rPr>
      </w:pPr>
      <w:r>
        <w:rPr>
          <w:rFonts w:cs="Times New Roman" w:ascii="Times New Roman" w:hAnsi="Times New Roman"/>
          <w:lang w:val="ru-RU" w:bidi="ar-SA"/>
        </w:rPr>
        <w:tab/>
        <w:t xml:space="preserve">Исходя из этого воспитательного идеала, а также основываясь на базовых для нашего общества ценностях (таких как семья, труд, отечество, природа, мир, знания, культура, здоровье, человек) формулируется общая </w:t>
      </w:r>
      <w:r>
        <w:rPr>
          <w:rFonts w:cs="Times New Roman" w:ascii="Times New Roman" w:hAnsi="Times New Roman"/>
          <w:b/>
          <w:bCs/>
          <w:i/>
          <w:iCs/>
          <w:lang w:val="ru-RU" w:bidi="ar-SA"/>
        </w:rPr>
        <w:t>цель воспитания</w:t>
      </w:r>
      <w:r>
        <w:rPr>
          <w:rFonts w:cs="Times New Roman" w:ascii="Times New Roman" w:hAnsi="Times New Roman"/>
          <w:lang w:val="ru-RU" w:bidi="ar-SA"/>
        </w:rPr>
        <w:t xml:space="preserve"> в МБОУ лицее № 104 г. Минеральные Воды – личностное развитие школьников. </w:t>
      </w:r>
    </w:p>
    <w:p>
      <w:pPr>
        <w:pStyle w:val="Normal"/>
        <w:jc w:val="both"/>
        <w:rPr>
          <w:lang w:val="ru-RU"/>
        </w:rPr>
      </w:pPr>
      <w:r>
        <w:rPr>
          <w:rFonts w:cs="Times New Roman" w:ascii="Times New Roman" w:hAnsi="Times New Roman"/>
          <w:lang w:val="ru-RU" w:bidi="ar-SA"/>
        </w:rPr>
        <w:tab/>
      </w:r>
      <w:r>
        <w:rPr>
          <w:rFonts w:ascii="Times New Roman" w:hAnsi="Times New Roman"/>
          <w:lang w:val="ru-RU"/>
        </w:rPr>
        <w:t xml:space="preserve">С 1 января 2021 года в МБОУ лицее № 104 г. Минеральные Воды была разработана и внедрены примерная рабочая программа воспитания. Основание: Федеральный закон №304-ФЗ от 31 июля 2020 г “О внесении изменений в Федеральный закон «Об образовании в Российской Федерации» по вопросам воспитания обучающихся”. Разработка примерной рабочей программы воспитания осуществлялась вместе с разработкой основных образовательных программах НОО, ООО, СОО. </w:t>
      </w:r>
    </w:p>
    <w:p>
      <w:pPr>
        <w:pStyle w:val="Normal"/>
        <w:jc w:val="both"/>
        <w:rPr>
          <w:lang w:val="ru-RU"/>
        </w:rPr>
      </w:pPr>
      <w:r>
        <w:rPr>
          <w:rFonts w:cs="Times New Roman" w:ascii="Times New Roman" w:hAnsi="Times New Roman"/>
          <w:lang w:val="ru-RU" w:bidi="ar-SA"/>
        </w:rPr>
        <w:tab/>
        <w:t xml:space="preserve">Конкретизация общей цели воспитания применительно к возрастным особенностям школьников позволяет выделить в ней следующие </w:t>
      </w:r>
      <w:r>
        <w:rPr>
          <w:rFonts w:cs="Times New Roman" w:ascii="Times New Roman" w:hAnsi="Times New Roman"/>
          <w:b/>
          <w:bCs/>
          <w:i/>
          <w:iCs/>
          <w:lang w:val="ru-RU" w:bidi="ar-SA"/>
        </w:rPr>
        <w:t>целевые</w:t>
      </w:r>
      <w:r>
        <w:rPr>
          <w:rFonts w:cs="Times New Roman" w:ascii="Times New Roman" w:hAnsi="Times New Roman"/>
          <w:lang w:val="ru-RU" w:bidi="ar-SA"/>
        </w:rPr>
        <w:t xml:space="preserve"> </w:t>
      </w:r>
      <w:r>
        <w:rPr>
          <w:rFonts w:cs="Times New Roman" w:ascii="Times New Roman" w:hAnsi="Times New Roman"/>
          <w:b/>
          <w:bCs/>
          <w:i/>
          <w:iCs/>
          <w:lang w:val="ru-RU" w:bidi="ar-SA"/>
        </w:rPr>
        <w:t>приоритеты</w:t>
      </w:r>
      <w:r>
        <w:rPr>
          <w:rFonts w:cs="Times New Roman" w:ascii="Times New Roman" w:hAnsi="Times New Roman"/>
          <w:lang w:val="ru-RU" w:bidi="ar-SA"/>
        </w:rPr>
        <w:t xml:space="preserve">, соответствующие трем уровням общего образования:  </w:t>
      </w:r>
      <w:r>
        <w:rPr>
          <w:rFonts w:cs="Times New Roman" w:ascii="Times New Roman" w:hAnsi="Times New Roman"/>
          <w:b/>
          <w:bCs/>
          <w:i/>
          <w:iCs/>
          <w:lang w:val="ru-RU" w:bidi="ar-SA"/>
        </w:rPr>
        <w:t>уровень начального общего образования,  уровень основного общего образования,  уровень среднего общего образования.</w:t>
      </w:r>
    </w:p>
    <w:p>
      <w:pPr>
        <w:pStyle w:val="Normal"/>
        <w:spacing w:before="0" w:after="160"/>
        <w:ind w:firstLine="720"/>
        <w:jc w:val="both"/>
        <w:rPr>
          <w:color w:val="C9211E"/>
          <w:lang w:val="ru-RU"/>
        </w:rPr>
      </w:pPr>
      <w:r>
        <w:rPr>
          <w:rFonts w:ascii="Times New Roman" w:hAnsi="Times New Roman"/>
          <w:lang w:val="ru-RU"/>
        </w:rPr>
        <w:tab/>
        <w:t xml:space="preserve">В примерную программу воспитания МБОУ лицея № 104 входят </w:t>
      </w:r>
      <w:r>
        <w:rPr>
          <w:rFonts w:ascii="Times New Roman" w:hAnsi="Times New Roman"/>
          <w:b/>
          <w:bCs/>
          <w:i/>
          <w:iCs/>
          <w:lang w:val="ru-RU"/>
        </w:rPr>
        <w:t>инвариантные</w:t>
      </w:r>
      <w:r>
        <w:rPr>
          <w:rFonts w:ascii="Times New Roman" w:hAnsi="Times New Roman"/>
          <w:lang w:val="ru-RU"/>
        </w:rPr>
        <w:t xml:space="preserve"> (обязательные) модулями: «Классное руководство и наставничество», «Курсы внеурочной деятельности и дополнительного образования», «Школьный урок», «Работа с родителями», «Самоуправление» и «Профориентация» и </w:t>
      </w:r>
      <w:r>
        <w:rPr>
          <w:rFonts w:ascii="Times New Roman" w:hAnsi="Times New Roman"/>
          <w:b/>
          <w:bCs/>
          <w:i/>
          <w:iCs/>
          <w:lang w:val="ru-RU"/>
        </w:rPr>
        <w:t>вариативны</w:t>
      </w:r>
      <w:r>
        <w:rPr>
          <w:rFonts w:cs="Calibri" w:ascii="Times New Roman" w:hAnsi="Times New Roman"/>
          <w:b/>
          <w:bCs/>
          <w:i/>
          <w:iCs/>
          <w:kern w:val="0"/>
          <w:lang w:val="ru-RU" w:eastAsia="en-US" w:bidi="ar-SA"/>
        </w:rPr>
        <w:t xml:space="preserve">е </w:t>
      </w:r>
      <w:r>
        <w:rPr>
          <w:rFonts w:cs="Calibri" w:ascii="Times New Roman" w:hAnsi="Times New Roman"/>
          <w:kern w:val="0"/>
          <w:lang w:val="ru-RU" w:eastAsia="en-US" w:bidi="ar-SA"/>
        </w:rPr>
        <w:t>модули</w:t>
      </w:r>
      <w:r>
        <w:rPr>
          <w:rFonts w:ascii="Times New Roman" w:hAnsi="Times New Roman"/>
          <w:lang w:val="ru-RU"/>
        </w:rPr>
        <w:t xml:space="preserve">: «Ключевые общешкольные дела», «Детские общественные объединения», «Школьные медиа», «Экскурсии, экспедиции, походы», «Организация предметно-эстетической среды». Разрабатывая примерную рабочую программу воспитания, мы включили в неё те вариативные модули, которые помогают лицею в наибольшей степени реализовать свой воспитательный потенциал с учетом имеющихся в лицее кадровых и материальных ресурсов. </w:t>
      </w:r>
    </w:p>
    <w:p>
      <w:pPr>
        <w:pStyle w:val="Normal"/>
        <w:spacing w:before="0" w:after="160"/>
        <w:ind w:firstLine="720"/>
        <w:jc w:val="both"/>
        <w:rPr>
          <w:rFonts w:ascii="Times New Roman" w:hAnsi="Times New Roman"/>
          <w:b/>
          <w:b/>
          <w:bCs/>
          <w:i/>
          <w:i/>
          <w:iCs/>
          <w:color w:val="800000"/>
          <w:sz w:val="28"/>
          <w:szCs w:val="28"/>
          <w:lang w:val="ru-RU"/>
        </w:rPr>
      </w:pPr>
      <w:r>
        <w:rPr>
          <w:rFonts w:ascii="Times New Roman" w:hAnsi="Times New Roman"/>
          <w:b/>
          <w:bCs/>
          <w:i/>
          <w:iCs/>
          <w:color w:val="800000"/>
          <w:sz w:val="28"/>
          <w:szCs w:val="28"/>
          <w:lang w:val="ru-RU"/>
        </w:rPr>
        <w:t>Анализ воспитательной работы</w:t>
      </w:r>
    </w:p>
    <w:p>
      <w:pPr>
        <w:pStyle w:val="Normal"/>
        <w:ind w:firstLine="720"/>
        <w:jc w:val="both"/>
        <w:rPr>
          <w:rFonts w:ascii="Times New Roman" w:hAnsi="Times New Roman"/>
          <w:lang w:val="ru-RU"/>
        </w:rPr>
      </w:pPr>
      <w:r>
        <w:rPr>
          <w:rFonts w:eastAsia="Times New Roman" w:ascii="Times New Roman" w:hAnsi="Times New Roman"/>
          <w:lang w:val="ru-RU"/>
        </w:rPr>
        <w:t>В целях создания благоприятных условий для сплочения учащихся, педагогов и социума и всестороннего развития личности ребенка коллектив лицея ведет поиск новых подходов к воспитанию, пониманию его роли и функции в изменившихся условиях общественного развития.</w:t>
      </w:r>
    </w:p>
    <w:p>
      <w:pPr>
        <w:pStyle w:val="Normal"/>
        <w:ind w:firstLine="720"/>
        <w:jc w:val="both"/>
        <w:rPr>
          <w:rFonts w:ascii="Times New Roman" w:hAnsi="Times New Roman"/>
          <w:lang w:val="ru-RU"/>
        </w:rPr>
      </w:pPr>
      <w:r>
        <w:rPr>
          <w:rFonts w:eastAsia="Times New Roman" w:ascii="Times New Roman" w:hAnsi="Times New Roman"/>
          <w:lang w:val="ru-RU"/>
        </w:rPr>
        <w:t>В лицее на основании диагностического исследования и тщательного анализа его результатов разработана концепция воспитательной системы лицея и программа ее реализации, определены системообразующие виды деятельности.</w:t>
      </w:r>
    </w:p>
    <w:p>
      <w:pPr>
        <w:pStyle w:val="Normal"/>
        <w:ind w:firstLine="720"/>
        <w:jc w:val="both"/>
        <w:rPr>
          <w:rFonts w:ascii="Times New Roman" w:hAnsi="Times New Roman"/>
          <w:lang w:val="ru-RU"/>
        </w:rPr>
      </w:pPr>
      <w:r>
        <w:rPr>
          <w:rFonts w:eastAsia="Times New Roman" w:ascii="Times New Roman" w:hAnsi="Times New Roman"/>
          <w:lang w:val="ru-RU"/>
        </w:rPr>
        <w:t>В основе воспитательной системы лицея лежит предположение, что личность человека формируется не только в результате внешних воздействий, но и, в основном, является результатом внутренней работы по саморазвитию. Следовательно, важнейшей воспитательной задачей является создание особой развивающейся среды, которая дает ребенку возможность пробовать, выбирать, принимать самостоятельные решения.</w:t>
      </w:r>
    </w:p>
    <w:p>
      <w:pPr>
        <w:pStyle w:val="Normal"/>
        <w:ind w:firstLine="720"/>
        <w:jc w:val="both"/>
        <w:rPr>
          <w:rFonts w:ascii="Times New Roman" w:hAnsi="Times New Roman"/>
          <w:lang w:val="ru-RU"/>
        </w:rPr>
      </w:pPr>
      <w:r>
        <w:rPr>
          <w:rFonts w:eastAsia="Times New Roman" w:ascii="Times New Roman" w:hAnsi="Times New Roman"/>
          <w:lang w:val="ru-RU"/>
        </w:rPr>
        <w:t>Приоритетным направлением в работе лицея является личностно-ориентированный подход к оздоровлению, образованию и воспитанию детей в лицее.</w:t>
      </w:r>
    </w:p>
    <w:p>
      <w:pPr>
        <w:pStyle w:val="Normal"/>
        <w:ind w:firstLine="720"/>
        <w:jc w:val="both"/>
        <w:rPr>
          <w:rFonts w:ascii="Times New Roman" w:hAnsi="Times New Roman"/>
          <w:lang w:val="ru-RU"/>
        </w:rPr>
      </w:pPr>
      <w:r>
        <w:rPr>
          <w:rFonts w:eastAsia="Times New Roman" w:ascii="Times New Roman" w:hAnsi="Times New Roman"/>
          <w:lang w:val="ru-RU"/>
        </w:rPr>
        <w:t xml:space="preserve">Для реализации данной проблемы были поставлены следующие воспитательные задачи: </w:t>
      </w:r>
    </w:p>
    <w:p>
      <w:pPr>
        <w:pStyle w:val="Normal"/>
        <w:ind w:firstLine="720"/>
        <w:jc w:val="both"/>
        <w:rPr>
          <w:rFonts w:ascii="Times New Roman" w:hAnsi="Times New Roman"/>
          <w:lang w:val="ru-RU"/>
        </w:rPr>
      </w:pPr>
      <w:r>
        <w:rPr>
          <w:rFonts w:eastAsia="Times New Roman" w:ascii="Times New Roman" w:hAnsi="Times New Roman"/>
          <w:lang w:val="ru-RU"/>
        </w:rPr>
        <w:t>- воспитание личности на культуре и традициях своей страны;</w:t>
      </w:r>
    </w:p>
    <w:p>
      <w:pPr>
        <w:pStyle w:val="Normal"/>
        <w:ind w:firstLine="720"/>
        <w:jc w:val="both"/>
        <w:rPr>
          <w:rFonts w:ascii="Times New Roman" w:hAnsi="Times New Roman"/>
          <w:lang w:val="ru-RU"/>
        </w:rPr>
      </w:pPr>
      <w:r>
        <w:rPr>
          <w:rFonts w:eastAsia="Times New Roman" w:ascii="Times New Roman" w:hAnsi="Times New Roman"/>
          <w:lang w:val="ru-RU"/>
        </w:rPr>
        <w:t>- формирование активной гражданской позиции через участие в общественной жизни лицея;</w:t>
      </w:r>
    </w:p>
    <w:p>
      <w:pPr>
        <w:pStyle w:val="Normal"/>
        <w:ind w:firstLine="720"/>
        <w:jc w:val="both"/>
        <w:rPr>
          <w:rFonts w:ascii="Times New Roman" w:hAnsi="Times New Roman"/>
          <w:lang w:val="ru-RU"/>
        </w:rPr>
      </w:pPr>
      <w:r>
        <w:rPr>
          <w:rFonts w:eastAsia="Times New Roman" w:ascii="Times New Roman" w:hAnsi="Times New Roman"/>
          <w:lang w:val="ru-RU"/>
        </w:rPr>
        <w:t>- содействие формированию сознательного отношения ребёнка к своему здоровью как естественной основы умственного, физического, трудового и нравственного развития;</w:t>
      </w:r>
    </w:p>
    <w:p>
      <w:pPr>
        <w:pStyle w:val="Normal"/>
        <w:ind w:firstLine="720"/>
        <w:jc w:val="both"/>
        <w:rPr>
          <w:rFonts w:ascii="Times New Roman" w:hAnsi="Times New Roman"/>
          <w:lang w:val="ru-RU"/>
        </w:rPr>
      </w:pPr>
      <w:r>
        <w:rPr>
          <w:rFonts w:eastAsia="Times New Roman" w:ascii="Times New Roman" w:hAnsi="Times New Roman"/>
          <w:lang w:val="ru-RU"/>
        </w:rPr>
        <w:t>- самоутверждение личности в коллективе с учетом ее возможностей, используя все формы урочной и внеклассной работы;</w:t>
      </w:r>
    </w:p>
    <w:p>
      <w:pPr>
        <w:pStyle w:val="Normal"/>
        <w:ind w:firstLine="720"/>
        <w:jc w:val="both"/>
        <w:rPr>
          <w:rFonts w:ascii="Times New Roman" w:hAnsi="Times New Roman"/>
          <w:lang w:val="ru-RU"/>
        </w:rPr>
      </w:pPr>
      <w:r>
        <w:rPr>
          <w:rFonts w:eastAsia="Times New Roman" w:ascii="Times New Roman" w:hAnsi="Times New Roman"/>
          <w:lang w:val="ru-RU"/>
        </w:rPr>
        <w:t>- совершенствование самоуправленческой деятельности в планировании, организации и анализе жизнедеятельности в лицее по принципу демократизации и педагогике сотрудничества, обеспечивая участие в этой работе большинства учащихся.</w:t>
      </w:r>
    </w:p>
    <w:p>
      <w:pPr>
        <w:pStyle w:val="Normal"/>
        <w:ind w:firstLine="720"/>
        <w:jc w:val="both"/>
        <w:rPr>
          <w:rFonts w:ascii="Times New Roman" w:hAnsi="Times New Roman" w:eastAsia="Times New Roman"/>
          <w:b/>
          <w:b/>
          <w:lang w:val="ru-RU"/>
        </w:rPr>
      </w:pPr>
      <w:r>
        <w:rPr>
          <w:rFonts w:eastAsia="Times New Roman" w:ascii="Times New Roman" w:hAnsi="Times New Roman"/>
          <w:b/>
          <w:lang w:val="ru-RU"/>
        </w:rPr>
      </w:r>
    </w:p>
    <w:p>
      <w:pPr>
        <w:pStyle w:val="Normal"/>
        <w:ind w:firstLine="720"/>
        <w:jc w:val="both"/>
        <w:rPr>
          <w:rFonts w:ascii="Times New Roman" w:hAnsi="Times New Roman"/>
          <w:lang w:val="ru-RU"/>
        </w:rPr>
      </w:pPr>
      <w:r>
        <w:rPr>
          <w:rFonts w:eastAsia="Times New Roman" w:ascii="Times New Roman" w:hAnsi="Times New Roman"/>
          <w:b/>
          <w:lang w:val="ru-RU"/>
        </w:rPr>
        <w:t>Воспитательная работа с учащимися велась по следующим направлениям:</w:t>
      </w:r>
    </w:p>
    <w:p>
      <w:pPr>
        <w:pStyle w:val="Normal"/>
        <w:jc w:val="both"/>
        <w:rPr>
          <w:rFonts w:ascii="Times New Roman" w:hAnsi="Times New Roman"/>
          <w:lang w:val="ru-RU"/>
        </w:rPr>
      </w:pPr>
      <w:r>
        <w:rPr>
          <w:rFonts w:eastAsia="Times New Roman" w:ascii="Times New Roman" w:hAnsi="Times New Roman"/>
          <w:lang w:val="ru-RU"/>
        </w:rPr>
        <w:t>- организационно–педагогическая деятельность;</w:t>
      </w:r>
    </w:p>
    <w:p>
      <w:pPr>
        <w:pStyle w:val="Normal"/>
        <w:jc w:val="both"/>
        <w:rPr>
          <w:rFonts w:ascii="Times New Roman" w:hAnsi="Times New Roman"/>
          <w:lang w:val="ru-RU"/>
        </w:rPr>
      </w:pPr>
      <w:r>
        <w:rPr>
          <w:rFonts w:eastAsia="Times New Roman" w:ascii="Times New Roman" w:hAnsi="Times New Roman"/>
          <w:lang w:val="ru-RU"/>
        </w:rPr>
        <w:t>-  учебно-познавательное;</w:t>
      </w:r>
    </w:p>
    <w:p>
      <w:pPr>
        <w:pStyle w:val="Normal"/>
        <w:jc w:val="both"/>
        <w:rPr>
          <w:rFonts w:ascii="Times New Roman" w:hAnsi="Times New Roman"/>
          <w:lang w:val="ru-RU"/>
        </w:rPr>
      </w:pPr>
      <w:r>
        <w:rPr>
          <w:rFonts w:eastAsia="Times New Roman" w:ascii="Times New Roman" w:hAnsi="Times New Roman"/>
          <w:lang w:val="ru-RU"/>
        </w:rPr>
        <w:t>-  военно-патриотическое;</w:t>
      </w:r>
    </w:p>
    <w:p>
      <w:pPr>
        <w:pStyle w:val="Normal"/>
        <w:jc w:val="both"/>
        <w:rPr>
          <w:rFonts w:ascii="Times New Roman" w:hAnsi="Times New Roman"/>
          <w:lang w:val="ru-RU"/>
        </w:rPr>
      </w:pPr>
      <w:r>
        <w:rPr>
          <w:rFonts w:eastAsia="Times New Roman" w:ascii="Times New Roman" w:hAnsi="Times New Roman"/>
          <w:lang w:val="ru-RU"/>
        </w:rPr>
        <w:t xml:space="preserve">- </w:t>
      </w:r>
      <w:r>
        <w:rPr>
          <w:rFonts w:ascii="Times New Roman" w:hAnsi="Times New Roman"/>
          <w:lang w:val="ru-RU"/>
        </w:rPr>
        <w:t>духовно-</w:t>
      </w:r>
      <w:r>
        <w:rPr>
          <w:rFonts w:eastAsia="Times New Roman" w:ascii="Times New Roman" w:hAnsi="Times New Roman"/>
          <w:lang w:val="ru-RU"/>
        </w:rPr>
        <w:t>нравственное воспитание;</w:t>
      </w:r>
    </w:p>
    <w:p>
      <w:pPr>
        <w:pStyle w:val="Normal"/>
        <w:jc w:val="both"/>
        <w:rPr>
          <w:rFonts w:ascii="Times New Roman" w:hAnsi="Times New Roman"/>
          <w:lang w:val="ru-RU"/>
        </w:rPr>
      </w:pPr>
      <w:r>
        <w:rPr>
          <w:rFonts w:eastAsia="Times New Roman" w:ascii="Times New Roman" w:hAnsi="Times New Roman"/>
          <w:lang w:val="ru-RU"/>
        </w:rPr>
        <w:t>-  экологическое;</w:t>
      </w:r>
    </w:p>
    <w:p>
      <w:pPr>
        <w:pStyle w:val="Normal"/>
        <w:jc w:val="both"/>
        <w:rPr>
          <w:rFonts w:ascii="Times New Roman" w:hAnsi="Times New Roman"/>
          <w:lang w:val="ru-RU"/>
        </w:rPr>
      </w:pPr>
      <w:r>
        <w:rPr>
          <w:rFonts w:eastAsia="Times New Roman" w:ascii="Times New Roman" w:hAnsi="Times New Roman"/>
          <w:lang w:val="ru-RU"/>
        </w:rPr>
        <w:t>-  эстетическое;</w:t>
      </w:r>
    </w:p>
    <w:p>
      <w:pPr>
        <w:pStyle w:val="Normal"/>
        <w:jc w:val="both"/>
        <w:rPr>
          <w:rFonts w:ascii="Times New Roman" w:hAnsi="Times New Roman"/>
          <w:lang w:val="ru-RU"/>
        </w:rPr>
      </w:pPr>
      <w:r>
        <w:rPr>
          <w:rFonts w:eastAsia="Times New Roman" w:ascii="Times New Roman" w:hAnsi="Times New Roman"/>
          <w:lang w:val="ru-RU"/>
        </w:rPr>
        <w:t>-  профориентационное, трудовое;</w:t>
      </w:r>
    </w:p>
    <w:p>
      <w:pPr>
        <w:pStyle w:val="Normal"/>
        <w:ind w:left="180" w:hanging="180"/>
        <w:jc w:val="both"/>
        <w:rPr>
          <w:rFonts w:ascii="Times New Roman" w:hAnsi="Times New Roman"/>
          <w:lang w:val="ru-RU"/>
        </w:rPr>
      </w:pPr>
      <w:r>
        <w:rPr>
          <w:rFonts w:eastAsia="Times New Roman" w:ascii="Times New Roman" w:hAnsi="Times New Roman"/>
          <w:lang w:val="ru-RU"/>
        </w:rPr>
        <w:t>- по предупреждению детского дорожно-транспортного травматизма, пожарной безопасности и профилактике школьного травматизма;</w:t>
      </w:r>
    </w:p>
    <w:p>
      <w:pPr>
        <w:pStyle w:val="Normal"/>
        <w:jc w:val="both"/>
        <w:rPr>
          <w:rFonts w:ascii="Times New Roman" w:hAnsi="Times New Roman"/>
          <w:lang w:val="ru-RU"/>
        </w:rPr>
      </w:pPr>
      <w:r>
        <w:rPr>
          <w:rFonts w:eastAsia="Times New Roman" w:ascii="Times New Roman" w:hAnsi="Times New Roman"/>
          <w:lang w:val="ru-RU"/>
        </w:rPr>
        <w:t>-  по предупреждению правонарушений;</w:t>
      </w:r>
    </w:p>
    <w:p>
      <w:pPr>
        <w:pStyle w:val="Normal"/>
        <w:jc w:val="both"/>
        <w:rPr>
          <w:rFonts w:ascii="Times New Roman" w:hAnsi="Times New Roman"/>
          <w:lang w:val="ru-RU"/>
        </w:rPr>
      </w:pPr>
      <w:r>
        <w:rPr>
          <w:rFonts w:eastAsia="Times New Roman" w:ascii="Times New Roman" w:hAnsi="Times New Roman"/>
          <w:lang w:val="ru-RU"/>
        </w:rPr>
        <w:t>-  спортивно-оздоровительное;</w:t>
      </w:r>
    </w:p>
    <w:p>
      <w:pPr>
        <w:pStyle w:val="Normal"/>
        <w:ind w:left="180" w:hanging="180"/>
        <w:jc w:val="both"/>
        <w:rPr>
          <w:rFonts w:ascii="Times New Roman" w:hAnsi="Times New Roman"/>
          <w:lang w:val="ru-RU"/>
        </w:rPr>
      </w:pPr>
      <w:r>
        <w:rPr>
          <w:rFonts w:eastAsia="Times New Roman" w:ascii="Times New Roman" w:hAnsi="Times New Roman"/>
          <w:lang w:val="ru-RU"/>
        </w:rPr>
        <w:t>- организация ученического самоуправления и работа детско-юношеских объединений;</w:t>
      </w:r>
    </w:p>
    <w:p>
      <w:pPr>
        <w:pStyle w:val="Normal"/>
        <w:ind w:left="180" w:hanging="180"/>
        <w:jc w:val="both"/>
        <w:rPr>
          <w:rFonts w:ascii="Times New Roman" w:hAnsi="Times New Roman"/>
          <w:lang w:val="ru-RU"/>
        </w:rPr>
      </w:pPr>
      <w:r>
        <w:rPr>
          <w:rFonts w:eastAsia="Times New Roman" w:ascii="Times New Roman" w:hAnsi="Times New Roman"/>
          <w:lang w:val="ru-RU"/>
        </w:rPr>
        <w:t>- работа с различными учреждениями и общественными организациями города;</w:t>
      </w:r>
    </w:p>
    <w:p>
      <w:pPr>
        <w:pStyle w:val="Normal"/>
        <w:jc w:val="both"/>
        <w:rPr>
          <w:rFonts w:ascii="Times New Roman" w:hAnsi="Times New Roman"/>
          <w:lang w:val="ru-RU"/>
        </w:rPr>
      </w:pPr>
      <w:r>
        <w:rPr>
          <w:rFonts w:eastAsia="Times New Roman" w:ascii="Times New Roman" w:hAnsi="Times New Roman"/>
          <w:lang w:val="ru-RU"/>
        </w:rPr>
        <w:t>-  общественное и семейное воспитание.</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Данные направления реализуются через традиционные школьные мероприятия. По сути традиции представляют собой исторически-культурное наследие, которое постоянно развивается с учетом современных реалий жизни. Такие традиции существуют и развиваются в лицее.</w:t>
      </w:r>
    </w:p>
    <w:p>
      <w:pPr>
        <w:pStyle w:val="Normal"/>
        <w:ind w:firstLine="720"/>
        <w:jc w:val="both"/>
        <w:rPr>
          <w:rFonts w:ascii="Times New Roman" w:hAnsi="Times New Roman"/>
          <w:lang w:val="ru-RU"/>
        </w:rPr>
      </w:pPr>
      <w:r>
        <w:rPr>
          <w:rFonts w:eastAsia="Times New Roman" w:ascii="Times New Roman" w:hAnsi="Times New Roman"/>
          <w:lang w:val="ru-RU"/>
        </w:rPr>
        <w:t xml:space="preserve">Воспитательная система работы строится в соответствии с локальными актами: </w:t>
      </w:r>
    </w:p>
    <w:p>
      <w:pPr>
        <w:pStyle w:val="Normal"/>
        <w:ind w:firstLine="720"/>
        <w:jc w:val="both"/>
        <w:rPr>
          <w:rFonts w:ascii="Times New Roman" w:hAnsi="Times New Roman"/>
          <w:lang w:val="ru-RU"/>
        </w:rPr>
      </w:pPr>
      <w:r>
        <w:rPr>
          <w:rFonts w:eastAsia="Times New Roman" w:ascii="Times New Roman" w:hAnsi="Times New Roman"/>
          <w:lang w:val="ru-RU"/>
        </w:rPr>
        <w:t>- Положение о методическом объединении классных руководителей</w:t>
      </w:r>
    </w:p>
    <w:p>
      <w:pPr>
        <w:pStyle w:val="Normal"/>
        <w:ind w:firstLine="720"/>
        <w:jc w:val="both"/>
        <w:rPr>
          <w:rFonts w:ascii="Times New Roman" w:hAnsi="Times New Roman"/>
          <w:lang w:val="ru-RU"/>
        </w:rPr>
      </w:pPr>
      <w:r>
        <w:rPr>
          <w:rFonts w:eastAsia="Times New Roman" w:ascii="Times New Roman" w:hAnsi="Times New Roman"/>
          <w:lang w:val="ru-RU"/>
        </w:rPr>
        <w:t>- Должностные обязанности классного руководителя</w:t>
      </w:r>
    </w:p>
    <w:p>
      <w:pPr>
        <w:pStyle w:val="Normal"/>
        <w:ind w:firstLine="720"/>
        <w:jc w:val="both"/>
        <w:rPr>
          <w:rFonts w:ascii="Times New Roman" w:hAnsi="Times New Roman"/>
          <w:lang w:val="ru-RU"/>
        </w:rPr>
      </w:pPr>
      <w:r>
        <w:rPr>
          <w:rFonts w:eastAsia="Times New Roman" w:ascii="Times New Roman" w:hAnsi="Times New Roman"/>
          <w:lang w:val="ru-RU"/>
        </w:rPr>
        <w:t>- Годовой план работы системы воспитательной работы</w:t>
      </w:r>
    </w:p>
    <w:p>
      <w:pPr>
        <w:pStyle w:val="Normal"/>
        <w:ind w:firstLine="720"/>
        <w:jc w:val="both"/>
        <w:rPr>
          <w:rFonts w:ascii="Times New Roman" w:hAnsi="Times New Roman"/>
          <w:lang w:val="ru-RU"/>
        </w:rPr>
      </w:pPr>
      <w:r>
        <w:rPr>
          <w:rFonts w:eastAsia="Times New Roman" w:ascii="Times New Roman" w:hAnsi="Times New Roman"/>
          <w:lang w:val="ru-RU"/>
        </w:rPr>
        <w:t>- Календарные месячные планы ВР</w:t>
      </w:r>
    </w:p>
    <w:p>
      <w:pPr>
        <w:pStyle w:val="Normal"/>
        <w:ind w:firstLine="720"/>
        <w:jc w:val="both"/>
        <w:rPr>
          <w:rFonts w:ascii="Times New Roman" w:hAnsi="Times New Roman"/>
          <w:lang w:val="ru-RU"/>
        </w:rPr>
      </w:pPr>
      <w:r>
        <w:rPr>
          <w:rFonts w:eastAsia="Times New Roman" w:ascii="Times New Roman" w:hAnsi="Times New Roman"/>
          <w:lang w:val="ru-RU"/>
        </w:rPr>
        <w:t>- Правила поведения учащихся</w:t>
      </w:r>
    </w:p>
    <w:p>
      <w:pPr>
        <w:pStyle w:val="Normal"/>
        <w:ind w:firstLine="720"/>
        <w:jc w:val="both"/>
        <w:rPr>
          <w:rFonts w:ascii="Times New Roman" w:hAnsi="Times New Roman"/>
          <w:lang w:val="ru-RU"/>
        </w:rPr>
      </w:pPr>
      <w:r>
        <w:rPr>
          <w:rFonts w:eastAsia="Times New Roman" w:ascii="Times New Roman" w:hAnsi="Times New Roman"/>
          <w:lang w:val="ru-RU"/>
        </w:rPr>
        <w:t xml:space="preserve">- Положение об ученическом самоуправлении </w:t>
      </w:r>
    </w:p>
    <w:p>
      <w:pPr>
        <w:pStyle w:val="Normal"/>
        <w:ind w:firstLine="720"/>
        <w:jc w:val="both"/>
        <w:rPr>
          <w:rFonts w:ascii="Times New Roman" w:hAnsi="Times New Roman"/>
          <w:lang w:val="ru-RU"/>
        </w:rPr>
      </w:pPr>
      <w:r>
        <w:rPr>
          <w:rFonts w:eastAsia="Times New Roman" w:ascii="Times New Roman" w:hAnsi="Times New Roman"/>
          <w:lang w:val="ru-RU"/>
        </w:rPr>
        <w:t>- Положение о дежурном классе</w:t>
      </w:r>
    </w:p>
    <w:p>
      <w:pPr>
        <w:pStyle w:val="Normal"/>
        <w:ind w:firstLine="720"/>
        <w:jc w:val="both"/>
        <w:rPr>
          <w:rFonts w:ascii="Times New Roman" w:hAnsi="Times New Roman"/>
          <w:lang w:val="ru-RU"/>
        </w:rPr>
      </w:pPr>
      <w:r>
        <w:rPr>
          <w:rFonts w:eastAsia="Times New Roman" w:ascii="Times New Roman" w:hAnsi="Times New Roman"/>
          <w:lang w:val="ru-RU"/>
        </w:rPr>
        <w:t>- План мероприятий программы военно-патриотического воспитания</w:t>
      </w:r>
    </w:p>
    <w:p>
      <w:pPr>
        <w:pStyle w:val="Normal"/>
        <w:ind w:firstLine="720"/>
        <w:jc w:val="both"/>
        <w:rPr>
          <w:rFonts w:ascii="Times New Roman" w:hAnsi="Times New Roman"/>
          <w:lang w:val="ru-RU"/>
        </w:rPr>
      </w:pPr>
      <w:r>
        <w:rPr>
          <w:rFonts w:eastAsia="Times New Roman" w:ascii="Times New Roman" w:hAnsi="Times New Roman"/>
          <w:lang w:val="ru-RU"/>
        </w:rPr>
        <w:t>- План работы Совета по профилактике правонарушений и безнадзорности.</w:t>
      </w:r>
    </w:p>
    <w:p>
      <w:pPr>
        <w:pStyle w:val="Normal"/>
        <w:jc w:val="both"/>
        <w:rPr>
          <w:rFonts w:ascii="Times New Roman" w:hAnsi="Times New Roman" w:eastAsia="Times New Roman"/>
          <w:lang w:val="ru-RU"/>
        </w:rPr>
      </w:pPr>
      <w:r>
        <w:rPr>
          <w:rFonts w:eastAsia="Times New Roman" w:ascii="Times New Roman" w:hAnsi="Times New Roman"/>
          <w:lang w:val="ru-RU"/>
        </w:rPr>
      </w:r>
    </w:p>
    <w:p>
      <w:pPr>
        <w:pStyle w:val="Normal"/>
        <w:jc w:val="center"/>
        <w:rPr>
          <w:rFonts w:ascii="Times New Roman" w:hAnsi="Times New Roman"/>
          <w:lang w:val="ru-RU"/>
        </w:rPr>
      </w:pPr>
      <w:r>
        <w:rPr>
          <w:rFonts w:cs="Times New Roman" w:ascii="Times New Roman" w:hAnsi="Times New Roman"/>
          <w:b/>
          <w:i/>
          <w:color w:val="000000"/>
          <w:kern w:val="0"/>
          <w:lang w:val="ru-RU" w:eastAsia="ru-RU" w:bidi="ar-SA"/>
        </w:rPr>
        <w:t>Состав</w:t>
      </w:r>
      <w:r>
        <w:rPr>
          <w:rFonts w:ascii="Times New Roman" w:hAnsi="Times New Roman"/>
          <w:b/>
          <w:i/>
          <w:color w:val="000000"/>
          <w:lang w:val="ru-RU"/>
        </w:rPr>
        <w:t xml:space="preserve"> педагогических работников, обеспечивающих процесс воспитания:</w:t>
      </w:r>
    </w:p>
    <w:p>
      <w:pPr>
        <w:pStyle w:val="Normal"/>
        <w:jc w:val="center"/>
        <w:rPr>
          <w:rFonts w:ascii="Times New Roman" w:hAnsi="Times New Roman"/>
          <w:b/>
          <w:b/>
          <w:i/>
          <w:i/>
          <w:color w:val="000000"/>
          <w:lang w:val="ru-RU"/>
        </w:rPr>
      </w:pPr>
      <w:r>
        <w:rPr>
          <w:rFonts w:ascii="Times New Roman" w:hAnsi="Times New Roman"/>
          <w:b/>
          <w:i/>
          <w:color w:val="000000"/>
          <w:lang w:val="ru-RU"/>
        </w:rPr>
      </w:r>
    </w:p>
    <w:tbl>
      <w:tblPr>
        <w:tblW w:w="10032" w:type="dxa"/>
        <w:jc w:val="left"/>
        <w:tblInd w:w="113" w:type="dxa"/>
        <w:tblLayout w:type="fixed"/>
        <w:tblCellMar>
          <w:top w:w="0" w:type="dxa"/>
          <w:left w:w="108" w:type="dxa"/>
          <w:bottom w:w="0" w:type="dxa"/>
          <w:right w:w="108" w:type="dxa"/>
        </w:tblCellMar>
        <w:tblLook w:val="01e0"/>
      </w:tblPr>
      <w:tblGrid>
        <w:gridCol w:w="4246"/>
        <w:gridCol w:w="1702"/>
        <w:gridCol w:w="1678"/>
        <w:gridCol w:w="2405"/>
      </w:tblGrid>
      <w:tr>
        <w:trPr/>
        <w:tc>
          <w:tcPr>
            <w:tcW w:w="4246"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jc w:val="center"/>
              <w:rPr>
                <w:b/>
                <w:b/>
                <w:color w:val="000000"/>
              </w:rPr>
            </w:pPr>
            <w:r>
              <w:rPr>
                <w:b/>
                <w:color w:val="000000"/>
              </w:rPr>
              <w:t>Педагогические работники</w:t>
            </w:r>
          </w:p>
        </w:tc>
        <w:tc>
          <w:tcPr>
            <w:tcW w:w="1702"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jc w:val="center"/>
              <w:rPr>
                <w:b/>
                <w:b/>
                <w:color w:val="000000"/>
              </w:rPr>
            </w:pPr>
            <w:r>
              <w:rPr>
                <w:b/>
                <w:color w:val="000000"/>
              </w:rPr>
              <w:t>2018-2019 учебный год</w:t>
            </w:r>
          </w:p>
        </w:tc>
        <w:tc>
          <w:tcPr>
            <w:tcW w:w="1678"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jc w:val="center"/>
              <w:rPr>
                <w:b/>
                <w:b/>
                <w:color w:val="000000"/>
              </w:rPr>
            </w:pPr>
            <w:r>
              <w:rPr>
                <w:b/>
                <w:color w:val="000000"/>
              </w:rPr>
              <w:t>2019-2020 учебный год</w:t>
            </w:r>
          </w:p>
        </w:tc>
        <w:tc>
          <w:tcPr>
            <w:tcW w:w="2405"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jc w:val="center"/>
              <w:rPr>
                <w:b/>
                <w:b/>
                <w:color w:val="000000"/>
              </w:rPr>
            </w:pPr>
            <w:r>
              <w:rPr>
                <w:b/>
                <w:color w:val="000000"/>
              </w:rPr>
              <w:t>2020-2021 учебный год</w:t>
            </w:r>
          </w:p>
        </w:tc>
      </w:tr>
      <w:tr>
        <w:trPr/>
        <w:tc>
          <w:tcPr>
            <w:tcW w:w="4246"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Заместитель директора по ВР</w:t>
            </w:r>
          </w:p>
        </w:tc>
        <w:tc>
          <w:tcPr>
            <w:tcW w:w="1702"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1</w:t>
            </w:r>
          </w:p>
        </w:tc>
        <w:tc>
          <w:tcPr>
            <w:tcW w:w="1678"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1</w:t>
            </w:r>
          </w:p>
        </w:tc>
        <w:tc>
          <w:tcPr>
            <w:tcW w:w="2405"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1</w:t>
            </w:r>
          </w:p>
        </w:tc>
      </w:tr>
      <w:tr>
        <w:trPr/>
        <w:tc>
          <w:tcPr>
            <w:tcW w:w="4246"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Классный руководитель</w:t>
            </w:r>
          </w:p>
        </w:tc>
        <w:tc>
          <w:tcPr>
            <w:tcW w:w="1702"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36</w:t>
            </w:r>
          </w:p>
        </w:tc>
        <w:tc>
          <w:tcPr>
            <w:tcW w:w="1678"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36</w:t>
            </w:r>
          </w:p>
        </w:tc>
        <w:tc>
          <w:tcPr>
            <w:tcW w:w="2405"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38</w:t>
            </w:r>
          </w:p>
        </w:tc>
      </w:tr>
      <w:tr>
        <w:trPr/>
        <w:tc>
          <w:tcPr>
            <w:tcW w:w="4246"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Социальный педагог</w:t>
            </w:r>
          </w:p>
        </w:tc>
        <w:tc>
          <w:tcPr>
            <w:tcW w:w="1702"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c>
          <w:tcPr>
            <w:tcW w:w="1678"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c>
          <w:tcPr>
            <w:tcW w:w="2405"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r>
      <w:tr>
        <w:trPr/>
        <w:tc>
          <w:tcPr>
            <w:tcW w:w="4246" w:type="dxa"/>
            <w:tcBorders>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Педагог-психолог</w:t>
            </w:r>
          </w:p>
        </w:tc>
        <w:tc>
          <w:tcPr>
            <w:tcW w:w="1702" w:type="dxa"/>
            <w:tcBorders>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c>
          <w:tcPr>
            <w:tcW w:w="1678" w:type="dxa"/>
            <w:tcBorders>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c>
          <w:tcPr>
            <w:tcW w:w="2405" w:type="dxa"/>
            <w:tcBorders>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r>
      <w:tr>
        <w:trPr/>
        <w:tc>
          <w:tcPr>
            <w:tcW w:w="4246"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Старшая вожатая</w:t>
            </w:r>
          </w:p>
        </w:tc>
        <w:tc>
          <w:tcPr>
            <w:tcW w:w="1702"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c>
          <w:tcPr>
            <w:tcW w:w="1678"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c>
          <w:tcPr>
            <w:tcW w:w="2405"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w:t>
            </w:r>
          </w:p>
        </w:tc>
      </w:tr>
      <w:tr>
        <w:trPr/>
        <w:tc>
          <w:tcPr>
            <w:tcW w:w="4246"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Педагог дополнительного образования</w:t>
            </w:r>
          </w:p>
        </w:tc>
        <w:tc>
          <w:tcPr>
            <w:tcW w:w="1702"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5</w:t>
            </w:r>
          </w:p>
        </w:tc>
        <w:tc>
          <w:tcPr>
            <w:tcW w:w="1678"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5</w:t>
            </w:r>
          </w:p>
        </w:tc>
        <w:tc>
          <w:tcPr>
            <w:tcW w:w="2405"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3</w:t>
            </w:r>
          </w:p>
        </w:tc>
      </w:tr>
      <w:tr>
        <w:trPr/>
        <w:tc>
          <w:tcPr>
            <w:tcW w:w="4246"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color w:val="000000"/>
              </w:rPr>
            </w:pPr>
            <w:r>
              <w:rPr>
                <w:color w:val="000000"/>
              </w:rPr>
              <w:t>Библиотекарь</w:t>
            </w:r>
          </w:p>
        </w:tc>
        <w:tc>
          <w:tcPr>
            <w:tcW w:w="1702"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c>
          <w:tcPr>
            <w:tcW w:w="1678"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c>
          <w:tcPr>
            <w:tcW w:w="2405"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color w:val="000000"/>
                <w:kern w:val="0"/>
                <w:lang w:val="ru-RU" w:eastAsia="ru-RU" w:bidi="ar-SA"/>
              </w:rPr>
            </w:pPr>
            <w:r>
              <w:rPr>
                <w:rFonts w:eastAsia="Times New Roman" w:cs="Times New Roman"/>
                <w:color w:val="000000"/>
                <w:kern w:val="0"/>
                <w:lang w:val="ru-RU" w:eastAsia="ru-RU" w:bidi="ar-SA"/>
              </w:rPr>
              <w:t>1</w:t>
            </w:r>
          </w:p>
        </w:tc>
      </w:tr>
      <w:tr>
        <w:trPr/>
        <w:tc>
          <w:tcPr>
            <w:tcW w:w="4246"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b/>
                <w:b/>
                <w:color w:val="000000"/>
                <w:lang w:val="ru-RU"/>
              </w:rPr>
            </w:pPr>
            <w:r>
              <w:rPr>
                <w:b/>
                <w:color w:val="000000"/>
                <w:lang w:val="ru-RU"/>
              </w:rPr>
              <w:t>Всего педагогических кадров, обеспечивающих процесс воспитания</w:t>
            </w:r>
          </w:p>
        </w:tc>
        <w:tc>
          <w:tcPr>
            <w:tcW w:w="1702"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b/>
                <w:b/>
                <w:color w:val="000000"/>
                <w:kern w:val="0"/>
                <w:lang w:val="ru-RU" w:eastAsia="ru-RU" w:bidi="ar-SA"/>
              </w:rPr>
            </w:pPr>
            <w:r>
              <w:rPr>
                <w:rFonts w:eastAsia="Times New Roman" w:cs="Times New Roman"/>
                <w:b/>
                <w:color w:val="000000"/>
                <w:kern w:val="0"/>
                <w:lang w:val="ru-RU" w:eastAsia="ru-RU" w:bidi="ar-SA"/>
              </w:rPr>
              <w:t>46</w:t>
            </w:r>
          </w:p>
        </w:tc>
        <w:tc>
          <w:tcPr>
            <w:tcW w:w="1678"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b/>
                <w:b/>
                <w:color w:val="000000"/>
                <w:kern w:val="0"/>
                <w:lang w:val="ru-RU" w:eastAsia="ru-RU" w:bidi="ar-SA"/>
              </w:rPr>
            </w:pPr>
            <w:r>
              <w:rPr>
                <w:rFonts w:eastAsia="Times New Roman" w:cs="Times New Roman"/>
                <w:b/>
                <w:color w:val="000000"/>
                <w:kern w:val="0"/>
                <w:lang w:val="ru-RU" w:eastAsia="ru-RU" w:bidi="ar-SA"/>
              </w:rPr>
              <w:t>46</w:t>
            </w:r>
          </w:p>
        </w:tc>
        <w:tc>
          <w:tcPr>
            <w:tcW w:w="2405"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rPr>
                <w:rFonts w:eastAsia="Times New Roman" w:cs="Times New Roman"/>
                <w:b/>
                <w:b/>
                <w:color w:val="000000"/>
                <w:kern w:val="0"/>
                <w:lang w:val="ru-RU" w:eastAsia="ru-RU" w:bidi="ar-SA"/>
              </w:rPr>
            </w:pPr>
            <w:r>
              <w:rPr>
                <w:rFonts w:eastAsia="Times New Roman" w:cs="Times New Roman"/>
                <w:b/>
                <w:color w:val="000000"/>
                <w:kern w:val="0"/>
                <w:lang w:val="ru-RU" w:eastAsia="ru-RU" w:bidi="ar-SA"/>
              </w:rPr>
              <w:t>45</w:t>
            </w:r>
          </w:p>
        </w:tc>
      </w:tr>
    </w:tbl>
    <w:p>
      <w:pPr>
        <w:pStyle w:val="Normal"/>
        <w:ind w:firstLine="720"/>
        <w:jc w:val="both"/>
        <w:rPr>
          <w:rFonts w:ascii="Times New Roman" w:hAnsi="Times New Roman" w:eastAsia="Times New Roman"/>
        </w:rPr>
      </w:pPr>
      <w:r>
        <w:rPr>
          <w:rFonts w:eastAsia="Times New Roman" w:ascii="Times New Roman" w:hAnsi="Times New Roman"/>
        </w:rPr>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Воспитательная работа проводилась согласно школьному плану воспитательной работы, а так же согласно приказам  Управления образования и положениям по региональным, муниципальным воспитательным мероприятиям. Все мероприятия являлись звеньями в цепи процесса создания личностно-ориентированной образовательной и воспитательной среды.</w:t>
      </w:r>
    </w:p>
    <w:p>
      <w:pPr>
        <w:pStyle w:val="Normal"/>
        <w:ind w:firstLine="708"/>
        <w:jc w:val="both"/>
        <w:rPr>
          <w:rFonts w:ascii="Times New Roman" w:hAnsi="Times New Roman"/>
          <w:lang w:val="ru-RU"/>
        </w:rPr>
      </w:pPr>
      <w:r>
        <w:rPr>
          <w:rFonts w:ascii="Times New Roman" w:hAnsi="Times New Roman"/>
          <w:b/>
          <w:bCs/>
          <w:i/>
          <w:iCs/>
          <w:lang w:val="ru-RU"/>
        </w:rPr>
        <w:t>Анализируя  воспитательную  деятельность  за  прошедший  учебный  год, остановимся на следующих сферах деятельности.</w:t>
      </w:r>
    </w:p>
    <w:p>
      <w:pPr>
        <w:pStyle w:val="Normal"/>
        <w:jc w:val="center"/>
        <w:rPr>
          <w:rFonts w:ascii="Times New Roman" w:hAnsi="Times New Roman"/>
          <w:b/>
          <w:b/>
          <w:lang w:val="ru-RU"/>
        </w:rPr>
      </w:pPr>
      <w:r>
        <w:rPr>
          <w:rFonts w:ascii="Times New Roman" w:hAnsi="Times New Roman"/>
          <w:b/>
          <w:lang w:val="ru-RU"/>
        </w:rPr>
      </w:r>
    </w:p>
    <w:p>
      <w:pPr>
        <w:pStyle w:val="Normal"/>
        <w:rPr>
          <w:rFonts w:ascii="Times New Roman" w:hAnsi="Times New Roman"/>
          <w:lang w:val="ru-RU"/>
        </w:rPr>
      </w:pPr>
      <w:r>
        <w:rPr>
          <w:rFonts w:ascii="Times New Roman" w:hAnsi="Times New Roman"/>
          <w:b/>
          <w:lang w:val="ru-RU"/>
        </w:rPr>
        <w:t>Военно-патриотическое воспитание.</w:t>
      </w:r>
    </w:p>
    <w:p>
      <w:pPr>
        <w:pStyle w:val="Normal"/>
        <w:jc w:val="both"/>
        <w:rPr>
          <w:rFonts w:ascii="Times New Roman" w:hAnsi="Times New Roman"/>
          <w:lang w:val="ru-RU"/>
        </w:rPr>
      </w:pPr>
      <w:r>
        <w:rPr>
          <w:rFonts w:ascii="Times New Roman" w:hAnsi="Times New Roman"/>
          <w:lang w:val="ru-RU"/>
        </w:rPr>
        <w:tab/>
        <w:t>Большое внимание в лицее уделялось военно-патриотическому воспитанию. Цель и задачи военно-патриотического воспитания сосредоточены на следующих компонентах:</w:t>
      </w:r>
    </w:p>
    <w:p>
      <w:pPr>
        <w:pStyle w:val="Normal"/>
        <w:jc w:val="both"/>
        <w:rPr>
          <w:rFonts w:ascii="Times New Roman" w:hAnsi="Times New Roman"/>
          <w:lang w:val="ru-RU"/>
        </w:rPr>
      </w:pPr>
      <w:r>
        <w:rPr>
          <w:rFonts w:ascii="Times New Roman" w:hAnsi="Times New Roman"/>
          <w:lang w:val="ru-RU"/>
        </w:rPr>
        <w:t>- культурно-исторический;</w:t>
      </w:r>
    </w:p>
    <w:p>
      <w:pPr>
        <w:pStyle w:val="Normal"/>
        <w:jc w:val="both"/>
        <w:rPr>
          <w:rFonts w:ascii="Times New Roman" w:hAnsi="Times New Roman"/>
          <w:lang w:val="ru-RU"/>
        </w:rPr>
      </w:pPr>
      <w:r>
        <w:rPr>
          <w:rFonts w:ascii="Times New Roman" w:hAnsi="Times New Roman"/>
          <w:lang w:val="ru-RU"/>
        </w:rPr>
        <w:t>- военно-исторический;</w:t>
      </w:r>
    </w:p>
    <w:p>
      <w:pPr>
        <w:pStyle w:val="Normal"/>
        <w:jc w:val="both"/>
        <w:rPr>
          <w:rFonts w:ascii="Times New Roman" w:hAnsi="Times New Roman"/>
          <w:lang w:val="ru-RU"/>
        </w:rPr>
      </w:pPr>
      <w:r>
        <w:rPr>
          <w:rFonts w:ascii="Times New Roman" w:hAnsi="Times New Roman"/>
          <w:lang w:val="ru-RU"/>
        </w:rPr>
        <w:t>- духовно-нравственный;</w:t>
      </w:r>
    </w:p>
    <w:p>
      <w:pPr>
        <w:pStyle w:val="Normal"/>
        <w:jc w:val="both"/>
        <w:rPr>
          <w:rFonts w:ascii="Times New Roman" w:hAnsi="Times New Roman"/>
          <w:lang w:val="ru-RU"/>
        </w:rPr>
      </w:pPr>
      <w:r>
        <w:rPr>
          <w:rFonts w:ascii="Times New Roman" w:hAnsi="Times New Roman"/>
          <w:lang w:val="ru-RU"/>
        </w:rPr>
        <w:t>- идеологический;</w:t>
      </w:r>
    </w:p>
    <w:p>
      <w:pPr>
        <w:pStyle w:val="Normal"/>
        <w:jc w:val="both"/>
        <w:rPr>
          <w:rFonts w:ascii="Times New Roman" w:hAnsi="Times New Roman"/>
          <w:lang w:val="ru-RU"/>
        </w:rPr>
      </w:pPr>
      <w:r>
        <w:rPr>
          <w:rFonts w:ascii="Times New Roman" w:hAnsi="Times New Roman"/>
          <w:lang w:val="ru-RU"/>
        </w:rPr>
        <w:t>- правовой;</w:t>
      </w:r>
    </w:p>
    <w:p>
      <w:pPr>
        <w:pStyle w:val="Normal"/>
        <w:jc w:val="both"/>
        <w:rPr>
          <w:rFonts w:ascii="Times New Roman" w:hAnsi="Times New Roman"/>
          <w:lang w:val="ru-RU"/>
        </w:rPr>
      </w:pPr>
      <w:r>
        <w:rPr>
          <w:rFonts w:ascii="Times New Roman" w:hAnsi="Times New Roman"/>
          <w:lang w:val="ru-RU"/>
        </w:rPr>
        <w:t>- физический.</w:t>
      </w:r>
    </w:p>
    <w:p>
      <w:pPr>
        <w:pStyle w:val="Normal"/>
        <w:ind w:firstLine="708"/>
        <w:jc w:val="both"/>
        <w:rPr>
          <w:rFonts w:ascii="Times New Roman" w:hAnsi="Times New Roman"/>
          <w:lang w:val="ru-RU"/>
        </w:rPr>
      </w:pPr>
      <w:r>
        <w:rPr>
          <w:rFonts w:ascii="Times New Roman" w:hAnsi="Times New Roman"/>
          <w:lang w:val="ru-RU"/>
        </w:rPr>
        <w:t xml:space="preserve">Для того чтобы реализовать эти задачи, ребята знакомились с переломными моментами нашей истории, знаменательными событиями, датами защиты Отечества. Регулярно проводились: </w:t>
      </w:r>
    </w:p>
    <w:p>
      <w:pPr>
        <w:pStyle w:val="Normal"/>
        <w:jc w:val="both"/>
        <w:rPr>
          <w:rFonts w:ascii="Times New Roman" w:hAnsi="Times New Roman"/>
          <w:lang w:val="ru-RU"/>
        </w:rPr>
      </w:pPr>
      <w:r>
        <w:rPr>
          <w:rFonts w:ascii="Times New Roman" w:hAnsi="Times New Roman"/>
          <w:lang w:val="ru-RU"/>
        </w:rPr>
        <w:t>- заочные путешествия по городам-героям;</w:t>
      </w:r>
    </w:p>
    <w:p>
      <w:pPr>
        <w:pStyle w:val="Normal"/>
        <w:jc w:val="both"/>
        <w:rPr>
          <w:rFonts w:ascii="Times New Roman" w:hAnsi="Times New Roman"/>
          <w:lang w:val="ru-RU"/>
        </w:rPr>
      </w:pPr>
      <w:r>
        <w:rPr>
          <w:rFonts w:ascii="Times New Roman" w:hAnsi="Times New Roman"/>
          <w:lang w:val="ru-RU"/>
        </w:rPr>
        <w:t>- встречи с ветеранами и тружениками тыла, возложение цветов к Вечному огню;</w:t>
      </w:r>
    </w:p>
    <w:p>
      <w:pPr>
        <w:pStyle w:val="Normal"/>
        <w:jc w:val="both"/>
        <w:rPr>
          <w:rFonts w:ascii="Times New Roman" w:hAnsi="Times New Roman"/>
          <w:lang w:val="ru-RU"/>
        </w:rPr>
      </w:pPr>
      <w:r>
        <w:rPr>
          <w:rFonts w:ascii="Times New Roman" w:hAnsi="Times New Roman"/>
          <w:lang w:val="ru-RU"/>
        </w:rPr>
        <w:t>- экскурсии и походы по местам боевой славы Ставропольского края, в музеи;</w:t>
      </w:r>
    </w:p>
    <w:p>
      <w:pPr>
        <w:pStyle w:val="Normal"/>
        <w:jc w:val="both"/>
        <w:rPr>
          <w:rFonts w:ascii="Times New Roman" w:hAnsi="Times New Roman"/>
          <w:lang w:val="ru-RU"/>
        </w:rPr>
      </w:pPr>
      <w:r>
        <w:rPr>
          <w:rFonts w:ascii="Times New Roman" w:hAnsi="Times New Roman"/>
          <w:lang w:val="ru-RU"/>
        </w:rPr>
        <w:t>- общешкольные праздники, уроки мужества, классные часы, викторины, беседы, лекции по формированию и укреплению чувства гражданственности и патриотизма;</w:t>
      </w:r>
    </w:p>
    <w:p>
      <w:pPr>
        <w:pStyle w:val="Normal"/>
        <w:jc w:val="both"/>
        <w:rPr>
          <w:rFonts w:ascii="Times New Roman" w:hAnsi="Times New Roman"/>
          <w:lang w:val="ru-RU"/>
        </w:rPr>
      </w:pPr>
      <w:r>
        <w:rPr>
          <w:rFonts w:ascii="Times New Roman" w:hAnsi="Times New Roman"/>
          <w:lang w:val="ru-RU"/>
        </w:rPr>
        <w:t>- спортивные соревнования;</w:t>
      </w:r>
    </w:p>
    <w:p>
      <w:pPr>
        <w:pStyle w:val="Normal"/>
        <w:jc w:val="both"/>
        <w:rPr>
          <w:rFonts w:ascii="Times New Roman" w:hAnsi="Times New Roman"/>
          <w:lang w:val="ru-RU"/>
        </w:rPr>
      </w:pPr>
      <w:r>
        <w:rPr>
          <w:rFonts w:ascii="Times New Roman" w:hAnsi="Times New Roman"/>
          <w:lang w:val="ru-RU"/>
        </w:rPr>
        <w:t>- конкурс компьютерных презентаций «Война в фотографиях семейного альбома»</w:t>
      </w:r>
    </w:p>
    <w:p>
      <w:pPr>
        <w:pStyle w:val="Normal"/>
        <w:jc w:val="both"/>
        <w:rPr>
          <w:rFonts w:ascii="Times New Roman" w:hAnsi="Times New Roman"/>
          <w:lang w:val="ru-RU"/>
        </w:rPr>
      </w:pPr>
      <w:r>
        <w:rPr>
          <w:rFonts w:ascii="Times New Roman" w:hAnsi="Times New Roman"/>
          <w:lang w:val="ru-RU"/>
        </w:rPr>
        <w:t>- конкурсы газет, рисунков;</w:t>
      </w:r>
    </w:p>
    <w:p>
      <w:pPr>
        <w:pStyle w:val="Normal"/>
        <w:jc w:val="both"/>
        <w:rPr>
          <w:rFonts w:ascii="Times New Roman" w:hAnsi="Times New Roman"/>
          <w:lang w:val="ru-RU"/>
        </w:rPr>
      </w:pPr>
      <w:r>
        <w:rPr>
          <w:rFonts w:ascii="Times New Roman" w:hAnsi="Times New Roman"/>
          <w:lang w:val="ru-RU"/>
        </w:rPr>
        <w:t>- участие в акциях «Георгиевская ленточка», «Знамя Победы», «Бессмертный полк», «Стена памяти», «Успей сказать: Спасибо!»;</w:t>
      </w:r>
    </w:p>
    <w:p>
      <w:pPr>
        <w:pStyle w:val="Normal"/>
        <w:jc w:val="both"/>
        <w:rPr>
          <w:rFonts w:ascii="Times New Roman" w:hAnsi="Times New Roman"/>
          <w:lang w:val="ru-RU"/>
        </w:rPr>
      </w:pPr>
      <w:r>
        <w:rPr>
          <w:rFonts w:ascii="Times New Roman" w:hAnsi="Times New Roman"/>
          <w:lang w:val="ru-RU"/>
        </w:rPr>
        <w:t>- выставка творческих работ «Ради жизни на земле»;</w:t>
      </w:r>
    </w:p>
    <w:p>
      <w:pPr>
        <w:pStyle w:val="Normal"/>
        <w:jc w:val="both"/>
        <w:rPr>
          <w:rFonts w:ascii="Times New Roman" w:hAnsi="Times New Roman"/>
          <w:lang w:val="ru-RU"/>
        </w:rPr>
      </w:pPr>
      <w:r>
        <w:rPr>
          <w:rFonts w:ascii="Times New Roman" w:hAnsi="Times New Roman"/>
          <w:lang w:val="ru-RU"/>
        </w:rPr>
        <w:t>- сочинения на темы: «Подвиг советского народа в ВОВ», «Моя семья в годы войны», «Рассказ ветерана»;</w:t>
      </w:r>
    </w:p>
    <w:p>
      <w:pPr>
        <w:pStyle w:val="Normal"/>
        <w:jc w:val="both"/>
        <w:rPr>
          <w:rFonts w:ascii="Times New Roman" w:hAnsi="Times New Roman"/>
          <w:lang w:val="ru-RU"/>
        </w:rPr>
      </w:pPr>
      <w:r>
        <w:rPr>
          <w:rFonts w:ascii="Times New Roman" w:hAnsi="Times New Roman"/>
          <w:lang w:val="ru-RU"/>
        </w:rPr>
        <w:t>- участие в игре «Зарница»,</w:t>
      </w:r>
    </w:p>
    <w:p>
      <w:pPr>
        <w:pStyle w:val="Normal"/>
        <w:jc w:val="both"/>
        <w:rPr>
          <w:rFonts w:ascii="Times New Roman" w:hAnsi="Times New Roman"/>
          <w:lang w:val="ru-RU"/>
        </w:rPr>
      </w:pPr>
      <w:r>
        <w:rPr>
          <w:rFonts w:ascii="Times New Roman" w:hAnsi="Times New Roman"/>
          <w:lang w:val="ru-RU"/>
        </w:rPr>
        <w:t>- участие в параде Победы.</w:t>
      </w:r>
    </w:p>
    <w:p>
      <w:pPr>
        <w:pStyle w:val="Normal"/>
        <w:ind w:firstLine="708"/>
        <w:jc w:val="both"/>
        <w:rPr>
          <w:rFonts w:ascii="Times New Roman" w:hAnsi="Times New Roman"/>
          <w:lang w:val="ru-RU"/>
        </w:rPr>
      </w:pPr>
      <w:r>
        <w:rPr>
          <w:rFonts w:ascii="Times New Roman" w:hAnsi="Times New Roman"/>
          <w:lang w:val="ru-RU"/>
        </w:rPr>
        <w:t>Такие мероприятия, как классные часы, посвященные государственной символике, Дню космонавтики и другие государственные праздники, мероприятия к Дню Матери, Дню пожилого человека и Дню семьи: изучение на уроках обществознания и закрепление во внеурочных мероприятиях Конвенции о правах ребенка и законов, принятых в нашей стране во исполнение положений конвенции – были направлены на воспитание гражданина и патриота России.</w:t>
      </w:r>
    </w:p>
    <w:p>
      <w:pPr>
        <w:pStyle w:val="Normal"/>
        <w:ind w:firstLine="708"/>
        <w:jc w:val="both"/>
        <w:rPr>
          <w:rFonts w:ascii="Times New Roman" w:hAnsi="Times New Roman"/>
        </w:rPr>
      </w:pPr>
      <w:r>
        <w:rPr>
          <w:rFonts w:ascii="Times New Roman" w:hAnsi="Times New Roman"/>
          <w:lang w:val="ru-RU"/>
        </w:rPr>
        <w:t xml:space="preserve">Традиционными стали месячник оборонно-массовой работы «Равнение на Победу» и «Вахта Памяти», посвященная Дню </w:t>
      </w:r>
      <w:r>
        <w:rPr>
          <w:rFonts w:ascii="Times New Roman" w:hAnsi="Times New Roman"/>
        </w:rPr>
        <w:t>Победы</w:t>
      </w:r>
      <w:r>
        <w:rPr>
          <w:rFonts w:ascii="Times New Roman" w:hAnsi="Times New Roman"/>
          <w:b/>
        </w:rPr>
        <w:t>.</w:t>
      </w:r>
    </w:p>
    <w:p>
      <w:pPr>
        <w:pStyle w:val="Normal"/>
        <w:ind w:firstLine="708"/>
        <w:jc w:val="both"/>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b/>
          <w:i/>
        </w:rPr>
        <w:t xml:space="preserve">Система работы по гражданско-патриотическому воспитанию в </w:t>
      </w:r>
      <w:r>
        <w:rPr>
          <w:rFonts w:cs="Times New Roman" w:ascii="Times New Roman" w:hAnsi="Times New Roman"/>
          <w:b/>
          <w:i/>
          <w:kern w:val="0"/>
          <w:lang w:val="ru-RU" w:eastAsia="ru-RU" w:bidi="ar-SA"/>
        </w:rPr>
        <w:t>лицее</w:t>
      </w:r>
    </w:p>
    <w:p>
      <w:pPr>
        <w:pStyle w:val="Normal"/>
        <w:rPr>
          <w:rFonts w:ascii="Times New Roman" w:hAnsi="Times New Roman"/>
          <w:b/>
          <w:b/>
          <w:i/>
          <w:i/>
        </w:rPr>
      </w:pPr>
      <w:r>
        <w:rPr>
          <w:rFonts w:ascii="Times New Roman" w:hAnsi="Times New Roman"/>
          <w:b/>
          <w:i/>
        </w:rPr>
      </w:r>
    </w:p>
    <w:tbl>
      <w:tblPr>
        <w:tblW w:w="10032" w:type="dxa"/>
        <w:jc w:val="left"/>
        <w:tblInd w:w="113" w:type="dxa"/>
        <w:tblLayout w:type="fixed"/>
        <w:tblCellMar>
          <w:top w:w="0" w:type="dxa"/>
          <w:left w:w="108" w:type="dxa"/>
          <w:bottom w:w="0" w:type="dxa"/>
          <w:right w:w="108" w:type="dxa"/>
        </w:tblCellMar>
        <w:tblLook w:val="00a0"/>
      </w:tblPr>
      <w:tblGrid>
        <w:gridCol w:w="456"/>
        <w:gridCol w:w="6183"/>
        <w:gridCol w:w="1754"/>
        <w:gridCol w:w="1638"/>
      </w:tblGrid>
      <w:tr>
        <w:trPr/>
        <w:tc>
          <w:tcPr>
            <w:tcW w:w="456" w:type="dxa"/>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b/>
                <w:b/>
                <w:kern w:val="0"/>
                <w:lang w:val="ru-RU" w:bidi="ar-SA"/>
              </w:rPr>
            </w:pPr>
            <w:r>
              <w:rPr>
                <w:rFonts w:ascii="Times New Roman" w:hAnsi="Times New Roman"/>
                <w:b/>
                <w:kern w:val="0"/>
                <w:lang w:val="ru-RU" w:bidi="ar-SA"/>
              </w:rPr>
              <w:t>№</w:t>
            </w:r>
          </w:p>
        </w:tc>
        <w:tc>
          <w:tcPr>
            <w:tcW w:w="6183" w:type="dxa"/>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b/>
                <w:b/>
                <w:kern w:val="0"/>
                <w:lang w:val="ru-RU" w:bidi="ar-SA"/>
              </w:rPr>
            </w:pPr>
            <w:r>
              <w:rPr>
                <w:rFonts w:ascii="Times New Roman" w:hAnsi="Times New Roman"/>
                <w:b/>
                <w:kern w:val="0"/>
                <w:lang w:val="ru-RU" w:bidi="ar-SA"/>
              </w:rPr>
              <w:t>Мероприятие</w:t>
            </w:r>
          </w:p>
        </w:tc>
        <w:tc>
          <w:tcPr>
            <w:tcW w:w="1754" w:type="dxa"/>
            <w:tcBorders>
              <w:top w:val="single" w:sz="2" w:space="0" w:color="000000"/>
              <w:left w:val="single" w:sz="2" w:space="0" w:color="000000"/>
              <w:bottom w:val="single" w:sz="2" w:space="0" w:color="000000"/>
            </w:tcBorders>
          </w:tcPr>
          <w:p>
            <w:pPr>
              <w:pStyle w:val="Normal"/>
              <w:widowControl w:val="false"/>
              <w:jc w:val="center"/>
              <w:rPr>
                <w:rFonts w:ascii="Times New Roman" w:hAnsi="Times New Roman"/>
                <w:b/>
                <w:b/>
                <w:kern w:val="0"/>
                <w:lang w:val="ru-RU" w:bidi="ar-SA"/>
              </w:rPr>
            </w:pPr>
            <w:r>
              <w:rPr>
                <w:rFonts w:ascii="Times New Roman" w:hAnsi="Times New Roman"/>
                <w:b/>
                <w:kern w:val="0"/>
                <w:lang w:val="ru-RU" w:bidi="ar-SA"/>
              </w:rPr>
              <w:t>Классы</w:t>
            </w:r>
          </w:p>
        </w:tc>
        <w:tc>
          <w:tcPr>
            <w:tcW w:w="1638" w:type="dxa"/>
            <w:tcBorders>
              <w:top w:val="single" w:sz="2" w:space="0" w:color="000000"/>
              <w:left w:val="single" w:sz="2" w:space="0" w:color="000000"/>
              <w:bottom w:val="single" w:sz="2" w:space="0" w:color="000000"/>
              <w:right w:val="single" w:sz="2" w:space="0" w:color="000000"/>
            </w:tcBorders>
          </w:tcPr>
          <w:p>
            <w:pPr>
              <w:pStyle w:val="Normal"/>
              <w:widowControl w:val="false"/>
              <w:jc w:val="center"/>
              <w:rPr>
                <w:rFonts w:ascii="Times New Roman" w:hAnsi="Times New Roman"/>
                <w:b/>
                <w:b/>
                <w:kern w:val="0"/>
                <w:lang w:val="ru-RU" w:bidi="ar-SA"/>
              </w:rPr>
            </w:pPr>
            <w:r>
              <w:rPr>
                <w:rFonts w:ascii="Times New Roman" w:hAnsi="Times New Roman"/>
                <w:b/>
                <w:kern w:val="0"/>
                <w:lang w:val="ru-RU" w:bidi="ar-SA"/>
              </w:rPr>
              <w:t>Сроки</w:t>
            </w:r>
          </w:p>
        </w:tc>
      </w:tr>
      <w:tr>
        <w:trPr/>
        <w:tc>
          <w:tcPr>
            <w:tcW w:w="10031" w:type="dxa"/>
            <w:gridSpan w:val="4"/>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b/>
                <w:b/>
                <w:kern w:val="0"/>
                <w:lang w:val="ru-RU" w:bidi="ar-SA"/>
              </w:rPr>
            </w:pPr>
            <w:r>
              <w:rPr>
                <w:rFonts w:ascii="Times New Roman" w:hAnsi="Times New Roman"/>
                <w:b/>
                <w:kern w:val="0"/>
                <w:lang w:val="ru-RU" w:bidi="ar-SA"/>
              </w:rPr>
              <w:t>1 четверть</w:t>
            </w:r>
          </w:p>
        </w:tc>
      </w:tr>
      <w:tr>
        <w:trPr/>
        <w:tc>
          <w:tcPr>
            <w:tcW w:w="456" w:type="dxa"/>
            <w:tcBorders>
              <w:left w:val="single" w:sz="2" w:space="0" w:color="000000"/>
              <w:bottom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1</w:t>
            </w:r>
          </w:p>
        </w:tc>
        <w:tc>
          <w:tcPr>
            <w:tcW w:w="6183" w:type="dxa"/>
            <w:tcBorders>
              <w:left w:val="single" w:sz="2" w:space="0" w:color="000000"/>
              <w:bottom w:val="single" w:sz="2" w:space="0" w:color="000000"/>
            </w:tcBorders>
          </w:tcPr>
          <w:p>
            <w:pPr>
              <w:pStyle w:val="Normal"/>
              <w:widowControl w:val="false"/>
              <w:numPr>
                <w:ilvl w:val="0"/>
                <w:numId w:val="13"/>
              </w:numPr>
              <w:ind w:left="459" w:hanging="425"/>
              <w:rPr>
                <w:rFonts w:ascii="Times New Roman" w:hAnsi="Times New Roman"/>
                <w:lang w:val="ru-RU"/>
              </w:rPr>
            </w:pPr>
            <w:r>
              <w:rPr>
                <w:rFonts w:ascii="Times New Roman" w:hAnsi="Times New Roman"/>
                <w:kern w:val="0"/>
                <w:lang w:val="ru-RU" w:bidi="ar-SA"/>
              </w:rPr>
              <w:t xml:space="preserve">Тематические классные часы, посвященные </w:t>
            </w:r>
            <w:r>
              <w:rPr>
                <w:rFonts w:cs="Times New Roman" w:ascii="Times New Roman" w:hAnsi="Times New Roman"/>
                <w:kern w:val="0"/>
                <w:lang w:val="ru-RU" w:eastAsia="ru-RU" w:bidi="ar-SA"/>
              </w:rPr>
              <w:t>Дню солидарности против терроризма — 3 сентября</w:t>
            </w:r>
          </w:p>
          <w:p>
            <w:pPr>
              <w:pStyle w:val="Normal"/>
              <w:widowControl w:val="false"/>
              <w:numPr>
                <w:ilvl w:val="0"/>
                <w:numId w:val="13"/>
              </w:numPr>
              <w:ind w:left="459" w:hanging="425"/>
              <w:rPr>
                <w:rFonts w:ascii="Times New Roman" w:hAnsi="Times New Roman"/>
                <w:kern w:val="0"/>
                <w:lang w:val="ru-RU" w:bidi="ar-SA"/>
              </w:rPr>
            </w:pPr>
            <w:r>
              <w:rPr>
                <w:rFonts w:ascii="Times New Roman" w:hAnsi="Times New Roman"/>
                <w:kern w:val="0"/>
                <w:lang w:val="ru-RU" w:bidi="ar-SA"/>
              </w:rPr>
              <w:t>Акция «Ветеран живет рядом» - поздравление ветеранов ВОВ и трудового фронта с Днем Победы на дому</w:t>
            </w:r>
          </w:p>
          <w:p>
            <w:pPr>
              <w:pStyle w:val="Normal"/>
              <w:widowControl w:val="false"/>
              <w:numPr>
                <w:ilvl w:val="0"/>
                <w:numId w:val="13"/>
              </w:numPr>
              <w:ind w:left="459" w:hanging="425"/>
              <w:rPr>
                <w:rFonts w:ascii="Times New Roman" w:hAnsi="Times New Roman"/>
                <w:kern w:val="0"/>
                <w:lang w:val="ru-RU" w:bidi="ar-SA"/>
              </w:rPr>
            </w:pPr>
            <w:r>
              <w:rPr>
                <w:rFonts w:ascii="Times New Roman" w:hAnsi="Times New Roman"/>
                <w:kern w:val="0"/>
                <w:lang w:val="ru-RU" w:bidi="ar-SA"/>
              </w:rPr>
              <w:t>Встреча с «детьми» ВОВ «С войной не кончили мы счеты»</w:t>
            </w:r>
          </w:p>
          <w:p>
            <w:pPr>
              <w:pStyle w:val="Normal"/>
              <w:widowControl w:val="false"/>
              <w:numPr>
                <w:ilvl w:val="0"/>
                <w:numId w:val="13"/>
              </w:numPr>
              <w:ind w:left="459" w:hanging="425"/>
              <w:rPr>
                <w:rFonts w:ascii="Times New Roman" w:hAnsi="Times New Roman"/>
                <w:kern w:val="0"/>
                <w:lang w:val="ru-RU" w:bidi="ar-SA"/>
              </w:rPr>
            </w:pPr>
            <w:r>
              <w:rPr>
                <w:rFonts w:ascii="Times New Roman" w:hAnsi="Times New Roman"/>
                <w:kern w:val="0"/>
                <w:lang w:val="ru-RU" w:bidi="ar-SA"/>
              </w:rPr>
              <w:t>Тематические классные часы, посвященные Дню народного единства</w:t>
            </w:r>
          </w:p>
          <w:p>
            <w:pPr>
              <w:pStyle w:val="Normal"/>
              <w:widowControl w:val="false"/>
              <w:numPr>
                <w:ilvl w:val="0"/>
                <w:numId w:val="13"/>
              </w:numPr>
              <w:tabs>
                <w:tab w:val="clear" w:pos="408"/>
                <w:tab w:val="left" w:pos="459" w:leader="none"/>
              </w:tabs>
              <w:ind w:left="459" w:hanging="425"/>
              <w:rPr>
                <w:rFonts w:ascii="Times New Roman" w:hAnsi="Times New Roman"/>
                <w:kern w:val="0"/>
                <w:lang w:val="ru-RU" w:bidi="ar-SA"/>
              </w:rPr>
            </w:pPr>
            <w:r>
              <w:rPr>
                <w:rFonts w:ascii="Times New Roman" w:hAnsi="Times New Roman"/>
                <w:kern w:val="0"/>
                <w:lang w:val="ru-RU" w:bidi="ar-SA"/>
              </w:rPr>
              <w:t>Поздравление ветеранов педагогического труда с Днем пожилых людей</w:t>
            </w:r>
          </w:p>
          <w:p>
            <w:pPr>
              <w:pStyle w:val="Normal"/>
              <w:widowControl w:val="false"/>
              <w:numPr>
                <w:ilvl w:val="0"/>
                <w:numId w:val="13"/>
              </w:numPr>
              <w:tabs>
                <w:tab w:val="clear" w:pos="408"/>
                <w:tab w:val="left" w:pos="459" w:leader="none"/>
              </w:tabs>
              <w:ind w:left="459" w:hanging="425"/>
              <w:rPr>
                <w:rFonts w:ascii="Times New Roman" w:hAnsi="Times New Roman"/>
                <w:kern w:val="0"/>
                <w:lang w:val="ru-RU" w:bidi="ar-SA"/>
              </w:rPr>
            </w:pPr>
            <w:r>
              <w:rPr>
                <w:rFonts w:ascii="Times New Roman" w:hAnsi="Times New Roman"/>
                <w:kern w:val="0"/>
                <w:lang w:val="ru-RU" w:bidi="ar-SA"/>
              </w:rPr>
              <w:t>Цикл выставок «Памяти Афганистана и Чечни»</w:t>
            </w:r>
          </w:p>
          <w:p>
            <w:pPr>
              <w:pStyle w:val="Normal"/>
              <w:widowControl w:val="false"/>
              <w:tabs>
                <w:tab w:val="clear" w:pos="408"/>
                <w:tab w:val="left" w:pos="459" w:leader="none"/>
              </w:tabs>
              <w:ind w:left="754" w:hanging="0"/>
              <w:rPr>
                <w:rFonts w:ascii="Times New Roman" w:hAnsi="Times New Roman"/>
                <w:kern w:val="0"/>
                <w:lang w:val="ru-RU" w:bidi="ar-SA"/>
              </w:rPr>
            </w:pPr>
            <w:r>
              <w:rPr>
                <w:rFonts w:ascii="Times New Roman" w:hAnsi="Times New Roman"/>
                <w:kern w:val="0"/>
                <w:lang w:val="ru-RU" w:bidi="ar-SA"/>
              </w:rPr>
              <w:t>Классные часы:</w:t>
            </w:r>
          </w:p>
          <w:p>
            <w:pPr>
              <w:pStyle w:val="Normal"/>
              <w:widowControl w:val="false"/>
              <w:numPr>
                <w:ilvl w:val="0"/>
                <w:numId w:val="13"/>
              </w:numPr>
              <w:ind w:firstLine="708"/>
              <w:jc w:val="both"/>
              <w:rPr>
                <w:rFonts w:ascii="Times New Roman" w:hAnsi="Times New Roman"/>
              </w:rPr>
            </w:pPr>
            <w:r>
              <w:rPr>
                <w:rFonts w:ascii="Times New Roman" w:hAnsi="Times New Roman"/>
              </w:rPr>
              <w:t>«Наша боль – Афганистан»</w:t>
            </w:r>
          </w:p>
          <w:p>
            <w:pPr>
              <w:pStyle w:val="Normal"/>
              <w:widowControl w:val="false"/>
              <w:numPr>
                <w:ilvl w:val="0"/>
                <w:numId w:val="13"/>
              </w:numPr>
              <w:ind w:firstLine="708"/>
              <w:jc w:val="both"/>
              <w:rPr>
                <w:rFonts w:ascii="Times New Roman" w:hAnsi="Times New Roman"/>
              </w:rPr>
            </w:pPr>
            <w:r>
              <w:rPr>
                <w:rFonts w:ascii="Times New Roman" w:hAnsi="Times New Roman"/>
              </w:rPr>
              <w:t>«Ветеран живет рядом»</w:t>
            </w:r>
          </w:p>
          <w:p>
            <w:pPr>
              <w:pStyle w:val="Normal"/>
              <w:widowControl w:val="false"/>
              <w:numPr>
                <w:ilvl w:val="0"/>
                <w:numId w:val="13"/>
              </w:numPr>
              <w:tabs>
                <w:tab w:val="clear" w:pos="408"/>
                <w:tab w:val="left" w:pos="459" w:leader="none"/>
              </w:tabs>
              <w:ind w:firstLine="708"/>
              <w:jc w:val="both"/>
              <w:rPr>
                <w:rFonts w:ascii="Times New Roman" w:hAnsi="Times New Roman"/>
                <w:kern w:val="0"/>
                <w:lang w:val="ru-RU" w:bidi="ar-SA"/>
              </w:rPr>
            </w:pPr>
            <w:r>
              <w:rPr>
                <w:rFonts w:ascii="Times New Roman" w:hAnsi="Times New Roman"/>
                <w:kern w:val="0"/>
                <w:lang w:val="ru-RU" w:bidi="ar-SA"/>
              </w:rPr>
              <w:t>«Афганская рана»</w:t>
            </w:r>
          </w:p>
          <w:p>
            <w:pPr>
              <w:pStyle w:val="Normal"/>
              <w:widowControl w:val="false"/>
              <w:numPr>
                <w:ilvl w:val="0"/>
                <w:numId w:val="13"/>
              </w:numPr>
              <w:tabs>
                <w:tab w:val="clear" w:pos="408"/>
                <w:tab w:val="left" w:pos="459" w:leader="none"/>
              </w:tabs>
              <w:ind w:left="459" w:hanging="425"/>
              <w:rPr>
                <w:rFonts w:ascii="Times New Roman" w:hAnsi="Times New Roman"/>
                <w:kern w:val="0"/>
                <w:lang w:val="ru-RU" w:bidi="ar-SA"/>
              </w:rPr>
            </w:pPr>
            <w:r>
              <w:rPr>
                <w:rFonts w:ascii="Times New Roman" w:hAnsi="Times New Roman"/>
                <w:kern w:val="0"/>
                <w:lang w:val="ru-RU" w:bidi="ar-SA"/>
              </w:rPr>
              <w:t>Участие в городской игре «Зарница»</w:t>
            </w:r>
          </w:p>
        </w:tc>
        <w:tc>
          <w:tcPr>
            <w:tcW w:w="1754" w:type="dxa"/>
            <w:tcBorders>
              <w:left w:val="single" w:sz="2" w:space="0" w:color="000000"/>
              <w:bottom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1-11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5-11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10-11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1-11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lang w:val="ru-RU"/>
              </w:rPr>
            </w:pPr>
            <w:r>
              <w:rPr>
                <w:rFonts w:ascii="Times New Roman" w:hAnsi="Times New Roman"/>
                <w:kern w:val="0"/>
                <w:lang w:val="ru-RU" w:bidi="ar-SA"/>
              </w:rPr>
              <w:t>5-</w:t>
            </w:r>
            <w:r>
              <w:rPr>
                <w:rFonts w:cs="Times New Roman" w:ascii="Times New Roman" w:hAnsi="Times New Roman"/>
                <w:kern w:val="0"/>
                <w:lang w:val="ru-RU" w:eastAsia="ru-RU" w:bidi="ar-SA"/>
              </w:rPr>
              <w:t xml:space="preserve">10 </w:t>
            </w:r>
            <w:r>
              <w:rPr>
                <w:rFonts w:ascii="Times New Roman" w:hAnsi="Times New Roman"/>
                <w:kern w:val="0"/>
                <w:lang w:val="ru-RU" w:bidi="ar-SA"/>
              </w:rPr>
              <w:t>классы</w:t>
            </w:r>
          </w:p>
          <w:p>
            <w:pPr>
              <w:pStyle w:val="Normal"/>
              <w:widowControl w:val="false"/>
              <w:rPr>
                <w:rFonts w:ascii="Times New Roman" w:hAnsi="Times New Roman" w:cs="Times New Roman"/>
                <w:kern w:val="0"/>
                <w:lang w:val="ru-RU" w:eastAsia="ru-RU" w:bidi="ar-SA"/>
              </w:rPr>
            </w:pPr>
            <w:r>
              <w:rPr>
                <w:rFonts w:cs="Times New Roman" w:ascii="Times New Roman" w:hAnsi="Times New Roman"/>
                <w:kern w:val="0"/>
                <w:lang w:val="ru-RU" w:eastAsia="ru-RU" w:bidi="ar-SA"/>
              </w:rPr>
            </w:r>
          </w:p>
          <w:p>
            <w:pPr>
              <w:pStyle w:val="Normal"/>
              <w:widowControl w:val="false"/>
              <w:rPr>
                <w:rFonts w:ascii="Times New Roman" w:hAnsi="Times New Roman" w:cs="Times New Roman"/>
                <w:kern w:val="0"/>
                <w:lang w:val="ru-RU" w:eastAsia="ru-RU" w:bidi="ar-SA"/>
              </w:rPr>
            </w:pPr>
            <w:r>
              <w:rPr>
                <w:rFonts w:cs="Times New Roman" w:ascii="Times New Roman" w:hAnsi="Times New Roman"/>
                <w:kern w:val="0"/>
                <w:lang w:val="ru-RU" w:eastAsia="ru-RU" w:bidi="ar-SA"/>
              </w:rPr>
            </w:r>
          </w:p>
          <w:p>
            <w:pPr>
              <w:pStyle w:val="Normal"/>
              <w:widowControl w:val="false"/>
              <w:rPr>
                <w:rFonts w:ascii="Times New Roman" w:hAnsi="Times New Roman" w:cs="Times New Roman"/>
                <w:kern w:val="0"/>
                <w:lang w:val="ru-RU" w:eastAsia="ru-RU" w:bidi="ar-SA"/>
              </w:rPr>
            </w:pPr>
            <w:r>
              <w:rPr>
                <w:rFonts w:cs="Times New Roman" w:ascii="Times New Roman" w:hAnsi="Times New Roman"/>
                <w:kern w:val="0"/>
                <w:lang w:val="ru-RU" w:eastAsia="ru-RU" w:bidi="ar-SA"/>
              </w:rPr>
            </w:r>
          </w:p>
          <w:p>
            <w:pPr>
              <w:pStyle w:val="Normal"/>
              <w:widowControl w:val="false"/>
              <w:rPr>
                <w:rFonts w:ascii="Times New Roman" w:hAnsi="Times New Roman" w:cs="Times New Roman"/>
                <w:kern w:val="0"/>
                <w:lang w:val="ru-RU" w:eastAsia="ru-RU" w:bidi="ar-SA"/>
              </w:rPr>
            </w:pPr>
            <w:r>
              <w:rPr>
                <w:rFonts w:cs="Times New Roman" w:ascii="Times New Roman" w:hAnsi="Times New Roman"/>
                <w:kern w:val="0"/>
                <w:lang w:val="ru-RU" w:eastAsia="ru-RU" w:bidi="ar-SA"/>
              </w:rPr>
            </w:r>
          </w:p>
          <w:p>
            <w:pPr>
              <w:pStyle w:val="Normal"/>
              <w:widowControl w:val="false"/>
              <w:rPr>
                <w:rFonts w:ascii="Times New Roman" w:hAnsi="Times New Roman"/>
              </w:rPr>
            </w:pPr>
            <w:r>
              <w:rPr>
                <w:rFonts w:cs="Times New Roman" w:ascii="Times New Roman" w:hAnsi="Times New Roman"/>
                <w:kern w:val="0"/>
                <w:lang w:val="ru-RU" w:eastAsia="ru-RU" w:bidi="ar-SA"/>
              </w:rPr>
              <w:t>9</w:t>
            </w:r>
            <w:r>
              <w:rPr>
                <w:rFonts w:ascii="Times New Roman" w:hAnsi="Times New Roman"/>
                <w:kern w:val="0"/>
                <w:lang w:val="ru-RU" w:bidi="ar-SA"/>
              </w:rPr>
              <w:t>-11 классы</w:t>
            </w:r>
          </w:p>
        </w:tc>
        <w:tc>
          <w:tcPr>
            <w:tcW w:w="1638" w:type="dxa"/>
            <w:tcBorders>
              <w:left w:val="single" w:sz="2" w:space="0" w:color="000000"/>
              <w:bottom w:val="single" w:sz="2" w:space="0" w:color="000000"/>
              <w:right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Сентябрь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Сентябрь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Сентябрь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Сентябрь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Октябрь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Октябрь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Октябрь, апрель</w:t>
            </w:r>
          </w:p>
        </w:tc>
      </w:tr>
      <w:tr>
        <w:trPr/>
        <w:tc>
          <w:tcPr>
            <w:tcW w:w="10031" w:type="dxa"/>
            <w:gridSpan w:val="4"/>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b/>
                <w:b/>
                <w:kern w:val="0"/>
                <w:lang w:val="ru-RU" w:bidi="ar-SA"/>
              </w:rPr>
            </w:pPr>
            <w:r>
              <w:rPr>
                <w:rFonts w:ascii="Times New Roman" w:hAnsi="Times New Roman"/>
                <w:b/>
                <w:kern w:val="0"/>
                <w:lang w:val="ru-RU" w:bidi="ar-SA"/>
              </w:rPr>
              <w:t>2 четверть</w:t>
            </w:r>
          </w:p>
        </w:tc>
      </w:tr>
      <w:tr>
        <w:trPr/>
        <w:tc>
          <w:tcPr>
            <w:tcW w:w="456" w:type="dxa"/>
            <w:tcBorders>
              <w:left w:val="single" w:sz="2" w:space="0" w:color="000000"/>
              <w:bottom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2</w:t>
            </w:r>
          </w:p>
        </w:tc>
        <w:tc>
          <w:tcPr>
            <w:tcW w:w="6183" w:type="dxa"/>
            <w:tcBorders>
              <w:left w:val="single" w:sz="2" w:space="0" w:color="000000"/>
              <w:bottom w:val="single" w:sz="2" w:space="0" w:color="000000"/>
            </w:tcBorders>
          </w:tcPr>
          <w:p>
            <w:pPr>
              <w:pStyle w:val="Normal"/>
              <w:widowControl w:val="false"/>
              <w:numPr>
                <w:ilvl w:val="0"/>
                <w:numId w:val="13"/>
              </w:numPr>
              <w:tabs>
                <w:tab w:val="clear" w:pos="408"/>
                <w:tab w:val="left" w:pos="459" w:leader="none"/>
              </w:tabs>
              <w:ind w:left="459" w:hanging="425"/>
              <w:rPr>
                <w:rFonts w:ascii="Times New Roman" w:hAnsi="Times New Roman"/>
                <w:kern w:val="0"/>
                <w:lang w:val="ru-RU" w:bidi="ar-SA"/>
              </w:rPr>
            </w:pPr>
            <w:r>
              <w:rPr>
                <w:rFonts w:ascii="Times New Roman" w:hAnsi="Times New Roman"/>
                <w:kern w:val="0"/>
                <w:lang w:val="ru-RU" w:bidi="ar-SA"/>
              </w:rPr>
              <w:t>Декада правовых знаний (по отдельному плану)</w:t>
            </w:r>
          </w:p>
          <w:p>
            <w:pPr>
              <w:pStyle w:val="Normal"/>
              <w:widowControl w:val="false"/>
              <w:numPr>
                <w:ilvl w:val="0"/>
                <w:numId w:val="13"/>
              </w:numPr>
              <w:tabs>
                <w:tab w:val="clear" w:pos="408"/>
                <w:tab w:val="left" w:pos="459" w:leader="none"/>
              </w:tabs>
              <w:ind w:left="459" w:hanging="425"/>
              <w:rPr>
                <w:rFonts w:ascii="Times New Roman" w:hAnsi="Times New Roman"/>
                <w:kern w:val="0"/>
                <w:lang w:val="ru-RU" w:bidi="ar-SA"/>
              </w:rPr>
            </w:pPr>
            <w:r>
              <w:rPr>
                <w:rFonts w:ascii="Times New Roman" w:hAnsi="Times New Roman"/>
                <w:kern w:val="0"/>
                <w:lang w:val="ru-RU" w:bidi="ar-SA"/>
              </w:rPr>
              <w:t>День героев Отечества</w:t>
            </w:r>
          </w:p>
          <w:p>
            <w:pPr>
              <w:pStyle w:val="Normal"/>
              <w:widowControl w:val="false"/>
              <w:tabs>
                <w:tab w:val="clear" w:pos="408"/>
                <w:tab w:val="left" w:pos="459" w:leader="none"/>
              </w:tabs>
              <w:ind w:left="720" w:hanging="0"/>
              <w:rPr>
                <w:rFonts w:ascii="Times New Roman" w:hAnsi="Times New Roman"/>
                <w:kern w:val="0"/>
                <w:lang w:val="ru-RU" w:bidi="ar-SA"/>
              </w:rPr>
            </w:pPr>
            <w:r>
              <w:rPr>
                <w:rFonts w:ascii="Times New Roman" w:hAnsi="Times New Roman"/>
                <w:kern w:val="0"/>
                <w:lang w:val="ru-RU" w:bidi="ar-SA"/>
              </w:rPr>
            </w:r>
          </w:p>
        </w:tc>
        <w:tc>
          <w:tcPr>
            <w:tcW w:w="1754" w:type="dxa"/>
            <w:tcBorders>
              <w:left w:val="single" w:sz="2" w:space="0" w:color="000000"/>
              <w:bottom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5-11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7-10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tc>
        <w:tc>
          <w:tcPr>
            <w:tcW w:w="1638" w:type="dxa"/>
            <w:tcBorders>
              <w:left w:val="single" w:sz="2" w:space="0" w:color="000000"/>
              <w:bottom w:val="single" w:sz="2" w:space="0" w:color="000000"/>
              <w:right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Декабрь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Декабрь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tc>
      </w:tr>
      <w:tr>
        <w:trPr/>
        <w:tc>
          <w:tcPr>
            <w:tcW w:w="10031" w:type="dxa"/>
            <w:gridSpan w:val="4"/>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b/>
                <w:b/>
                <w:kern w:val="0"/>
                <w:lang w:val="ru-RU" w:bidi="ar-SA"/>
              </w:rPr>
            </w:pPr>
            <w:r>
              <w:rPr>
                <w:rFonts w:ascii="Times New Roman" w:hAnsi="Times New Roman"/>
                <w:b/>
                <w:kern w:val="0"/>
                <w:lang w:val="ru-RU" w:bidi="ar-SA"/>
              </w:rPr>
              <w:t>3 четверть</w:t>
            </w:r>
          </w:p>
        </w:tc>
      </w:tr>
      <w:tr>
        <w:trPr>
          <w:trHeight w:val="2434" w:hRule="atLeast"/>
        </w:trPr>
        <w:tc>
          <w:tcPr>
            <w:tcW w:w="456" w:type="dxa"/>
            <w:tcBorders>
              <w:left w:val="single" w:sz="2" w:space="0" w:color="000000"/>
              <w:bottom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3</w:t>
            </w:r>
          </w:p>
        </w:tc>
        <w:tc>
          <w:tcPr>
            <w:tcW w:w="6183" w:type="dxa"/>
            <w:tcBorders>
              <w:left w:val="single" w:sz="2" w:space="0" w:color="000000"/>
              <w:bottom w:val="single" w:sz="2" w:space="0" w:color="000000"/>
            </w:tcBorders>
          </w:tcPr>
          <w:p>
            <w:pPr>
              <w:pStyle w:val="Normal"/>
              <w:widowControl w:val="false"/>
              <w:numPr>
                <w:ilvl w:val="0"/>
                <w:numId w:val="13"/>
              </w:numPr>
              <w:tabs>
                <w:tab w:val="clear" w:pos="408"/>
                <w:tab w:val="left" w:pos="459" w:leader="none"/>
              </w:tabs>
              <w:ind w:left="459" w:hanging="425"/>
              <w:rPr>
                <w:rFonts w:ascii="Times New Roman" w:hAnsi="Times New Roman"/>
                <w:kern w:val="0"/>
                <w:lang w:val="ru-RU" w:bidi="ar-SA"/>
              </w:rPr>
            </w:pPr>
            <w:r>
              <w:rPr>
                <w:rFonts w:ascii="Times New Roman" w:hAnsi="Times New Roman"/>
                <w:kern w:val="0"/>
                <w:lang w:val="ru-RU" w:bidi="ar-SA"/>
              </w:rPr>
              <w:t>Проведение уроков памяти, посвященных снятию блокады Ленинграда и Сталинградской битве</w:t>
            </w:r>
          </w:p>
          <w:p>
            <w:pPr>
              <w:pStyle w:val="Normal"/>
              <w:widowControl w:val="false"/>
              <w:numPr>
                <w:ilvl w:val="0"/>
                <w:numId w:val="13"/>
              </w:numPr>
              <w:ind w:left="459" w:hanging="425"/>
              <w:rPr>
                <w:rFonts w:ascii="Times New Roman" w:hAnsi="Times New Roman"/>
                <w:kern w:val="0"/>
                <w:lang w:val="ru-RU" w:bidi="ar-SA"/>
              </w:rPr>
            </w:pPr>
            <w:r>
              <w:rPr>
                <w:rFonts w:ascii="Times New Roman" w:hAnsi="Times New Roman"/>
                <w:kern w:val="0"/>
                <w:lang w:val="ru-RU" w:bidi="ar-SA"/>
              </w:rPr>
              <w:t>Общегородское мероприятие «Холокост»</w:t>
            </w:r>
          </w:p>
          <w:p>
            <w:pPr>
              <w:pStyle w:val="Normal"/>
              <w:widowControl w:val="false"/>
              <w:numPr>
                <w:ilvl w:val="0"/>
                <w:numId w:val="13"/>
              </w:numPr>
              <w:ind w:left="459" w:hanging="425"/>
              <w:rPr>
                <w:rFonts w:ascii="Times New Roman" w:hAnsi="Times New Roman"/>
                <w:kern w:val="0"/>
                <w:lang w:val="ru-RU" w:bidi="ar-SA"/>
              </w:rPr>
            </w:pPr>
            <w:r>
              <w:rPr>
                <w:rFonts w:ascii="Times New Roman" w:hAnsi="Times New Roman"/>
                <w:kern w:val="0"/>
                <w:lang w:val="ru-RU" w:bidi="ar-SA"/>
              </w:rPr>
              <w:t>Проведение месячника военно-патриотической работы (по отдельному плану)</w:t>
            </w:r>
          </w:p>
          <w:p>
            <w:pPr>
              <w:pStyle w:val="Normal"/>
              <w:widowControl w:val="false"/>
              <w:numPr>
                <w:ilvl w:val="0"/>
                <w:numId w:val="13"/>
              </w:numPr>
              <w:ind w:left="459" w:hanging="425"/>
              <w:rPr>
                <w:rFonts w:ascii="Times New Roman" w:hAnsi="Times New Roman"/>
                <w:kern w:val="0"/>
                <w:lang w:val="ru-RU" w:bidi="ar-SA"/>
              </w:rPr>
            </w:pPr>
            <w:r>
              <w:rPr>
                <w:rFonts w:ascii="Times New Roman" w:hAnsi="Times New Roman"/>
                <w:kern w:val="0"/>
                <w:lang w:val="ru-RU" w:bidi="ar-SA"/>
              </w:rPr>
              <w:t>Проведение конкурса рисунков «Открытка войну»</w:t>
            </w:r>
          </w:p>
          <w:p>
            <w:pPr>
              <w:pStyle w:val="Normal"/>
              <w:widowControl w:val="false"/>
              <w:numPr>
                <w:ilvl w:val="0"/>
                <w:numId w:val="13"/>
              </w:numPr>
              <w:ind w:left="459" w:hanging="425"/>
              <w:rPr>
                <w:rFonts w:ascii="Times New Roman" w:hAnsi="Times New Roman"/>
                <w:kern w:val="0"/>
                <w:lang w:val="ru-RU" w:bidi="ar-SA"/>
              </w:rPr>
            </w:pPr>
            <w:r>
              <w:rPr>
                <w:rFonts w:ascii="Times New Roman" w:hAnsi="Times New Roman"/>
                <w:kern w:val="0"/>
                <w:lang w:val="ru-RU" w:bidi="ar-SA"/>
              </w:rPr>
              <w:t>Единый классный час, посвященный Международному женскому дню 8 Марта</w:t>
            </w:r>
          </w:p>
          <w:p>
            <w:pPr>
              <w:pStyle w:val="Normal"/>
              <w:widowControl w:val="false"/>
              <w:numPr>
                <w:ilvl w:val="0"/>
                <w:numId w:val="13"/>
              </w:numPr>
              <w:ind w:left="459" w:hanging="425"/>
              <w:rPr>
                <w:rFonts w:ascii="Times New Roman" w:hAnsi="Times New Roman"/>
                <w:kern w:val="0"/>
                <w:lang w:val="ru-RU" w:bidi="ar-SA"/>
              </w:rPr>
            </w:pPr>
            <w:r>
              <w:rPr>
                <w:rFonts w:ascii="Times New Roman" w:hAnsi="Times New Roman"/>
                <w:kern w:val="0"/>
                <w:lang w:val="ru-RU" w:bidi="ar-SA"/>
              </w:rPr>
              <w:t>Праздничный концерт для учителей «Всем женщинам посвящается»</w:t>
            </w:r>
          </w:p>
          <w:p>
            <w:pPr>
              <w:pStyle w:val="Normal"/>
              <w:widowControl w:val="false"/>
              <w:rPr>
                <w:rFonts w:ascii="Times New Roman" w:hAnsi="Times New Roman"/>
                <w:kern w:val="0"/>
                <w:lang w:val="ru-RU" w:bidi="ar-SA"/>
              </w:rPr>
            </w:pPr>
            <w:r>
              <w:rPr>
                <w:rFonts w:ascii="Times New Roman" w:hAnsi="Times New Roman"/>
                <w:kern w:val="0"/>
                <w:lang w:val="ru-RU" w:bidi="ar-SA"/>
              </w:rPr>
            </w:r>
          </w:p>
        </w:tc>
        <w:tc>
          <w:tcPr>
            <w:tcW w:w="1754" w:type="dxa"/>
            <w:tcBorders>
              <w:left w:val="single" w:sz="2" w:space="0" w:color="000000"/>
              <w:bottom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5-11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1-11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1-5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1-11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1-11 классы</w:t>
            </w:r>
          </w:p>
        </w:tc>
        <w:tc>
          <w:tcPr>
            <w:tcW w:w="1638" w:type="dxa"/>
            <w:tcBorders>
              <w:left w:val="single" w:sz="2" w:space="0" w:color="000000"/>
              <w:bottom w:val="single" w:sz="2" w:space="0" w:color="000000"/>
              <w:right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Январь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Январь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Февраль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Февраль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Март</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Март</w:t>
            </w:r>
          </w:p>
        </w:tc>
      </w:tr>
      <w:tr>
        <w:trPr/>
        <w:tc>
          <w:tcPr>
            <w:tcW w:w="10031" w:type="dxa"/>
            <w:gridSpan w:val="4"/>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b/>
                <w:b/>
                <w:kern w:val="0"/>
                <w:lang w:val="ru-RU" w:bidi="ar-SA"/>
              </w:rPr>
            </w:pPr>
            <w:r>
              <w:rPr>
                <w:rFonts w:ascii="Times New Roman" w:hAnsi="Times New Roman"/>
                <w:b/>
                <w:kern w:val="0"/>
                <w:lang w:val="ru-RU" w:bidi="ar-SA"/>
              </w:rPr>
              <w:t>4 четверть</w:t>
            </w:r>
          </w:p>
        </w:tc>
      </w:tr>
      <w:tr>
        <w:trPr/>
        <w:tc>
          <w:tcPr>
            <w:tcW w:w="456" w:type="dxa"/>
            <w:tcBorders>
              <w:left w:val="single" w:sz="2" w:space="0" w:color="000000"/>
              <w:bottom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4</w:t>
            </w:r>
          </w:p>
        </w:tc>
        <w:tc>
          <w:tcPr>
            <w:tcW w:w="6183" w:type="dxa"/>
            <w:tcBorders>
              <w:left w:val="single" w:sz="2" w:space="0" w:color="000000"/>
              <w:bottom w:val="single" w:sz="2" w:space="0" w:color="000000"/>
            </w:tcBorders>
          </w:tcPr>
          <w:p>
            <w:pPr>
              <w:pStyle w:val="Normal"/>
              <w:widowControl w:val="false"/>
              <w:numPr>
                <w:ilvl w:val="0"/>
                <w:numId w:val="13"/>
              </w:numPr>
              <w:ind w:left="459" w:hanging="459"/>
              <w:rPr>
                <w:rFonts w:ascii="Times New Roman" w:hAnsi="Times New Roman"/>
                <w:kern w:val="0"/>
                <w:lang w:val="ru-RU" w:bidi="ar-SA"/>
              </w:rPr>
            </w:pPr>
            <w:r>
              <w:rPr>
                <w:rFonts w:ascii="Times New Roman" w:hAnsi="Times New Roman"/>
                <w:kern w:val="0"/>
                <w:lang w:val="ru-RU" w:bidi="ar-SA"/>
              </w:rPr>
              <w:t>Встреча с ветеранами – бывшими узниками концлагерей</w:t>
            </w:r>
          </w:p>
          <w:p>
            <w:pPr>
              <w:pStyle w:val="Normal"/>
              <w:widowControl w:val="false"/>
              <w:numPr>
                <w:ilvl w:val="0"/>
                <w:numId w:val="13"/>
              </w:numPr>
              <w:ind w:left="459" w:hanging="459"/>
              <w:rPr>
                <w:rFonts w:ascii="Times New Roman" w:hAnsi="Times New Roman"/>
                <w:kern w:val="0"/>
                <w:lang w:val="ru-RU" w:bidi="ar-SA"/>
              </w:rPr>
            </w:pPr>
            <w:r>
              <w:rPr>
                <w:rFonts w:ascii="Times New Roman" w:hAnsi="Times New Roman"/>
                <w:kern w:val="0"/>
                <w:lang w:val="ru-RU" w:bidi="ar-SA"/>
              </w:rPr>
              <w:t>Участие в акции «Напиши письмо ветерану»</w:t>
            </w:r>
          </w:p>
          <w:p>
            <w:pPr>
              <w:pStyle w:val="Normal"/>
              <w:widowControl w:val="false"/>
              <w:numPr>
                <w:ilvl w:val="0"/>
                <w:numId w:val="13"/>
              </w:numPr>
              <w:ind w:left="459" w:hanging="459"/>
              <w:rPr>
                <w:rFonts w:ascii="Times New Roman" w:hAnsi="Times New Roman"/>
                <w:kern w:val="0"/>
                <w:lang w:val="ru-RU" w:bidi="ar-SA"/>
              </w:rPr>
            </w:pPr>
            <w:r>
              <w:rPr>
                <w:rFonts w:ascii="Times New Roman" w:hAnsi="Times New Roman"/>
                <w:kern w:val="0"/>
                <w:lang w:val="ru-RU" w:bidi="ar-SA"/>
              </w:rPr>
              <w:t>Классные часы «Дети войны» с приглашением ветеранов</w:t>
            </w:r>
          </w:p>
          <w:p>
            <w:pPr>
              <w:pStyle w:val="Normal"/>
              <w:widowControl w:val="false"/>
              <w:numPr>
                <w:ilvl w:val="0"/>
                <w:numId w:val="13"/>
              </w:numPr>
              <w:ind w:left="459" w:hanging="459"/>
              <w:rPr>
                <w:rFonts w:ascii="Times New Roman" w:hAnsi="Times New Roman"/>
                <w:kern w:val="0"/>
                <w:lang w:val="ru-RU" w:bidi="ar-SA"/>
              </w:rPr>
            </w:pPr>
            <w:r>
              <w:rPr>
                <w:rFonts w:ascii="Times New Roman" w:hAnsi="Times New Roman"/>
                <w:kern w:val="0"/>
                <w:lang w:val="ru-RU" w:bidi="ar-SA"/>
              </w:rPr>
              <w:t>Вахта памяти у вечного огня</w:t>
            </w:r>
          </w:p>
          <w:p>
            <w:pPr>
              <w:pStyle w:val="Normal"/>
              <w:widowControl w:val="false"/>
              <w:numPr>
                <w:ilvl w:val="0"/>
                <w:numId w:val="13"/>
              </w:numPr>
              <w:ind w:left="459" w:hanging="459"/>
              <w:rPr>
                <w:rFonts w:ascii="Times New Roman" w:hAnsi="Times New Roman"/>
                <w:kern w:val="0"/>
                <w:lang w:val="ru-RU" w:bidi="ar-SA"/>
              </w:rPr>
            </w:pPr>
            <w:r>
              <w:rPr>
                <w:rFonts w:ascii="Times New Roman" w:hAnsi="Times New Roman"/>
                <w:kern w:val="0"/>
                <w:lang w:val="ru-RU" w:bidi="ar-SA"/>
              </w:rPr>
              <w:t>Участие в митинге</w:t>
            </w:r>
          </w:p>
          <w:p>
            <w:pPr>
              <w:pStyle w:val="Normal"/>
              <w:widowControl w:val="false"/>
              <w:numPr>
                <w:ilvl w:val="0"/>
                <w:numId w:val="13"/>
              </w:numPr>
              <w:ind w:left="459" w:hanging="459"/>
              <w:rPr>
                <w:rFonts w:ascii="Times New Roman" w:hAnsi="Times New Roman"/>
                <w:kern w:val="0"/>
                <w:lang w:val="ru-RU" w:bidi="ar-SA"/>
              </w:rPr>
            </w:pPr>
            <w:r>
              <w:rPr>
                <w:rFonts w:ascii="Times New Roman" w:hAnsi="Times New Roman"/>
                <w:kern w:val="0"/>
                <w:lang w:val="ru-RU" w:bidi="ar-SA"/>
              </w:rPr>
              <w:t>Работа с анкетами и архивными материалами по акциям «Народная победа» и «Бессмертный полк»</w:t>
            </w:r>
          </w:p>
          <w:p>
            <w:pPr>
              <w:pStyle w:val="Normal"/>
              <w:widowControl w:val="false"/>
              <w:numPr>
                <w:ilvl w:val="0"/>
                <w:numId w:val="13"/>
              </w:numPr>
              <w:ind w:left="459" w:hanging="459"/>
              <w:rPr>
                <w:rFonts w:ascii="Times New Roman" w:hAnsi="Times New Roman"/>
                <w:lang w:val="ru-RU"/>
              </w:rPr>
            </w:pPr>
            <w:r>
              <w:rPr>
                <w:rFonts w:ascii="Times New Roman" w:hAnsi="Times New Roman"/>
                <w:kern w:val="0"/>
                <w:lang w:val="ru-RU" w:bidi="ar-SA"/>
              </w:rPr>
              <w:t xml:space="preserve">Проведение урока памяти на базе школьного </w:t>
            </w:r>
            <w:r>
              <w:rPr>
                <w:rFonts w:cs="Times New Roman" w:ascii="Times New Roman" w:hAnsi="Times New Roman"/>
                <w:kern w:val="0"/>
                <w:lang w:val="ru-RU" w:eastAsia="ru-RU" w:bidi="ar-SA"/>
              </w:rPr>
              <w:t>музея</w:t>
            </w:r>
            <w:r>
              <w:rPr>
                <w:rFonts w:ascii="Times New Roman" w:hAnsi="Times New Roman"/>
                <w:kern w:val="0"/>
                <w:lang w:val="ru-RU" w:bidi="ar-SA"/>
              </w:rPr>
              <w:t xml:space="preserve"> боевой славы «У войны не детское лицо»</w:t>
            </w:r>
          </w:p>
          <w:p>
            <w:pPr>
              <w:pStyle w:val="Normal"/>
              <w:widowControl w:val="false"/>
              <w:numPr>
                <w:ilvl w:val="0"/>
                <w:numId w:val="13"/>
              </w:numPr>
              <w:tabs>
                <w:tab w:val="clear" w:pos="408"/>
                <w:tab w:val="left" w:pos="459" w:leader="none"/>
              </w:tabs>
              <w:ind w:left="459" w:hanging="459"/>
              <w:rPr>
                <w:rFonts w:ascii="Times New Roman" w:hAnsi="Times New Roman"/>
                <w:kern w:val="0"/>
                <w:lang w:val="ru-RU" w:bidi="ar-SA"/>
              </w:rPr>
            </w:pPr>
            <w:r>
              <w:rPr>
                <w:rFonts w:ascii="Times New Roman" w:hAnsi="Times New Roman"/>
                <w:kern w:val="0"/>
                <w:lang w:val="ru-RU" w:bidi="ar-SA"/>
              </w:rPr>
              <w:t>Акция «Георгиевская ленточка</w:t>
            </w:r>
          </w:p>
          <w:p>
            <w:pPr>
              <w:pStyle w:val="Normal"/>
              <w:widowControl w:val="false"/>
              <w:tabs>
                <w:tab w:val="clear" w:pos="408"/>
                <w:tab w:val="left" w:pos="459" w:leader="none"/>
              </w:tabs>
              <w:ind w:left="720" w:hanging="0"/>
              <w:rPr>
                <w:rFonts w:ascii="Times New Roman" w:hAnsi="Times New Roman"/>
                <w:kern w:val="0"/>
                <w:lang w:val="ru-RU" w:bidi="ar-SA"/>
              </w:rPr>
            </w:pPr>
            <w:r>
              <w:rPr>
                <w:rFonts w:ascii="Times New Roman" w:hAnsi="Times New Roman"/>
                <w:kern w:val="0"/>
                <w:lang w:val="ru-RU" w:bidi="ar-SA"/>
              </w:rPr>
            </w:r>
          </w:p>
        </w:tc>
        <w:tc>
          <w:tcPr>
            <w:tcW w:w="1754" w:type="dxa"/>
            <w:tcBorders>
              <w:left w:val="single" w:sz="2" w:space="0" w:color="000000"/>
              <w:bottom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9-11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8-9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t>4-6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10-11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t>10-11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5-11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5-6 классы</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1-11 классы</w:t>
            </w:r>
          </w:p>
        </w:tc>
        <w:tc>
          <w:tcPr>
            <w:tcW w:w="1638" w:type="dxa"/>
            <w:tcBorders>
              <w:left w:val="single" w:sz="2" w:space="0" w:color="000000"/>
              <w:bottom w:val="single" w:sz="2" w:space="0" w:color="000000"/>
              <w:right w:val="single" w:sz="2" w:space="0" w:color="000000"/>
            </w:tcBorders>
          </w:tcPr>
          <w:p>
            <w:pPr>
              <w:pStyle w:val="Normal"/>
              <w:widowControl w:val="false"/>
              <w:rPr>
                <w:rFonts w:ascii="Times New Roman" w:hAnsi="Times New Roman"/>
                <w:kern w:val="0"/>
                <w:lang w:val="ru-RU" w:bidi="ar-SA"/>
              </w:rPr>
            </w:pPr>
            <w:r>
              <w:rPr>
                <w:rFonts w:ascii="Times New Roman" w:hAnsi="Times New Roman"/>
                <w:kern w:val="0"/>
                <w:lang w:val="ru-RU" w:bidi="ar-SA"/>
              </w:rPr>
              <w:t>Апрель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Апрель</w:t>
            </w:r>
          </w:p>
          <w:p>
            <w:pPr>
              <w:pStyle w:val="Normal"/>
              <w:widowControl w:val="false"/>
              <w:rPr>
                <w:rFonts w:ascii="Times New Roman" w:hAnsi="Times New Roman"/>
                <w:kern w:val="0"/>
                <w:lang w:val="ru-RU" w:bidi="ar-SA"/>
              </w:rPr>
            </w:pPr>
            <w:r>
              <w:rPr>
                <w:rFonts w:ascii="Times New Roman" w:hAnsi="Times New Roman"/>
                <w:kern w:val="0"/>
                <w:lang w:val="ru-RU" w:bidi="ar-SA"/>
              </w:rPr>
              <w:t>Май</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Май</w:t>
            </w:r>
          </w:p>
          <w:p>
            <w:pPr>
              <w:pStyle w:val="Normal"/>
              <w:widowControl w:val="false"/>
              <w:rPr>
                <w:rFonts w:ascii="Times New Roman" w:hAnsi="Times New Roman"/>
                <w:kern w:val="0"/>
                <w:lang w:val="ru-RU" w:bidi="ar-SA"/>
              </w:rPr>
            </w:pPr>
            <w:r>
              <w:rPr>
                <w:rFonts w:ascii="Times New Roman" w:hAnsi="Times New Roman"/>
                <w:kern w:val="0"/>
                <w:lang w:val="ru-RU" w:bidi="ar-SA"/>
              </w:rPr>
              <w:t>Май</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Апрель</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Май</w:t>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r>
          </w:p>
          <w:p>
            <w:pPr>
              <w:pStyle w:val="Normal"/>
              <w:widowControl w:val="false"/>
              <w:rPr>
                <w:rFonts w:ascii="Times New Roman" w:hAnsi="Times New Roman"/>
                <w:kern w:val="0"/>
                <w:lang w:val="ru-RU" w:bidi="ar-SA"/>
              </w:rPr>
            </w:pPr>
            <w:r>
              <w:rPr>
                <w:rFonts w:ascii="Times New Roman" w:hAnsi="Times New Roman"/>
                <w:kern w:val="0"/>
                <w:lang w:val="ru-RU" w:bidi="ar-SA"/>
              </w:rPr>
              <w:t>Май</w:t>
            </w:r>
          </w:p>
          <w:p>
            <w:pPr>
              <w:pStyle w:val="Normal"/>
              <w:widowControl w:val="false"/>
              <w:rPr>
                <w:rFonts w:ascii="Times New Roman" w:hAnsi="Times New Roman"/>
                <w:kern w:val="0"/>
                <w:lang w:val="ru-RU" w:bidi="ar-SA"/>
              </w:rPr>
            </w:pPr>
            <w:r>
              <w:rPr>
                <w:rFonts w:ascii="Times New Roman" w:hAnsi="Times New Roman"/>
                <w:kern w:val="0"/>
                <w:lang w:val="ru-RU" w:bidi="ar-SA"/>
              </w:rPr>
            </w:r>
          </w:p>
        </w:tc>
      </w:tr>
    </w:tbl>
    <w:p>
      <w:pPr>
        <w:pStyle w:val="Normal"/>
        <w:ind w:firstLine="708"/>
        <w:jc w:val="both"/>
        <w:rPr>
          <w:rFonts w:ascii="Times New Roman" w:hAnsi="Times New Roman"/>
        </w:rPr>
      </w:pPr>
      <w:r>
        <w:rPr>
          <w:rFonts w:ascii="Times New Roman" w:hAnsi="Times New Roman"/>
        </w:rPr>
      </w:r>
    </w:p>
    <w:p>
      <w:pPr>
        <w:pStyle w:val="Normal"/>
        <w:ind w:firstLine="708"/>
        <w:jc w:val="both"/>
        <w:rPr>
          <w:rFonts w:ascii="Times New Roman" w:hAnsi="Times New Roman"/>
          <w:lang w:val="ru-RU"/>
        </w:rPr>
      </w:pPr>
      <w:r>
        <w:rPr>
          <w:rFonts w:ascii="Times New Roman" w:hAnsi="Times New Roman"/>
          <w:lang w:val="ru-RU"/>
        </w:rPr>
        <w:t>Также были проведены следующие классные часы, посвященные годовщине вывода войск из Афганистана:</w:t>
      </w:r>
    </w:p>
    <w:p>
      <w:pPr>
        <w:pStyle w:val="Normal"/>
        <w:ind w:firstLine="708"/>
        <w:jc w:val="both"/>
        <w:rPr>
          <w:rFonts w:ascii="Times New Roman" w:hAnsi="Times New Roman"/>
          <w:lang w:val="ru-RU"/>
        </w:rPr>
      </w:pPr>
      <w:r>
        <w:rPr>
          <w:rFonts w:ascii="Times New Roman" w:hAnsi="Times New Roman"/>
          <w:lang w:val="ru-RU"/>
        </w:rPr>
      </w:r>
    </w:p>
    <w:p>
      <w:pPr>
        <w:pStyle w:val="ListParagraph"/>
        <w:numPr>
          <w:ilvl w:val="0"/>
          <w:numId w:val="2"/>
        </w:numPr>
        <w:jc w:val="both"/>
        <w:rPr>
          <w:sz w:val="24"/>
          <w:lang w:val="ru-RU"/>
        </w:rPr>
      </w:pPr>
      <w:r>
        <w:rPr>
          <w:sz w:val="24"/>
          <w:lang w:val="ru-RU"/>
        </w:rPr>
        <w:t>Учащиеся Лицея выполнили тематические стенгазеты.</w:t>
      </w:r>
    </w:p>
    <w:p>
      <w:pPr>
        <w:pStyle w:val="ListParagraph"/>
        <w:jc w:val="both"/>
        <w:rPr>
          <w:sz w:val="24"/>
          <w:lang w:val="ru-RU"/>
        </w:rPr>
      </w:pPr>
      <w:r>
        <w:rPr>
          <w:sz w:val="24"/>
          <w:lang w:val="ru-RU"/>
        </w:rPr>
      </w:r>
    </w:p>
    <w:p>
      <w:pPr>
        <w:pStyle w:val="ListParagraph"/>
        <w:jc w:val="both"/>
        <w:rPr>
          <w:sz w:val="24"/>
          <w:lang w:val="ru-RU"/>
        </w:rPr>
      </w:pPr>
      <w:r>
        <w:rPr>
          <w:sz w:val="24"/>
          <w:lang w:val="ru-RU"/>
        </w:rPr>
        <w:t>К 7</w:t>
      </w:r>
      <w:r>
        <w:rPr>
          <w:rFonts w:eastAsia="Times New Roman" w:cs="Times New Roman"/>
          <w:kern w:val="0"/>
          <w:sz w:val="24"/>
          <w:lang w:val="ru-RU" w:eastAsia="ru-RU" w:bidi="ar-SA"/>
        </w:rPr>
        <w:t>6</w:t>
      </w:r>
      <w:r>
        <w:rPr>
          <w:sz w:val="24"/>
          <w:lang w:val="ru-RU"/>
        </w:rPr>
        <w:t>-й годовщине Победы в ВОВ были проведены следующие мероприятия и акции:</w:t>
      </w:r>
    </w:p>
    <w:p>
      <w:pPr>
        <w:pStyle w:val="ListParagraph"/>
        <w:numPr>
          <w:ilvl w:val="0"/>
          <w:numId w:val="12"/>
        </w:numPr>
        <w:jc w:val="both"/>
        <w:rPr>
          <w:sz w:val="24"/>
          <w:lang w:val="ru-RU"/>
        </w:rPr>
      </w:pPr>
      <w:r>
        <w:rPr>
          <w:sz w:val="24"/>
          <w:lang w:val="ru-RU"/>
        </w:rPr>
        <w:t>Тест на знание истории Великой Отечественной войны, посвященной 7</w:t>
      </w:r>
      <w:r>
        <w:rPr>
          <w:rFonts w:eastAsia="Times New Roman" w:cs="Times New Roman"/>
          <w:kern w:val="0"/>
          <w:sz w:val="24"/>
          <w:lang w:val="ru-RU" w:eastAsia="ru-RU" w:bidi="ar-SA"/>
        </w:rPr>
        <w:t>6</w:t>
      </w:r>
      <w:r>
        <w:rPr>
          <w:sz w:val="24"/>
          <w:lang w:val="ru-RU"/>
        </w:rPr>
        <w:t>-ей годовщине;</w:t>
      </w:r>
    </w:p>
    <w:p>
      <w:pPr>
        <w:pStyle w:val="ListParagraph"/>
        <w:numPr>
          <w:ilvl w:val="0"/>
          <w:numId w:val="12"/>
        </w:numPr>
        <w:jc w:val="both"/>
        <w:rPr>
          <w:sz w:val="24"/>
        </w:rPr>
      </w:pPr>
      <w:r>
        <w:rPr>
          <w:sz w:val="24"/>
        </w:rPr>
        <w:t>Онлайн-фестиваль «Эстафета Победы»;</w:t>
      </w:r>
    </w:p>
    <w:p>
      <w:pPr>
        <w:pStyle w:val="ListParagraph"/>
        <w:numPr>
          <w:ilvl w:val="0"/>
          <w:numId w:val="12"/>
        </w:numPr>
        <w:jc w:val="both"/>
        <w:rPr>
          <w:sz w:val="24"/>
        </w:rPr>
      </w:pPr>
      <w:r>
        <w:rPr>
          <w:sz w:val="24"/>
        </w:rPr>
        <w:t>Читающая армия правнуков Победы;</w:t>
      </w:r>
    </w:p>
    <w:p>
      <w:pPr>
        <w:pStyle w:val="ListParagraph"/>
        <w:numPr>
          <w:ilvl w:val="0"/>
          <w:numId w:val="12"/>
        </w:numPr>
        <w:jc w:val="both"/>
        <w:rPr>
          <w:sz w:val="24"/>
        </w:rPr>
      </w:pPr>
      <w:r>
        <w:rPr>
          <w:sz w:val="24"/>
        </w:rPr>
        <w:t>Голос Победы;</w:t>
      </w:r>
    </w:p>
    <w:p>
      <w:pPr>
        <w:pStyle w:val="ListParagraph"/>
        <w:numPr>
          <w:ilvl w:val="0"/>
          <w:numId w:val="12"/>
        </w:numPr>
        <w:jc w:val="both"/>
        <w:rPr>
          <w:sz w:val="24"/>
        </w:rPr>
      </w:pPr>
      <w:r>
        <w:rPr>
          <w:sz w:val="24"/>
        </w:rPr>
        <w:t>Эстафета Победы;</w:t>
      </w:r>
    </w:p>
    <w:p>
      <w:pPr>
        <w:pStyle w:val="ListParagraph"/>
        <w:numPr>
          <w:ilvl w:val="0"/>
          <w:numId w:val="12"/>
        </w:numPr>
        <w:jc w:val="both"/>
        <w:rPr>
          <w:sz w:val="24"/>
        </w:rPr>
      </w:pPr>
      <w:r>
        <w:rPr>
          <w:sz w:val="24"/>
        </w:rPr>
        <w:t>Бессмертный полк;</w:t>
      </w:r>
    </w:p>
    <w:p>
      <w:pPr>
        <w:pStyle w:val="ListParagraph"/>
        <w:numPr>
          <w:ilvl w:val="0"/>
          <w:numId w:val="12"/>
        </w:numPr>
        <w:jc w:val="both"/>
        <w:rPr>
          <w:sz w:val="24"/>
        </w:rPr>
      </w:pPr>
      <w:r>
        <w:rPr>
          <w:sz w:val="24"/>
        </w:rPr>
        <w:t>Ветеран в моей семьи;</w:t>
      </w:r>
    </w:p>
    <w:p>
      <w:pPr>
        <w:pStyle w:val="ListParagraph"/>
        <w:numPr>
          <w:ilvl w:val="0"/>
          <w:numId w:val="12"/>
        </w:numPr>
        <w:jc w:val="both"/>
        <w:rPr>
          <w:sz w:val="24"/>
        </w:rPr>
      </w:pPr>
      <w:r>
        <w:rPr>
          <w:sz w:val="24"/>
        </w:rPr>
        <w:t>Подарок ветерану;</w:t>
      </w:r>
    </w:p>
    <w:p>
      <w:pPr>
        <w:pStyle w:val="ListParagraph"/>
        <w:numPr>
          <w:ilvl w:val="0"/>
          <w:numId w:val="12"/>
        </w:numPr>
        <w:jc w:val="both"/>
        <w:rPr>
          <w:sz w:val="24"/>
        </w:rPr>
      </w:pPr>
      <w:r>
        <w:rPr>
          <w:sz w:val="24"/>
        </w:rPr>
        <w:t>Лица Победы;</w:t>
      </w:r>
    </w:p>
    <w:p>
      <w:pPr>
        <w:pStyle w:val="ListParagraph"/>
        <w:numPr>
          <w:ilvl w:val="0"/>
          <w:numId w:val="12"/>
        </w:numPr>
        <w:jc w:val="both"/>
        <w:rPr>
          <w:sz w:val="24"/>
          <w:lang w:val="ru-RU"/>
        </w:rPr>
      </w:pPr>
      <w:r>
        <w:rPr>
          <w:sz w:val="24"/>
          <w:lang w:val="ru-RU"/>
        </w:rPr>
        <w:t>Война в истории моей семьи;</w:t>
      </w:r>
    </w:p>
    <w:p>
      <w:pPr>
        <w:pStyle w:val="ListParagraph"/>
        <w:numPr>
          <w:ilvl w:val="0"/>
          <w:numId w:val="12"/>
        </w:numPr>
        <w:jc w:val="both"/>
        <w:rPr>
          <w:sz w:val="24"/>
        </w:rPr>
      </w:pPr>
      <w:r>
        <w:rPr>
          <w:sz w:val="24"/>
        </w:rPr>
        <w:t>Окна Победы;</w:t>
      </w:r>
    </w:p>
    <w:p>
      <w:pPr>
        <w:pStyle w:val="ListParagraph"/>
        <w:numPr>
          <w:ilvl w:val="0"/>
          <w:numId w:val="12"/>
        </w:numPr>
        <w:jc w:val="both"/>
        <w:rPr>
          <w:sz w:val="24"/>
        </w:rPr>
      </w:pPr>
      <w:r>
        <w:rPr>
          <w:sz w:val="24"/>
        </w:rPr>
        <w:t>Свеча Памяти.</w:t>
      </w:r>
    </w:p>
    <w:p>
      <w:pPr>
        <w:pStyle w:val="Normal"/>
        <w:tabs>
          <w:tab w:val="clear" w:pos="408"/>
          <w:tab w:val="left" w:pos="426" w:leader="none"/>
        </w:tabs>
        <w:jc w:val="both"/>
        <w:rPr>
          <w:rFonts w:ascii="Times New Roman" w:hAnsi="Times New Roman"/>
        </w:rPr>
      </w:pPr>
      <w:r>
        <w:rPr>
          <w:rFonts w:ascii="Times New Roman" w:hAnsi="Times New Roman"/>
          <w:color w:val="FF0000"/>
        </w:rPr>
        <w:tab/>
      </w:r>
    </w:p>
    <w:p>
      <w:pPr>
        <w:pStyle w:val="Normal"/>
        <w:tabs>
          <w:tab w:val="clear" w:pos="408"/>
          <w:tab w:val="left" w:pos="426" w:leader="none"/>
        </w:tabs>
        <w:spacing w:lineRule="auto" w:line="252" w:before="0" w:after="0"/>
        <w:contextualSpacing/>
        <w:jc w:val="both"/>
        <w:rPr>
          <w:rFonts w:ascii="Times New Roman" w:hAnsi="Times New Roman"/>
          <w:lang w:val="ru-RU"/>
        </w:rPr>
      </w:pPr>
      <w:r>
        <w:rPr>
          <w:rFonts w:ascii="Times New Roman" w:hAnsi="Times New Roman"/>
          <w:color w:val="FF0000"/>
          <w:lang w:val="ru-RU"/>
        </w:rPr>
        <w:tab/>
      </w:r>
      <w:r>
        <w:rPr>
          <w:rFonts w:ascii="Times New Roman" w:hAnsi="Times New Roman"/>
          <w:lang w:val="ru-RU"/>
        </w:rPr>
        <w:t xml:space="preserve">Все мероприятия прошли на высоком уровне. </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Охват детей – 100% (все учащиеся 1 – 11 классов).</w:t>
      </w:r>
    </w:p>
    <w:p>
      <w:pPr>
        <w:pStyle w:val="Normal"/>
        <w:ind w:firstLine="708"/>
        <w:jc w:val="both"/>
        <w:rPr>
          <w:rFonts w:ascii="Times New Roman" w:hAnsi="Times New Roman"/>
          <w:lang w:val="ru-RU"/>
        </w:rPr>
      </w:pPr>
      <w:r>
        <w:rPr>
          <w:rFonts w:ascii="Times New Roman" w:hAnsi="Times New Roman"/>
          <w:color w:val="FF0000"/>
          <w:lang w:val="ru-RU"/>
        </w:rPr>
        <w:t xml:space="preserve"> </w:t>
      </w:r>
      <w:r>
        <w:rPr>
          <w:rFonts w:ascii="Times New Roman" w:hAnsi="Times New Roman"/>
          <w:lang w:val="ru-RU"/>
        </w:rPr>
        <w:t xml:space="preserve">Проведение всех мероприятий способствовало целенаправленному гражданско–патриотическому и военно-патриотическому воспитанию учащихся. </w:t>
      </w:r>
    </w:p>
    <w:p>
      <w:pPr>
        <w:pStyle w:val="Normal"/>
        <w:ind w:firstLine="708"/>
        <w:jc w:val="both"/>
        <w:rPr>
          <w:rFonts w:ascii="Times New Roman" w:hAnsi="Times New Roman"/>
          <w:lang w:val="ru-RU"/>
        </w:rPr>
      </w:pPr>
      <w:r>
        <w:rPr>
          <w:rFonts w:ascii="Times New Roman" w:hAnsi="Times New Roman"/>
          <w:lang w:val="ru-RU"/>
        </w:rPr>
        <w:t>Деятельность по военно-патриотическому  воспитанию  детей  и молодёжи, подготовке юношей к службе в армии организует педагогический коллектив школы  во  взаимодействии  с  военным комиссариатом  района.  Ежегодно старшеклассники  принимают  участие  в различных  слетах,  соревнованиях,  сборах: «Сильные духом»  -  участвовали ученики 10-х, 11-х классов, «Президентские состязания», ГТО.</w:t>
      </w:r>
    </w:p>
    <w:p>
      <w:pPr>
        <w:pStyle w:val="Normal"/>
        <w:rPr>
          <w:rFonts w:ascii="Times New Roman" w:hAnsi="Times New Roman"/>
          <w:b/>
          <w:b/>
          <w:lang w:val="ru-RU"/>
        </w:rPr>
      </w:pPr>
      <w:r>
        <w:rPr>
          <w:rFonts w:ascii="Times New Roman" w:hAnsi="Times New Roman"/>
          <w:b/>
          <w:lang w:val="ru-RU"/>
        </w:rPr>
      </w:r>
    </w:p>
    <w:p>
      <w:pPr>
        <w:pStyle w:val="Normal"/>
        <w:rPr>
          <w:rFonts w:ascii="Times New Roman" w:hAnsi="Times New Roman"/>
          <w:lang w:val="ru-RU"/>
        </w:rPr>
      </w:pPr>
      <w:r>
        <w:rPr>
          <w:rFonts w:ascii="Times New Roman" w:hAnsi="Times New Roman"/>
          <w:b/>
          <w:lang w:val="ru-RU"/>
        </w:rPr>
        <w:t>Духовно- нравственное воспитание.</w:t>
      </w:r>
    </w:p>
    <w:p>
      <w:pPr>
        <w:pStyle w:val="Normal"/>
        <w:ind w:firstLine="708"/>
        <w:jc w:val="both"/>
        <w:rPr>
          <w:rFonts w:ascii="Times New Roman" w:hAnsi="Times New Roman"/>
          <w:lang w:val="ru-RU"/>
        </w:rPr>
      </w:pPr>
      <w:r>
        <w:rPr>
          <w:rFonts w:ascii="Times New Roman" w:hAnsi="Times New Roman"/>
          <w:color w:val="FF0000"/>
          <w:lang w:val="ru-RU"/>
        </w:rPr>
        <w:t xml:space="preserve"> </w:t>
      </w:r>
    </w:p>
    <w:p>
      <w:pPr>
        <w:pStyle w:val="Normal"/>
        <w:ind w:firstLine="708"/>
        <w:jc w:val="both"/>
        <w:rPr>
          <w:rFonts w:ascii="Times New Roman" w:hAnsi="Times New Roman"/>
          <w:lang w:val="ru-RU"/>
        </w:rPr>
      </w:pPr>
      <w:r>
        <w:rPr>
          <w:rFonts w:ascii="Times New Roman" w:hAnsi="Times New Roman"/>
          <w:lang w:val="ru-RU"/>
        </w:rPr>
        <w:t>Под  “духовно-нравственным  воспитанием”  понимается  процесс  содействия духовно-нравственному  становлению человека, формированию у него:</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нравственных чувств (совести, долга, веры, ответственности, гражданственности, патриотизма),</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нравственного облика (терпения, милосердия, кротости, незлобивости),</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нравственной позиции (способности к различению добра и зла, проявлению самоотверженной любви, готовности к преодолению жизненных испытаний),</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нравственного поведения (готовности служения людям и Отечеству, проявления духовной рассудительности, послушания, доброй воли).</w:t>
      </w:r>
    </w:p>
    <w:p>
      <w:pPr>
        <w:pStyle w:val="Normal"/>
        <w:ind w:firstLine="708"/>
        <w:jc w:val="both"/>
        <w:rPr>
          <w:rFonts w:ascii="Times New Roman" w:hAnsi="Times New Roman"/>
          <w:lang w:val="ru-RU"/>
        </w:rPr>
      </w:pPr>
      <w:r>
        <w:rPr>
          <w:rFonts w:ascii="Times New Roman" w:hAnsi="Times New Roman"/>
          <w:lang w:val="ru-RU"/>
        </w:rPr>
      </w:r>
    </w:p>
    <w:p>
      <w:pPr>
        <w:pStyle w:val="Normal"/>
        <w:ind w:firstLine="708"/>
        <w:jc w:val="both"/>
        <w:rPr>
          <w:rFonts w:ascii="Times New Roman" w:hAnsi="Times New Roman"/>
          <w:lang w:val="ru-RU"/>
        </w:rPr>
      </w:pPr>
      <w:r>
        <w:rPr>
          <w:rFonts w:ascii="Times New Roman" w:hAnsi="Times New Roman"/>
          <w:lang w:val="ru-RU"/>
        </w:rPr>
        <w:t xml:space="preserve">Нравственно-эстетическая работа  в </w:t>
      </w:r>
      <w:r>
        <w:rPr>
          <w:rFonts w:cs="Times New Roman" w:ascii="Times New Roman" w:hAnsi="Times New Roman"/>
          <w:kern w:val="0"/>
          <w:lang w:val="ru-RU" w:eastAsia="ru-RU" w:bidi="ar-SA"/>
        </w:rPr>
        <w:t>лицее</w:t>
      </w:r>
      <w:r>
        <w:rPr>
          <w:rFonts w:ascii="Times New Roman" w:hAnsi="Times New Roman"/>
          <w:lang w:val="ru-RU"/>
        </w:rPr>
        <w:t xml:space="preserve"> ведется на протяжении всего учебного года</w:t>
      </w:r>
      <w:r>
        <w:rPr>
          <w:rFonts w:ascii="Times New Roman" w:hAnsi="Times New Roman"/>
          <w:b/>
          <w:lang w:val="ru-RU"/>
        </w:rPr>
        <w:t xml:space="preserve">. </w:t>
      </w:r>
      <w:r>
        <w:rPr>
          <w:rFonts w:ascii="Times New Roman" w:hAnsi="Times New Roman"/>
          <w:lang w:val="ru-RU"/>
        </w:rPr>
        <w:t>Задачами воспитательной работы в данном направлении является формирование у учащихся следующих понятий и представлений:</w:t>
      </w:r>
    </w:p>
    <w:p>
      <w:pPr>
        <w:pStyle w:val="BodyText2"/>
        <w:widowControl w:val="false"/>
        <w:numPr>
          <w:ilvl w:val="0"/>
          <w:numId w:val="9"/>
        </w:numPr>
        <w:spacing w:lineRule="auto" w:line="240" w:before="0" w:after="0"/>
        <w:jc w:val="both"/>
        <w:rPr>
          <w:rFonts w:ascii="Times New Roman" w:hAnsi="Times New Roman"/>
          <w:lang w:val="ru-RU"/>
        </w:rPr>
      </w:pPr>
      <w:r>
        <w:rPr>
          <w:rFonts w:ascii="Times New Roman" w:hAnsi="Times New Roman"/>
          <w:i/>
          <w:lang w:val="ru-RU"/>
        </w:rPr>
        <w:t>первоначальные представления о базовых национальных российских ценностях;</w:t>
      </w:r>
    </w:p>
    <w:p>
      <w:pPr>
        <w:pStyle w:val="BodyText2"/>
        <w:widowControl w:val="false"/>
        <w:numPr>
          <w:ilvl w:val="0"/>
          <w:numId w:val="9"/>
        </w:numPr>
        <w:spacing w:lineRule="auto" w:line="240" w:before="0" w:after="0"/>
        <w:jc w:val="both"/>
        <w:rPr>
          <w:rFonts w:ascii="Times New Roman" w:hAnsi="Times New Roman"/>
          <w:lang w:val="ru-RU"/>
        </w:rPr>
      </w:pPr>
      <w:r>
        <w:rPr>
          <w:rFonts w:ascii="Times New Roman" w:hAnsi="Times New Roman"/>
          <w:i/>
          <w:lang w:val="ru-RU"/>
        </w:rPr>
        <w:t xml:space="preserve">различение хороших и плохих поступков; </w:t>
      </w:r>
    </w:p>
    <w:p>
      <w:pPr>
        <w:pStyle w:val="BodyText2"/>
        <w:widowControl w:val="false"/>
        <w:numPr>
          <w:ilvl w:val="0"/>
          <w:numId w:val="9"/>
        </w:numPr>
        <w:spacing w:lineRule="auto" w:line="240" w:before="0" w:after="0"/>
        <w:jc w:val="both"/>
        <w:rPr>
          <w:rFonts w:ascii="Times New Roman" w:hAnsi="Times New Roman"/>
          <w:lang w:val="ru-RU"/>
        </w:rPr>
      </w:pPr>
      <w:r>
        <w:rPr>
          <w:rFonts w:ascii="Times New Roman" w:hAnsi="Times New Roman"/>
          <w:i/>
          <w:lang w:val="ru-RU"/>
        </w:rPr>
        <w:t>знание правил поведения в школе, семье, общественных местах;</w:t>
      </w:r>
    </w:p>
    <w:p>
      <w:pPr>
        <w:pStyle w:val="BodyText2"/>
        <w:widowControl w:val="false"/>
        <w:numPr>
          <w:ilvl w:val="0"/>
          <w:numId w:val="9"/>
        </w:numPr>
        <w:spacing w:lineRule="auto" w:line="240" w:before="0" w:after="0"/>
        <w:jc w:val="both"/>
        <w:rPr>
          <w:rFonts w:ascii="Times New Roman" w:hAnsi="Times New Roman"/>
          <w:lang w:val="ru-RU"/>
        </w:rPr>
      </w:pPr>
      <w:r>
        <w:rPr>
          <w:rFonts w:ascii="Times New Roman" w:hAnsi="Times New Roman"/>
          <w:i/>
          <w:lang w:val="ru-RU"/>
        </w:rPr>
        <w:t>элементарные представления о религиозной картине мира, роли православия и других традиционных российских религий в развитии российского государства, в истории и культуре нашей страны;</w:t>
      </w:r>
    </w:p>
    <w:p>
      <w:pPr>
        <w:pStyle w:val="BodyText2"/>
        <w:widowControl w:val="false"/>
        <w:numPr>
          <w:ilvl w:val="0"/>
          <w:numId w:val="9"/>
        </w:numPr>
        <w:spacing w:lineRule="auto" w:line="240" w:before="0" w:after="0"/>
        <w:jc w:val="both"/>
        <w:rPr>
          <w:rFonts w:ascii="Times New Roman" w:hAnsi="Times New Roman"/>
        </w:rPr>
      </w:pPr>
      <w:r>
        <w:rPr>
          <w:rFonts w:ascii="Times New Roman" w:hAnsi="Times New Roman"/>
          <w:i/>
        </w:rPr>
        <w:t>почтительное отношение к родителям;</w:t>
      </w:r>
    </w:p>
    <w:p>
      <w:pPr>
        <w:pStyle w:val="BodyText2"/>
        <w:widowControl w:val="false"/>
        <w:numPr>
          <w:ilvl w:val="0"/>
          <w:numId w:val="9"/>
        </w:numPr>
        <w:spacing w:lineRule="auto" w:line="240" w:before="0" w:after="0"/>
        <w:jc w:val="both"/>
        <w:rPr>
          <w:rFonts w:ascii="Times New Roman" w:hAnsi="Times New Roman"/>
          <w:lang w:val="ru-RU"/>
        </w:rPr>
      </w:pPr>
      <w:r>
        <w:rPr>
          <w:rFonts w:ascii="Times New Roman" w:hAnsi="Times New Roman"/>
          <w:i/>
          <w:lang w:val="ru-RU"/>
        </w:rPr>
        <w:t>уважительное отношение к старшим, доброжелательное отношение к сверстникам и младшим;</w:t>
      </w:r>
    </w:p>
    <w:p>
      <w:pPr>
        <w:pStyle w:val="BodyText2"/>
        <w:widowControl w:val="false"/>
        <w:numPr>
          <w:ilvl w:val="0"/>
          <w:numId w:val="9"/>
        </w:numPr>
        <w:spacing w:lineRule="auto" w:line="240" w:before="0" w:after="0"/>
        <w:jc w:val="both"/>
        <w:rPr>
          <w:rFonts w:ascii="Times New Roman" w:hAnsi="Times New Roman"/>
          <w:lang w:val="ru-RU"/>
        </w:rPr>
      </w:pPr>
      <w:r>
        <w:rPr>
          <w:rFonts w:ascii="Times New Roman" w:hAnsi="Times New Roman"/>
          <w:i/>
          <w:lang w:val="ru-RU"/>
        </w:rPr>
        <w:t>установление дружеских взаимоотношений в коллективе, основанных на взаимопомощи и взаимной поддержке;</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r>
    </w:p>
    <w:p>
      <w:pPr>
        <w:pStyle w:val="Normal"/>
        <w:jc w:val="center"/>
        <w:rPr>
          <w:rFonts w:ascii="Times New Roman" w:hAnsi="Times New Roman"/>
          <w:lang w:val="ru-RU"/>
        </w:rPr>
      </w:pPr>
      <w:r>
        <w:rPr>
          <w:rFonts w:ascii="Times New Roman" w:hAnsi="Times New Roman"/>
          <w:b/>
          <w:i/>
          <w:lang w:val="ru-RU"/>
        </w:rPr>
        <w:t xml:space="preserve">«Система работы в направлении </w:t>
      </w:r>
    </w:p>
    <w:p>
      <w:pPr>
        <w:pStyle w:val="Normal"/>
        <w:jc w:val="center"/>
        <w:rPr>
          <w:rFonts w:ascii="Times New Roman" w:hAnsi="Times New Roman"/>
          <w:lang w:val="ru-RU"/>
        </w:rPr>
      </w:pPr>
      <w:r>
        <w:rPr>
          <w:rFonts w:ascii="Times New Roman" w:hAnsi="Times New Roman"/>
          <w:b/>
          <w:i/>
          <w:lang w:val="ru-RU"/>
        </w:rPr>
        <w:t>нравственно-эстетического воспитания»</w:t>
      </w:r>
    </w:p>
    <w:p>
      <w:pPr>
        <w:pStyle w:val="Normal"/>
        <w:jc w:val="both"/>
        <w:rPr>
          <w:rFonts w:ascii="Times New Roman" w:hAnsi="Times New Roman"/>
          <w:b/>
          <w:b/>
          <w:i/>
          <w:i/>
          <w:lang w:val="ru-RU"/>
        </w:rPr>
      </w:pPr>
      <w:r>
        <w:rPr>
          <w:rFonts w:ascii="Times New Roman" w:hAnsi="Times New Roman"/>
          <w:b/>
          <w:i/>
          <w:lang w:val="ru-RU"/>
        </w:rPr>
      </w:r>
    </w:p>
    <w:tbl>
      <w:tblPr>
        <w:tblW w:w="10032" w:type="dxa"/>
        <w:jc w:val="left"/>
        <w:tblInd w:w="113" w:type="dxa"/>
        <w:tblLayout w:type="fixed"/>
        <w:tblCellMar>
          <w:top w:w="0" w:type="dxa"/>
          <w:left w:w="108" w:type="dxa"/>
          <w:bottom w:w="0" w:type="dxa"/>
          <w:right w:w="108" w:type="dxa"/>
        </w:tblCellMar>
        <w:tblLook w:val="01e0"/>
      </w:tblPr>
      <w:tblGrid>
        <w:gridCol w:w="2267"/>
        <w:gridCol w:w="2213"/>
        <w:gridCol w:w="3338"/>
        <w:gridCol w:w="2213"/>
      </w:tblGrid>
      <w:tr>
        <w:trPr/>
        <w:tc>
          <w:tcPr>
            <w:tcW w:w="22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rPr>
            </w:pPr>
            <w:r>
              <w:rPr>
                <w:rFonts w:ascii="Times New Roman" w:hAnsi="Times New Roman"/>
                <w:b/>
              </w:rPr>
              <w:t>Форма деятельности</w:t>
            </w:r>
          </w:p>
        </w:tc>
        <w:tc>
          <w:tcPr>
            <w:tcW w:w="221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rPr>
            </w:pPr>
            <w:r>
              <w:rPr>
                <w:rFonts w:ascii="Times New Roman" w:hAnsi="Times New Roman"/>
                <w:b/>
              </w:rPr>
              <w:t>Учебная деятельность</w:t>
            </w:r>
          </w:p>
        </w:tc>
        <w:tc>
          <w:tcPr>
            <w:tcW w:w="333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rPr>
            </w:pPr>
            <w:r>
              <w:rPr>
                <w:rFonts w:ascii="Times New Roman" w:hAnsi="Times New Roman"/>
                <w:b/>
              </w:rPr>
              <w:t>Внеурочная деятельность</w:t>
            </w:r>
          </w:p>
        </w:tc>
        <w:tc>
          <w:tcPr>
            <w:tcW w:w="221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rPr>
            </w:pPr>
            <w:r>
              <w:rPr>
                <w:rFonts w:ascii="Times New Roman" w:hAnsi="Times New Roman"/>
                <w:b/>
              </w:rPr>
              <w:t>Объединения, кружки</w:t>
            </w:r>
          </w:p>
        </w:tc>
      </w:tr>
      <w:tr>
        <w:trPr/>
        <w:tc>
          <w:tcPr>
            <w:tcW w:w="226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Традиционные формы</w:t>
            </w:r>
          </w:p>
        </w:tc>
        <w:tc>
          <w:tcPr>
            <w:tcW w:w="221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-урок</w:t>
            </w:r>
          </w:p>
          <w:p>
            <w:pPr>
              <w:pStyle w:val="Normal"/>
              <w:widowControl w:val="false"/>
              <w:rPr>
                <w:rFonts w:ascii="Times New Roman" w:hAnsi="Times New Roman"/>
              </w:rPr>
            </w:pPr>
            <w:r>
              <w:rPr>
                <w:rFonts w:ascii="Times New Roman" w:hAnsi="Times New Roman"/>
              </w:rPr>
              <w:t>-семинар</w:t>
            </w:r>
          </w:p>
          <w:p>
            <w:pPr>
              <w:pStyle w:val="Normal"/>
              <w:widowControl w:val="false"/>
              <w:rPr>
                <w:rFonts w:ascii="Times New Roman" w:hAnsi="Times New Roman"/>
              </w:rPr>
            </w:pPr>
            <w:r>
              <w:rPr>
                <w:rFonts w:ascii="Times New Roman" w:hAnsi="Times New Roman"/>
              </w:rPr>
              <w:t>-лекция</w:t>
            </w:r>
          </w:p>
        </w:tc>
        <w:tc>
          <w:tcPr>
            <w:tcW w:w="333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t>-классный час</w:t>
            </w:r>
          </w:p>
          <w:p>
            <w:pPr>
              <w:pStyle w:val="Normal"/>
              <w:widowControl w:val="false"/>
              <w:rPr>
                <w:rFonts w:ascii="Times New Roman" w:hAnsi="Times New Roman"/>
                <w:lang w:val="ru-RU"/>
              </w:rPr>
            </w:pPr>
            <w:r>
              <w:rPr>
                <w:rFonts w:ascii="Times New Roman" w:hAnsi="Times New Roman"/>
                <w:lang w:val="ru-RU"/>
              </w:rPr>
              <w:t>-общешкольные мероприятия «Осенины», «Колядки», «Масленица»</w:t>
            </w:r>
          </w:p>
        </w:tc>
        <w:tc>
          <w:tcPr>
            <w:tcW w:w="221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Объединение дополнительного образования</w:t>
            </w:r>
          </w:p>
          <w:p>
            <w:pPr>
              <w:pStyle w:val="Normal"/>
              <w:widowControl w:val="false"/>
              <w:rPr>
                <w:rFonts w:ascii="Times New Roman" w:hAnsi="Times New Roman"/>
              </w:rPr>
            </w:pPr>
            <w:r>
              <w:rPr>
                <w:rFonts w:ascii="Times New Roman" w:hAnsi="Times New Roman"/>
              </w:rPr>
            </w:r>
          </w:p>
        </w:tc>
      </w:tr>
      <w:tr>
        <w:trPr/>
        <w:tc>
          <w:tcPr>
            <w:tcW w:w="226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Нетрадиционные формы</w:t>
            </w:r>
          </w:p>
        </w:tc>
        <w:tc>
          <w:tcPr>
            <w:tcW w:w="221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-интегрированные уроки</w:t>
            </w:r>
          </w:p>
          <w:p>
            <w:pPr>
              <w:pStyle w:val="Normal"/>
              <w:widowControl w:val="false"/>
              <w:rPr>
                <w:rFonts w:ascii="Times New Roman" w:hAnsi="Times New Roman"/>
              </w:rPr>
            </w:pPr>
            <w:r>
              <w:rPr>
                <w:rFonts w:ascii="Times New Roman" w:hAnsi="Times New Roman"/>
              </w:rPr>
              <w:t>- урок-экскурсия</w:t>
            </w:r>
          </w:p>
        </w:tc>
        <w:tc>
          <w:tcPr>
            <w:tcW w:w="333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t>-выставки прикладного искусства</w:t>
            </w:r>
          </w:p>
          <w:p>
            <w:pPr>
              <w:pStyle w:val="Normal"/>
              <w:widowControl w:val="false"/>
              <w:rPr>
                <w:rFonts w:ascii="Times New Roman" w:hAnsi="Times New Roman"/>
                <w:lang w:val="ru-RU"/>
              </w:rPr>
            </w:pPr>
            <w:r>
              <w:rPr>
                <w:rFonts w:ascii="Times New Roman" w:hAnsi="Times New Roman"/>
                <w:lang w:val="ru-RU"/>
              </w:rPr>
              <w:t>-выставки рисунков</w:t>
            </w:r>
          </w:p>
          <w:p>
            <w:pPr>
              <w:pStyle w:val="Normal"/>
              <w:widowControl w:val="false"/>
              <w:rPr>
                <w:rFonts w:ascii="Times New Roman" w:hAnsi="Times New Roman"/>
                <w:lang w:val="ru-RU"/>
              </w:rPr>
            </w:pPr>
            <w:r>
              <w:rPr>
                <w:rFonts w:ascii="Times New Roman" w:hAnsi="Times New Roman"/>
                <w:lang w:val="ru-RU"/>
              </w:rPr>
              <w:t>-колядки</w:t>
            </w:r>
          </w:p>
          <w:p>
            <w:pPr>
              <w:pStyle w:val="Normal"/>
              <w:widowControl w:val="false"/>
              <w:rPr>
                <w:rFonts w:ascii="Times New Roman" w:hAnsi="Times New Roman"/>
              </w:rPr>
            </w:pPr>
            <w:r>
              <w:rPr>
                <w:rFonts w:ascii="Times New Roman" w:hAnsi="Times New Roman"/>
              </w:rPr>
              <w:t>-посиделки</w:t>
            </w:r>
          </w:p>
          <w:p>
            <w:pPr>
              <w:pStyle w:val="Normal"/>
              <w:widowControl w:val="false"/>
              <w:rPr>
                <w:rFonts w:ascii="Times New Roman" w:hAnsi="Times New Roman"/>
              </w:rPr>
            </w:pPr>
            <w:r>
              <w:rPr>
                <w:rFonts w:ascii="Times New Roman" w:hAnsi="Times New Roman"/>
              </w:rPr>
              <w:t>-флеш-мобы</w:t>
            </w:r>
          </w:p>
        </w:tc>
        <w:tc>
          <w:tcPr>
            <w:tcW w:w="221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r>
    </w:tbl>
    <w:p>
      <w:pPr>
        <w:pStyle w:val="Normal"/>
        <w:ind w:firstLine="708"/>
        <w:jc w:val="both"/>
        <w:rPr>
          <w:rFonts w:ascii="Times New Roman" w:hAnsi="Times New Roman"/>
          <w:color w:val="FF0000"/>
        </w:rPr>
      </w:pPr>
      <w:r>
        <w:rPr>
          <w:rFonts w:ascii="Times New Roman" w:hAnsi="Times New Roman"/>
          <w:color w:val="FF0000"/>
        </w:rPr>
      </w:r>
    </w:p>
    <w:p>
      <w:pPr>
        <w:pStyle w:val="Normal"/>
        <w:ind w:firstLine="708"/>
        <w:jc w:val="both"/>
        <w:rPr>
          <w:rFonts w:ascii="Times New Roman" w:hAnsi="Times New Roman"/>
          <w:lang w:val="ru-RU"/>
        </w:rPr>
      </w:pPr>
      <w:r>
        <w:rPr>
          <w:rFonts w:ascii="Times New Roman" w:hAnsi="Times New Roman"/>
          <w:lang w:val="ru-RU"/>
        </w:rPr>
        <w:t xml:space="preserve">В  школе  должна  быть  сосредоточена  не  только  интеллектуальная,  но  и гражданская, духовная и культурная жизнь обучающегося. Если вопросам нравственного воспитания  учащихся  придавать  серьезное  значение  и  проводить  регулярную  работу  по духовному оздоровлению, то труд не будет напрасным. </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ab/>
        <w:t xml:space="preserve">Для достижения поставленных целей и задач, в школе осуществлялись различные направления деятельности: </w:t>
      </w:r>
    </w:p>
    <w:p>
      <w:pPr>
        <w:pStyle w:val="Normal"/>
        <w:jc w:val="both"/>
        <w:rPr>
          <w:rFonts w:ascii="Times New Roman" w:hAnsi="Times New Roman"/>
          <w:lang w:val="ru-RU"/>
        </w:rPr>
      </w:pPr>
      <w:r>
        <w:rPr>
          <w:rFonts w:ascii="Times New Roman" w:hAnsi="Times New Roman"/>
          <w:lang w:val="ru-RU"/>
        </w:rPr>
        <w:t>-духовно-просветительское,</w:t>
      </w:r>
    </w:p>
    <w:p>
      <w:pPr>
        <w:pStyle w:val="Normal"/>
        <w:jc w:val="both"/>
        <w:rPr>
          <w:rFonts w:ascii="Times New Roman" w:hAnsi="Times New Roman"/>
          <w:lang w:val="ru-RU"/>
        </w:rPr>
      </w:pPr>
      <w:r>
        <w:rPr>
          <w:rFonts w:ascii="Times New Roman" w:hAnsi="Times New Roman"/>
          <w:lang w:val="ru-RU"/>
        </w:rPr>
        <w:t>-художественное,</w:t>
      </w:r>
    </w:p>
    <w:p>
      <w:pPr>
        <w:pStyle w:val="Normal"/>
        <w:jc w:val="both"/>
        <w:rPr>
          <w:rFonts w:ascii="Times New Roman" w:hAnsi="Times New Roman"/>
          <w:lang w:val="ru-RU"/>
        </w:rPr>
      </w:pPr>
      <w:r>
        <w:rPr>
          <w:rFonts w:ascii="Times New Roman" w:hAnsi="Times New Roman"/>
          <w:lang w:val="ru-RU"/>
        </w:rPr>
        <w:t>-трудовое и экологическое.</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В рамках духовно-нравственного воспитания проводились следующие мероприятия:</w:t>
      </w:r>
    </w:p>
    <w:p>
      <w:pPr>
        <w:pStyle w:val="ListParagraph"/>
        <w:numPr>
          <w:ilvl w:val="0"/>
          <w:numId w:val="25"/>
        </w:numPr>
        <w:spacing w:lineRule="auto" w:line="259"/>
        <w:jc w:val="both"/>
        <w:rPr>
          <w:sz w:val="24"/>
          <w:lang w:val="ru-RU"/>
        </w:rPr>
      </w:pPr>
      <w:r>
        <w:rPr>
          <w:rFonts w:eastAsia="Times New Roman"/>
          <w:sz w:val="24"/>
          <w:lang w:val="ru-RU"/>
        </w:rPr>
        <w:t xml:space="preserve">4 октября </w:t>
      </w:r>
      <w:r>
        <w:rPr>
          <w:rFonts w:eastAsia="Times New Roman" w:cs="Times New Roman"/>
          <w:kern w:val="0"/>
          <w:sz w:val="24"/>
          <w:lang w:val="ru-RU" w:eastAsia="ru-RU" w:bidi="ar-SA"/>
        </w:rPr>
        <w:t>Совет старшеклассников</w:t>
      </w:r>
      <w:r>
        <w:rPr>
          <w:rFonts w:eastAsia="Times New Roman"/>
          <w:sz w:val="24"/>
          <w:lang w:val="ru-RU"/>
        </w:rPr>
        <w:t xml:space="preserve"> лицея совместно с организаторами провели концерт, посвященный </w:t>
      </w:r>
      <w:r>
        <w:rPr>
          <w:rFonts w:eastAsia="Times New Roman" w:cs="Times New Roman"/>
          <w:kern w:val="0"/>
          <w:sz w:val="24"/>
          <w:lang w:val="ru-RU" w:eastAsia="ru-RU" w:bidi="ar-SA"/>
        </w:rPr>
        <w:t>Д</w:t>
      </w:r>
      <w:r>
        <w:rPr>
          <w:rFonts w:eastAsia="Times New Roman"/>
          <w:sz w:val="24"/>
          <w:lang w:val="ru-RU"/>
        </w:rPr>
        <w:t>ню учителя. Лицеисты поздравляли педагогов,  дарили педагогическому коллективу творческие номера, хорошее настроение, теплые душевные пожелания и самое главное, ученики высказывали слова благодарности за нелегкий педагогический труд. Также ученики подготовили поздравительные стенгазеты, которыми было украшено учебное заведение;</w:t>
      </w:r>
    </w:p>
    <w:p>
      <w:pPr>
        <w:pStyle w:val="1"/>
        <w:widowControl/>
        <w:numPr>
          <w:ilvl w:val="0"/>
          <w:numId w:val="25"/>
        </w:numPr>
        <w:jc w:val="both"/>
        <w:rPr>
          <w:rFonts w:ascii="Times New Roman" w:hAnsi="Times New Roman"/>
        </w:rPr>
      </w:pPr>
      <w:r>
        <w:rPr>
          <w:rFonts w:ascii="Times New Roman" w:hAnsi="Times New Roman"/>
          <w:lang w:val="ru-RU"/>
        </w:rPr>
        <w:t xml:space="preserve">В конце ноября в лицее проходила выставка под названием «Уютный дом», посвященная Дню матери. </w:t>
      </w:r>
      <w:r>
        <w:rPr>
          <w:rFonts w:ascii="Times New Roman" w:hAnsi="Times New Roman"/>
        </w:rPr>
        <w:t>Выставка была организована под руководством Верховой Е.И.:</w:t>
      </w:r>
    </w:p>
    <w:p>
      <w:pPr>
        <w:pStyle w:val="ListParagraph"/>
        <w:numPr>
          <w:ilvl w:val="0"/>
          <w:numId w:val="25"/>
        </w:numPr>
        <w:spacing w:lineRule="auto" w:line="259" w:before="0" w:after="160"/>
        <w:contextualSpacing/>
        <w:jc w:val="both"/>
        <w:rPr>
          <w:sz w:val="24"/>
        </w:rPr>
      </w:pPr>
      <w:r>
        <w:rPr>
          <w:rFonts w:eastAsia="Times New Roman"/>
          <w:color w:val="000000"/>
          <w:sz w:val="24"/>
          <w:lang w:val="ru-RU"/>
        </w:rPr>
        <w:t>В конце ноября</w:t>
      </w:r>
      <w:r>
        <w:rPr>
          <w:color w:val="000000"/>
          <w:sz w:val="24"/>
          <w:lang w:val="ru-RU"/>
        </w:rPr>
        <w:t xml:space="preserve"> прошли внеклассные мероприятия посвященные «Дню </w:t>
      </w:r>
      <w:r>
        <w:rPr>
          <w:color w:val="000000"/>
          <w:sz w:val="24"/>
        </w:rPr>
        <w:t>Матери»</w:t>
      </w:r>
      <w:r>
        <w:rPr>
          <w:rFonts w:eastAsia="Times New Roman"/>
          <w:color w:val="000000"/>
          <w:sz w:val="24"/>
        </w:rPr>
        <w:t>;</w:t>
      </w:r>
    </w:p>
    <w:p>
      <w:pPr>
        <w:pStyle w:val="ListParagraph"/>
        <w:numPr>
          <w:ilvl w:val="0"/>
          <w:numId w:val="25"/>
        </w:numPr>
        <w:spacing w:lineRule="auto" w:line="259"/>
        <w:jc w:val="both"/>
        <w:rPr>
          <w:sz w:val="24"/>
          <w:lang w:val="ru-RU"/>
        </w:rPr>
      </w:pPr>
      <w:r>
        <w:rPr>
          <w:rFonts w:eastAsia="Times New Roman"/>
          <w:sz w:val="24"/>
          <w:lang w:val="ru-RU"/>
        </w:rPr>
        <w:t>В январе учащиеся лицея приняли участие в выставке «Под Рождественской звездой» под руководством Верховой Е.И.;</w:t>
      </w:r>
    </w:p>
    <w:p>
      <w:pPr>
        <w:pStyle w:val="ListParagraph"/>
        <w:numPr>
          <w:ilvl w:val="0"/>
          <w:numId w:val="25"/>
        </w:numPr>
        <w:spacing w:lineRule="auto" w:line="259" w:before="0" w:after="160"/>
        <w:contextualSpacing/>
        <w:jc w:val="both"/>
        <w:rPr>
          <w:sz w:val="24"/>
          <w:lang w:val="ru-RU"/>
        </w:rPr>
      </w:pPr>
      <w:r>
        <w:rPr>
          <w:sz w:val="24"/>
          <w:lang w:val="ru-RU"/>
        </w:rPr>
        <w:t>Хорошей   традицией  лицея  стала  постановка  новогодних  спектаклей  силами  театральной  студии  (руководитель  театральной  студии  Дирина Л.Р.);</w:t>
      </w:r>
    </w:p>
    <w:p>
      <w:pPr>
        <w:pStyle w:val="ListParagraph"/>
        <w:numPr>
          <w:ilvl w:val="0"/>
          <w:numId w:val="25"/>
        </w:numPr>
        <w:spacing w:lineRule="auto" w:line="259" w:before="0" w:after="160"/>
        <w:contextualSpacing/>
        <w:jc w:val="both"/>
        <w:rPr>
          <w:sz w:val="24"/>
          <w:lang w:val="ru-RU"/>
        </w:rPr>
      </w:pPr>
      <w:r>
        <w:rPr>
          <w:sz w:val="24"/>
          <w:lang w:val="ru-RU"/>
        </w:rPr>
        <w:t>Любимым мероприятием для 1-х классов стал праздник «Прощание с Азбукой»;</w:t>
      </w:r>
    </w:p>
    <w:p>
      <w:pPr>
        <w:pStyle w:val="ListParagraph"/>
        <w:numPr>
          <w:ilvl w:val="0"/>
          <w:numId w:val="25"/>
        </w:numPr>
        <w:spacing w:lineRule="auto" w:line="259" w:before="0" w:after="160"/>
        <w:contextualSpacing/>
        <w:jc w:val="both"/>
        <w:rPr>
          <w:sz w:val="24"/>
          <w:lang w:val="ru-RU"/>
        </w:rPr>
      </w:pPr>
      <w:r>
        <w:rPr>
          <w:sz w:val="24"/>
          <w:lang w:val="ru-RU"/>
        </w:rPr>
        <w:t>Для  выпускников  прошли  праздники  Последнего  звонка  и  церемония  торжественного вручения аттестатов о среднем общем образовании и основном образовании;</w:t>
      </w:r>
    </w:p>
    <w:p>
      <w:pPr>
        <w:pStyle w:val="ListParagraph"/>
        <w:numPr>
          <w:ilvl w:val="0"/>
          <w:numId w:val="25"/>
        </w:numPr>
        <w:spacing w:lineRule="auto" w:line="259"/>
        <w:jc w:val="both"/>
        <w:rPr>
          <w:sz w:val="24"/>
          <w:lang w:val="ru-RU"/>
        </w:rPr>
      </w:pPr>
      <w:r>
        <w:rPr>
          <w:sz w:val="24"/>
          <w:lang w:val="ru-RU"/>
        </w:rPr>
        <w:t>В феврале в лицее прошли внеклассные мероприятия, посвященные проводам Масленицы;</w:t>
      </w:r>
    </w:p>
    <w:p>
      <w:pPr>
        <w:pStyle w:val="ListParagraph"/>
        <w:numPr>
          <w:ilvl w:val="0"/>
          <w:numId w:val="25"/>
        </w:numPr>
        <w:spacing w:lineRule="auto" w:line="259"/>
        <w:jc w:val="both"/>
        <w:rPr>
          <w:sz w:val="24"/>
          <w:lang w:val="ru-RU"/>
        </w:rPr>
      </w:pPr>
      <w:r>
        <w:rPr>
          <w:sz w:val="24"/>
          <w:lang w:val="ru-RU"/>
        </w:rPr>
        <w:t>В марте прошла акция «Весенняя неделя добра»;</w:t>
      </w:r>
    </w:p>
    <w:p>
      <w:pPr>
        <w:pStyle w:val="ListParagraph"/>
        <w:numPr>
          <w:ilvl w:val="0"/>
          <w:numId w:val="25"/>
        </w:numPr>
        <w:spacing w:lineRule="auto" w:line="259"/>
        <w:jc w:val="both"/>
        <w:rPr>
          <w:sz w:val="24"/>
          <w:lang w:val="ru-RU"/>
        </w:rPr>
      </w:pPr>
      <w:r>
        <w:rPr>
          <w:sz w:val="24"/>
          <w:lang w:val="ru-RU"/>
        </w:rPr>
        <w:t>В апреле учащиеся лицея приняли участие в окружной выставке прикладного творчества «Светлая Пасха», руководитель Верхова Е.И.</w:t>
      </w:r>
    </w:p>
    <w:p>
      <w:pPr>
        <w:pStyle w:val="ListParagraph"/>
        <w:numPr>
          <w:ilvl w:val="0"/>
          <w:numId w:val="25"/>
        </w:numPr>
        <w:spacing w:lineRule="auto" w:line="259"/>
        <w:jc w:val="both"/>
        <w:rPr>
          <w:sz w:val="24"/>
          <w:lang w:val="ru-RU"/>
        </w:rPr>
      </w:pPr>
      <w:r>
        <w:rPr>
          <w:sz w:val="24"/>
          <w:lang w:val="ru-RU"/>
        </w:rPr>
      </w:r>
    </w:p>
    <w:p>
      <w:pPr>
        <w:pStyle w:val="ListParagraph"/>
        <w:spacing w:lineRule="auto" w:line="259"/>
        <w:jc w:val="both"/>
        <w:rPr>
          <w:sz w:val="24"/>
          <w:lang w:val="ru-RU"/>
        </w:rPr>
      </w:pPr>
      <w:r>
        <w:rPr>
          <w:sz w:val="24"/>
          <w:lang w:val="ru-RU"/>
        </w:rPr>
        <w:tab/>
        <w:t xml:space="preserve">В лицее </w:t>
      </w:r>
      <w:r>
        <w:rPr>
          <w:rFonts w:eastAsia="Times New Roman" w:cs="Times New Roman"/>
          <w:kern w:val="0"/>
          <w:sz w:val="24"/>
          <w:lang w:val="ru-RU" w:eastAsia="ru-RU" w:bidi="ar-SA"/>
        </w:rPr>
        <w:t>продолжает свою деятельность</w:t>
      </w:r>
      <w:r>
        <w:rPr>
          <w:sz w:val="24"/>
          <w:lang w:val="ru-RU"/>
        </w:rPr>
        <w:t xml:space="preserve"> волонтерский отряд «Лига добра», в котором </w:t>
      </w:r>
      <w:r>
        <w:rPr>
          <w:rFonts w:eastAsia="Times New Roman" w:cs="Times New Roman"/>
          <w:kern w:val="0"/>
          <w:sz w:val="24"/>
          <w:lang w:val="ru-RU" w:eastAsia="ru-RU" w:bidi="ar-SA"/>
        </w:rPr>
        <w:t>ведут работу</w:t>
      </w:r>
      <w:r>
        <w:rPr>
          <w:sz w:val="24"/>
          <w:lang w:val="ru-RU"/>
        </w:rPr>
        <w:t xml:space="preserve"> 30 ребят. В этом учебном году необходимо отметить, что ребята волонтерского отряда организовали на базе школы </w:t>
      </w:r>
      <w:r>
        <w:rPr>
          <w:rFonts w:eastAsia="Times New Roman" w:cs="Times New Roman"/>
          <w:kern w:val="0"/>
          <w:sz w:val="24"/>
          <w:lang w:val="ru-RU" w:eastAsia="ru-RU" w:bidi="ar-SA"/>
        </w:rPr>
        <w:t>две</w:t>
      </w:r>
      <w:r>
        <w:rPr>
          <w:sz w:val="24"/>
          <w:lang w:val="ru-RU"/>
        </w:rPr>
        <w:t xml:space="preserve"> социально-значимые акции: «Помоги собраться в школу» - сбор канцелярских товаров для учащихся, находящихся в ТЖС, «Доброе сердце» - сбор новогодних подарков для воспитанников Д</w:t>
      </w:r>
      <w:r>
        <w:rPr>
          <w:rFonts w:eastAsia="Times New Roman" w:cs="Times New Roman"/>
          <w:kern w:val="0"/>
          <w:sz w:val="24"/>
          <w:lang w:val="ru-RU" w:eastAsia="ru-RU" w:bidi="ar-SA"/>
        </w:rPr>
        <w:t>етского дома № 8 им. Крупской</w:t>
      </w:r>
      <w:r>
        <w:rPr>
          <w:sz w:val="24"/>
          <w:lang w:val="ru-RU"/>
        </w:rPr>
        <w:t>, учащихся ТЖС и детей с ОВЗ и поздравление воспитанников. Также члены волонтерского отряда выходили с помощью к ветеран</w:t>
      </w:r>
      <w:r>
        <w:rPr>
          <w:rFonts w:eastAsia="Times New Roman" w:cs="Times New Roman"/>
          <w:kern w:val="0"/>
          <w:sz w:val="24"/>
          <w:lang w:val="ru-RU" w:eastAsia="ru-RU" w:bidi="ar-SA"/>
        </w:rPr>
        <w:t>ам</w:t>
      </w:r>
      <w:r>
        <w:rPr>
          <w:sz w:val="24"/>
          <w:lang w:val="ru-RU"/>
        </w:rPr>
        <w:t xml:space="preserve"> педагогического труда.</w:t>
      </w:r>
    </w:p>
    <w:p>
      <w:pPr>
        <w:pStyle w:val="Normal"/>
        <w:jc w:val="both"/>
        <w:rPr>
          <w:rFonts w:ascii="Times New Roman" w:hAnsi="Times New Roman"/>
          <w:color w:val="FF0000"/>
          <w:lang w:val="ru-RU"/>
        </w:rPr>
      </w:pPr>
      <w:r>
        <w:rPr>
          <w:rFonts w:ascii="Times New Roman" w:hAnsi="Times New Roman"/>
          <w:color w:val="FF0000"/>
          <w:lang w:val="ru-RU"/>
        </w:rPr>
      </w:r>
    </w:p>
    <w:p>
      <w:pPr>
        <w:pStyle w:val="Normal"/>
        <w:rPr>
          <w:rFonts w:ascii="Times New Roman" w:hAnsi="Times New Roman"/>
          <w:lang w:val="ru-RU"/>
        </w:rPr>
      </w:pPr>
      <w:r>
        <w:rPr>
          <w:rFonts w:ascii="Times New Roman" w:hAnsi="Times New Roman"/>
          <w:b/>
          <w:lang w:val="ru-RU"/>
        </w:rPr>
        <w:t>Спортивно-оздоровительное воспитание.</w:t>
      </w:r>
    </w:p>
    <w:p>
      <w:pPr>
        <w:pStyle w:val="Normal"/>
        <w:ind w:firstLine="708"/>
        <w:jc w:val="both"/>
        <w:rPr>
          <w:rFonts w:ascii="Times New Roman" w:hAnsi="Times New Roman"/>
          <w:lang w:val="ru-RU"/>
        </w:rPr>
      </w:pPr>
      <w:r>
        <w:rPr>
          <w:rFonts w:ascii="Times New Roman" w:hAnsi="Times New Roman"/>
          <w:lang w:val="ru-RU"/>
        </w:rPr>
        <w:t xml:space="preserve">Большая работа в лицее была проведена по спортивно-оздоровительному направлению. В сентябре месяце прошла неделя физкультуры и спорта, в ноябре - месячник «Школа против наркотиков и СПИДа», в апреле – месячник  Здоровья. Учащиеся лицея принимали активное участие, как в общешкольных, так и в городских и районных мероприятиях. </w:t>
      </w:r>
    </w:p>
    <w:p>
      <w:pPr>
        <w:pStyle w:val="Normal"/>
        <w:ind w:firstLine="708"/>
        <w:jc w:val="both"/>
        <w:rPr>
          <w:rFonts w:ascii="Times New Roman" w:hAnsi="Times New Roman"/>
          <w:lang w:val="ru-RU"/>
        </w:rPr>
      </w:pPr>
      <w:r>
        <w:rPr>
          <w:rFonts w:ascii="Times New Roman" w:hAnsi="Times New Roman"/>
          <w:lang w:val="ru-RU"/>
        </w:rPr>
        <w:t>В течение 20</w:t>
      </w:r>
      <w:r>
        <w:rPr>
          <w:rFonts w:cs="Times New Roman" w:ascii="Times New Roman" w:hAnsi="Times New Roman"/>
          <w:kern w:val="0"/>
          <w:lang w:val="ru-RU" w:eastAsia="ru-RU" w:bidi="ar-SA"/>
        </w:rPr>
        <w:t>20-2021 учебного</w:t>
      </w:r>
      <w:r>
        <w:rPr>
          <w:rFonts w:ascii="Times New Roman" w:hAnsi="Times New Roman"/>
          <w:lang w:val="ru-RU"/>
        </w:rPr>
        <w:t xml:space="preserve"> года основными целями и задачами физкультурно-оздоровительной и спортивно - массовой работы были:</w:t>
      </w:r>
    </w:p>
    <w:p>
      <w:pPr>
        <w:pStyle w:val="Normal"/>
        <w:jc w:val="both"/>
        <w:rPr>
          <w:rFonts w:ascii="Times New Roman" w:hAnsi="Times New Roman"/>
          <w:lang w:val="ru-RU"/>
        </w:rPr>
      </w:pPr>
      <w:r>
        <w:rPr>
          <w:rFonts w:ascii="Times New Roman" w:hAnsi="Times New Roman"/>
          <w:lang w:val="ru-RU"/>
        </w:rPr>
        <w:t>- Испытание морально-волевых качеств и физической подготовке учащихся.</w:t>
      </w:r>
    </w:p>
    <w:p>
      <w:pPr>
        <w:pStyle w:val="Normal"/>
        <w:jc w:val="both"/>
        <w:rPr>
          <w:rFonts w:ascii="Times New Roman" w:hAnsi="Times New Roman"/>
          <w:lang w:val="ru-RU"/>
        </w:rPr>
      </w:pPr>
      <w:r>
        <w:rPr>
          <w:rFonts w:ascii="Times New Roman" w:hAnsi="Times New Roman"/>
          <w:lang w:val="ru-RU"/>
        </w:rPr>
        <w:t>-  Привлечение  наибольшего  количества  обучающихся  к  здоровому  образу  жизни, занятиям физкультурой и спортом.</w:t>
      </w:r>
    </w:p>
    <w:p>
      <w:pPr>
        <w:pStyle w:val="Normal"/>
        <w:jc w:val="both"/>
        <w:rPr>
          <w:rFonts w:ascii="Times New Roman" w:hAnsi="Times New Roman"/>
          <w:lang w:val="ru-RU"/>
        </w:rPr>
      </w:pPr>
      <w:r>
        <w:rPr>
          <w:rFonts w:ascii="Times New Roman" w:hAnsi="Times New Roman"/>
          <w:lang w:val="ru-RU"/>
        </w:rPr>
        <w:t>- Укрепления здоровья, повышение иммунитета, снижение заболеваемости.</w:t>
      </w:r>
    </w:p>
    <w:p>
      <w:pPr>
        <w:pStyle w:val="Normal"/>
        <w:jc w:val="both"/>
        <w:rPr>
          <w:rFonts w:ascii="Times New Roman" w:hAnsi="Times New Roman"/>
          <w:lang w:val="ru-RU"/>
        </w:rPr>
      </w:pPr>
      <w:r>
        <w:rPr>
          <w:rFonts w:ascii="Times New Roman" w:hAnsi="Times New Roman"/>
          <w:lang w:val="ru-RU"/>
        </w:rPr>
        <w:t>- Проведение  спортивных  мероприятий  в  рамках  городских  образовательных  и муниципальных программ.</w:t>
      </w:r>
    </w:p>
    <w:p>
      <w:pPr>
        <w:pStyle w:val="Normal"/>
        <w:jc w:val="both"/>
        <w:rPr>
          <w:rFonts w:ascii="Times New Roman" w:hAnsi="Times New Roman"/>
          <w:lang w:val="ru-RU"/>
        </w:rPr>
      </w:pPr>
      <w:r>
        <w:rPr>
          <w:rFonts w:ascii="Times New Roman" w:hAnsi="Times New Roman"/>
          <w:lang w:val="ru-RU"/>
        </w:rPr>
        <w:tab/>
        <w:t xml:space="preserve">По  результатам  работы   сентября  была сформирована  сборная  команда  школы по волейболу, баскетболу и легкой атлетике, утвержден план тренировок и расписание занятий по  секционной  работе.  </w:t>
      </w:r>
    </w:p>
    <w:p>
      <w:pPr>
        <w:pStyle w:val="Normal"/>
        <w:jc w:val="center"/>
        <w:rPr>
          <w:rFonts w:ascii="Times New Roman" w:hAnsi="Times New Roman"/>
          <w:b/>
          <w:b/>
          <w:i/>
          <w:i/>
          <w:lang w:val="ru-RU"/>
        </w:rPr>
      </w:pPr>
      <w:r>
        <w:rPr>
          <w:rFonts w:ascii="Times New Roman" w:hAnsi="Times New Roman"/>
          <w:b/>
          <w:i/>
          <w:lang w:val="ru-RU"/>
        </w:rPr>
      </w:r>
    </w:p>
    <w:p>
      <w:pPr>
        <w:pStyle w:val="Normal"/>
        <w:jc w:val="center"/>
        <w:rPr>
          <w:rFonts w:ascii="Times New Roman" w:hAnsi="Times New Roman"/>
          <w:b/>
          <w:b/>
          <w:i/>
          <w:i/>
          <w:lang w:val="ru-RU"/>
        </w:rPr>
      </w:pPr>
      <w:r>
        <w:rPr>
          <w:rFonts w:ascii="Times New Roman" w:hAnsi="Times New Roman"/>
          <w:b/>
          <w:i/>
          <w:lang w:val="ru-RU"/>
        </w:rPr>
      </w:r>
    </w:p>
    <w:tbl>
      <w:tblPr>
        <w:tblW w:w="10032" w:type="dxa"/>
        <w:jc w:val="left"/>
        <w:tblInd w:w="113" w:type="dxa"/>
        <w:tblLayout w:type="fixed"/>
        <w:tblCellMar>
          <w:top w:w="0" w:type="dxa"/>
          <w:left w:w="108" w:type="dxa"/>
          <w:bottom w:w="0" w:type="dxa"/>
          <w:right w:w="108" w:type="dxa"/>
        </w:tblCellMar>
        <w:tblLook w:val="0000"/>
      </w:tblPr>
      <w:tblGrid>
        <w:gridCol w:w="646"/>
        <w:gridCol w:w="7735"/>
        <w:gridCol w:w="1651"/>
      </w:tblGrid>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rPr>
            </w:pPr>
            <w:r>
              <w:rPr>
                <w:rFonts w:ascii="Times New Roman" w:hAnsi="Times New Roman"/>
                <w:b/>
                <w:bCs/>
              </w:rPr>
              <w:t>№</w:t>
            </w:r>
          </w:p>
        </w:tc>
        <w:tc>
          <w:tcPr>
            <w:tcW w:w="773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rPr>
            </w:pPr>
            <w:r>
              <w:rPr>
                <w:rFonts w:ascii="Times New Roman" w:hAnsi="Times New Roman"/>
                <w:b/>
                <w:bCs/>
              </w:rPr>
              <w:t>Мероприятие</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rPr>
            </w:pPr>
            <w:r>
              <w:rPr>
                <w:rFonts w:ascii="Times New Roman" w:hAnsi="Times New Roman"/>
                <w:b/>
                <w:bCs/>
              </w:rPr>
              <w:t>Класс</w:t>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rPr>
            </w:pPr>
            <w:r>
              <w:rPr>
                <w:rFonts w:ascii="Times New Roman" w:hAnsi="Times New Roman"/>
                <w:b/>
                <w:bCs/>
              </w:rPr>
            </w:r>
          </w:p>
        </w:tc>
        <w:tc>
          <w:tcPr>
            <w:tcW w:w="77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bCs/>
                <w:lang w:val="ru-RU"/>
              </w:rPr>
            </w:pPr>
            <w:r>
              <w:rPr>
                <w:rFonts w:ascii="Times New Roman" w:hAnsi="Times New Roman"/>
                <w:b/>
                <w:bCs/>
                <w:lang w:val="ru-RU"/>
              </w:rPr>
              <w:t>Обеспечение соблюдения санитарно-гигиенических норм и охраны жизни и здоровья обучающихся</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bCs/>
                <w:lang w:val="ru-RU"/>
              </w:rPr>
            </w:pPr>
            <w:r>
              <w:rPr>
                <w:rFonts w:ascii="Times New Roman" w:hAnsi="Times New Roman"/>
                <w:b/>
                <w:bCs/>
                <w:lang w:val="ru-RU"/>
              </w:rPr>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1</w:t>
            </w:r>
          </w:p>
        </w:tc>
        <w:tc>
          <w:tcPr>
            <w:tcW w:w="77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t>Осуществление контроля за составлением расписания уроков, за соблюдением режима учебы и отдыха, наличием динамических пауз на уроках</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1-11 кл.</w:t>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2</w:t>
            </w:r>
          </w:p>
        </w:tc>
        <w:tc>
          <w:tcPr>
            <w:tcW w:w="77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t>Обеспечение влажной уборки учебных помещений и рекреаций</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1-11кл.</w:t>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3</w:t>
            </w:r>
          </w:p>
        </w:tc>
        <w:tc>
          <w:tcPr>
            <w:tcW w:w="77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t>Обеспечение необходимого освещения, подбора школьной мебели в зависимости от возраста учащихся</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1-11 кл.</w:t>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4</w:t>
            </w:r>
          </w:p>
        </w:tc>
        <w:tc>
          <w:tcPr>
            <w:tcW w:w="77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t>Организация горячего питания в школьной столовой</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kern w:val="0"/>
                <w:lang w:val="ru-RU" w:eastAsia="ru-RU" w:bidi="ar-SA"/>
              </w:rPr>
            </w:pPr>
            <w:r>
              <w:rPr>
                <w:rFonts w:cs="Times New Roman" w:ascii="Times New Roman" w:hAnsi="Times New Roman"/>
                <w:kern w:val="0"/>
                <w:lang w:val="ru-RU" w:eastAsia="ru-RU" w:bidi="ar-SA"/>
              </w:rPr>
              <w:t>1-4 кл.</w:t>
            </w:r>
          </w:p>
        </w:tc>
      </w:tr>
      <w:tr>
        <w:trPr>
          <w:trHeight w:val="378" w:hRule="atLeast"/>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7735" w:type="dxa"/>
            <w:tcBorders>
              <w:top w:val="single" w:sz="4" w:space="0" w:color="000000"/>
              <w:left w:val="single" w:sz="4" w:space="0" w:color="000000"/>
              <w:bottom w:val="single" w:sz="4" w:space="0" w:color="000000"/>
              <w:right w:val="single" w:sz="4" w:space="0" w:color="000000"/>
            </w:tcBorders>
          </w:tcPr>
          <w:p>
            <w:pPr>
              <w:pStyle w:val="4"/>
              <w:widowControl w:val="false"/>
              <w:spacing w:before="240" w:after="60"/>
              <w:rPr>
                <w:rFonts w:ascii="Times New Roman" w:hAnsi="Times New Roman"/>
                <w:sz w:val="24"/>
                <w:szCs w:val="24"/>
              </w:rPr>
            </w:pPr>
            <w:r>
              <w:rPr>
                <w:rFonts w:ascii="Times New Roman" w:hAnsi="Times New Roman"/>
                <w:sz w:val="24"/>
                <w:szCs w:val="24"/>
              </w:rPr>
              <w:t>Работа с обучающимися</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5</w:t>
            </w:r>
          </w:p>
          <w:p>
            <w:pPr>
              <w:pStyle w:val="Normal"/>
              <w:widowControl w:val="false"/>
              <w:rPr>
                <w:rFonts w:ascii="Times New Roman" w:hAnsi="Times New Roman"/>
              </w:rPr>
            </w:pPr>
            <w:r>
              <w:rPr>
                <w:rFonts w:ascii="Times New Roman" w:hAnsi="Times New Roman"/>
              </w:rPr>
            </w:r>
          </w:p>
        </w:tc>
        <w:tc>
          <w:tcPr>
            <w:tcW w:w="773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b/>
                <w:b/>
                <w:bCs/>
                <w:i/>
                <w:i/>
                <w:iCs/>
                <w:lang w:val="ru-RU"/>
              </w:rPr>
            </w:pPr>
            <w:r>
              <w:rPr>
                <w:rFonts w:ascii="Times New Roman" w:hAnsi="Times New Roman"/>
                <w:b/>
                <w:bCs/>
                <w:i/>
                <w:iCs/>
                <w:lang w:val="ru-RU"/>
              </w:rPr>
              <w:t>Организация работы педагогического коллектива по предупреждению несчастных случаев и травматизма:</w:t>
            </w:r>
          </w:p>
          <w:p>
            <w:pPr>
              <w:pStyle w:val="Normal"/>
              <w:widowControl w:val="false"/>
              <w:jc w:val="both"/>
              <w:rPr>
                <w:rFonts w:ascii="Times New Roman" w:hAnsi="Times New Roman"/>
                <w:lang w:val="ru-RU"/>
              </w:rPr>
            </w:pPr>
            <w:r>
              <w:rPr>
                <w:rFonts w:ascii="Times New Roman" w:hAnsi="Times New Roman"/>
                <w:lang w:val="ru-RU"/>
              </w:rPr>
              <w:t>- беседы с учащимися о правилах поведения на дорогах, на воде, на льду; о правилах обращения с режущими и колющими предметами, с огнем; о правилах поведения в школе и других общественных местах; о правилах поведения с незнакомыми людьми и пр.</w:t>
            </w:r>
          </w:p>
          <w:p>
            <w:pPr>
              <w:pStyle w:val="Normal"/>
              <w:widowControl w:val="false"/>
              <w:jc w:val="both"/>
              <w:rPr>
                <w:rFonts w:ascii="Times New Roman" w:hAnsi="Times New Roman"/>
                <w:lang w:val="ru-RU"/>
              </w:rPr>
            </w:pPr>
            <w:r>
              <w:rPr>
                <w:rFonts w:ascii="Times New Roman" w:hAnsi="Times New Roman"/>
                <w:lang w:val="ru-RU"/>
              </w:rPr>
              <w:t>- в сентябре каждого года проводится месячник ПДД «Внимание, на дорогах дети!», в течение  которого ученики изучают правила дорожного движения, безопасного поведения на дорогах, встречаются с инспектором ГИБДД, участвуют в конкурсе рисунков, акции «Внимание-дети!»</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rPr>
            </w:pPr>
            <w:r>
              <w:rPr>
                <w:rFonts w:ascii="Times New Roman" w:hAnsi="Times New Roman"/>
              </w:rPr>
              <w:t>1-11 классы</w:t>
            </w:r>
          </w:p>
          <w:p>
            <w:pPr>
              <w:pStyle w:val="Normal"/>
              <w:widowControl w:val="false"/>
              <w:rPr>
                <w:rFonts w:ascii="Times New Roman" w:hAnsi="Times New Roman"/>
              </w:rPr>
            </w:pPr>
            <w:r>
              <w:rPr>
                <w:rFonts w:ascii="Times New Roman" w:hAnsi="Times New Roman"/>
              </w:rPr>
            </w:r>
          </w:p>
          <w:p>
            <w:pPr>
              <w:pStyle w:val="Normal"/>
              <w:widowControl w:val="false"/>
              <w:rPr>
                <w:rFonts w:ascii="Times New Roman" w:hAnsi="Times New Roman"/>
              </w:rPr>
            </w:pPr>
            <w:r>
              <w:rPr>
                <w:rFonts w:ascii="Times New Roman" w:hAnsi="Times New Roman"/>
              </w:rPr>
            </w:r>
          </w:p>
          <w:p>
            <w:pPr>
              <w:pStyle w:val="Normal"/>
              <w:widowControl w:val="false"/>
              <w:rPr>
                <w:rFonts w:ascii="Times New Roman" w:hAnsi="Times New Roman"/>
              </w:rPr>
            </w:pPr>
            <w:r>
              <w:rPr>
                <w:rFonts w:ascii="Times New Roman" w:hAnsi="Times New Roman"/>
              </w:rPr>
              <w:t>1-</w:t>
            </w:r>
            <w:r>
              <w:rPr>
                <w:rFonts w:cs="Times New Roman" w:ascii="Times New Roman" w:hAnsi="Times New Roman"/>
                <w:kern w:val="0"/>
                <w:lang w:val="ru-RU" w:eastAsia="ru-RU" w:bidi="ar-SA"/>
              </w:rPr>
              <w:t>11</w:t>
            </w:r>
            <w:r>
              <w:rPr>
                <w:rFonts w:ascii="Times New Roman" w:hAnsi="Times New Roman"/>
              </w:rPr>
              <w:t xml:space="preserve"> классы</w:t>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6</w:t>
            </w:r>
          </w:p>
        </w:tc>
        <w:tc>
          <w:tcPr>
            <w:tcW w:w="7735" w:type="dxa"/>
            <w:tcBorders>
              <w:top w:val="single" w:sz="4" w:space="0" w:color="000000"/>
              <w:left w:val="single" w:sz="4" w:space="0" w:color="000000"/>
              <w:bottom w:val="single" w:sz="4" w:space="0" w:color="000000"/>
              <w:right w:val="single" w:sz="4" w:space="0" w:color="000000"/>
            </w:tcBorders>
          </w:tcPr>
          <w:p>
            <w:pPr>
              <w:pStyle w:val="BodyText2"/>
              <w:widowControl w:val="false"/>
              <w:spacing w:lineRule="auto" w:line="240" w:before="0" w:after="0"/>
              <w:jc w:val="both"/>
              <w:rPr>
                <w:rFonts w:ascii="Times New Roman" w:hAnsi="Times New Roman"/>
                <w:b/>
                <w:b/>
                <w:i/>
                <w:i/>
                <w:lang w:val="ru-RU"/>
              </w:rPr>
            </w:pPr>
            <w:r>
              <w:rPr>
                <w:rFonts w:ascii="Times New Roman" w:hAnsi="Times New Roman"/>
                <w:b/>
                <w:i/>
                <w:lang w:val="ru-RU"/>
              </w:rPr>
              <w:t>Организация работы по профилактике вредных привычек и ведению ЗОЖ:</w:t>
            </w:r>
          </w:p>
          <w:p>
            <w:pPr>
              <w:pStyle w:val="Normal"/>
              <w:widowControl w:val="false"/>
              <w:jc w:val="both"/>
              <w:rPr>
                <w:rFonts w:ascii="Times New Roman" w:hAnsi="Times New Roman"/>
                <w:lang w:val="ru-RU"/>
              </w:rPr>
            </w:pPr>
            <w:r>
              <w:rPr>
                <w:rFonts w:ascii="Times New Roman" w:hAnsi="Times New Roman"/>
                <w:lang w:val="ru-RU"/>
              </w:rPr>
              <w:t>- проведение бесед волонтерским отрядом среди учащихся</w:t>
            </w:r>
          </w:p>
          <w:p>
            <w:pPr>
              <w:pStyle w:val="Normal"/>
              <w:widowControl w:val="false"/>
              <w:jc w:val="both"/>
              <w:rPr>
                <w:rFonts w:ascii="Times New Roman" w:hAnsi="Times New Roman"/>
                <w:lang w:val="ru-RU"/>
              </w:rPr>
            </w:pPr>
            <w:r>
              <w:rPr>
                <w:rFonts w:ascii="Times New Roman" w:hAnsi="Times New Roman"/>
                <w:lang w:val="ru-RU"/>
              </w:rPr>
              <w:t>- организация встреч подростков с врачами-специалистами (терапевтом, наркологом)</w:t>
            </w:r>
          </w:p>
          <w:p>
            <w:pPr>
              <w:pStyle w:val="Normal"/>
              <w:widowControl w:val="false"/>
              <w:jc w:val="both"/>
              <w:rPr>
                <w:rFonts w:ascii="Times New Roman" w:hAnsi="Times New Roman"/>
                <w:lang w:val="ru-RU"/>
              </w:rPr>
            </w:pPr>
            <w:r>
              <w:rPr>
                <w:rFonts w:ascii="Times New Roman" w:hAnsi="Times New Roman"/>
                <w:lang w:val="ru-RU"/>
              </w:rPr>
              <w:t xml:space="preserve">- проведение конкурсов рисунков и плакатов «Я и спорт», «Стоп наркотик», «Дети </w:t>
            </w:r>
            <w:r>
              <w:rPr>
                <w:rFonts w:cs="Times New Roman" w:ascii="Times New Roman" w:hAnsi="Times New Roman"/>
                <w:kern w:val="0"/>
                <w:lang w:val="ru-RU" w:eastAsia="ru-RU" w:bidi="ar-SA"/>
              </w:rPr>
              <w:t>лицея</w:t>
            </w:r>
            <w:r>
              <w:rPr>
                <w:rFonts w:ascii="Times New Roman" w:hAnsi="Times New Roman"/>
                <w:lang w:val="ru-RU"/>
              </w:rPr>
              <w:t xml:space="preserve"> за ЗОЖ»</w:t>
            </w:r>
          </w:p>
          <w:p>
            <w:pPr>
              <w:pStyle w:val="Normal"/>
              <w:widowControl w:val="false"/>
              <w:jc w:val="both"/>
              <w:rPr>
                <w:rFonts w:ascii="Times New Roman" w:hAnsi="Times New Roman"/>
                <w:lang w:val="ru-RU"/>
              </w:rPr>
            </w:pPr>
            <w:r>
              <w:rPr>
                <w:rFonts w:ascii="Times New Roman" w:hAnsi="Times New Roman"/>
                <w:lang w:val="ru-RU"/>
              </w:rPr>
              <w:t>- просмотр фильмов о здоровом образе жизни</w:t>
            </w:r>
          </w:p>
          <w:p>
            <w:pPr>
              <w:pStyle w:val="Normal"/>
              <w:widowControl w:val="false"/>
              <w:jc w:val="both"/>
              <w:rPr>
                <w:rFonts w:ascii="Times New Roman" w:hAnsi="Times New Roman"/>
                <w:lang w:val="ru-RU"/>
              </w:rPr>
            </w:pPr>
            <w:r>
              <w:rPr>
                <w:rFonts w:ascii="Times New Roman" w:hAnsi="Times New Roman"/>
                <w:lang w:val="ru-RU"/>
              </w:rPr>
              <w:t>- классные часы по темам, касающимся ЗОЖ</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lang w:val="ru-RU"/>
              </w:rPr>
            </w:pPr>
            <w:r>
              <w:rPr>
                <w:rFonts w:ascii="Times New Roman" w:hAnsi="Times New Roman"/>
                <w:lang w:val="ru-RU"/>
              </w:rPr>
              <w:t>1-4 кл</w:t>
            </w:r>
          </w:p>
          <w:p>
            <w:pPr>
              <w:pStyle w:val="Normal"/>
              <w:widowControl w:val="false"/>
              <w:rPr>
                <w:rFonts w:ascii="Times New Roman" w:hAnsi="Times New Roman"/>
                <w:lang w:val="ru-RU"/>
              </w:rPr>
            </w:pPr>
            <w:r>
              <w:rPr>
                <w:rFonts w:ascii="Times New Roman" w:hAnsi="Times New Roman"/>
                <w:lang w:val="ru-RU"/>
              </w:rPr>
              <w:t>8-11 кл</w:t>
            </w:r>
          </w:p>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lang w:val="ru-RU"/>
              </w:rPr>
            </w:pPr>
            <w:r>
              <w:rPr>
                <w:rFonts w:ascii="Times New Roman" w:hAnsi="Times New Roman"/>
                <w:lang w:val="ru-RU"/>
              </w:rPr>
              <w:t>1-7 кл</w:t>
            </w:r>
          </w:p>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lang w:val="ru-RU"/>
              </w:rPr>
            </w:pPr>
            <w:r>
              <w:rPr>
                <w:rFonts w:ascii="Times New Roman" w:hAnsi="Times New Roman"/>
                <w:lang w:val="ru-RU"/>
              </w:rPr>
              <w:t>1-11 кл</w:t>
            </w:r>
          </w:p>
          <w:p>
            <w:pPr>
              <w:pStyle w:val="Normal"/>
              <w:widowControl w:val="false"/>
              <w:rPr>
                <w:rFonts w:ascii="Times New Roman" w:hAnsi="Times New Roman"/>
                <w:lang w:val="ru-RU"/>
              </w:rPr>
            </w:pPr>
            <w:r>
              <w:rPr>
                <w:rFonts w:ascii="Times New Roman" w:hAnsi="Times New Roman"/>
                <w:lang w:val="ru-RU"/>
              </w:rPr>
              <w:t>1-11 кл</w:t>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7</w:t>
            </w:r>
          </w:p>
        </w:tc>
        <w:tc>
          <w:tcPr>
            <w:tcW w:w="7735" w:type="dxa"/>
            <w:tcBorders>
              <w:top w:val="single" w:sz="4" w:space="0" w:color="000000"/>
              <w:left w:val="single" w:sz="4" w:space="0" w:color="000000"/>
              <w:bottom w:val="single" w:sz="4" w:space="0" w:color="000000"/>
              <w:right w:val="single" w:sz="4" w:space="0" w:color="000000"/>
            </w:tcBorders>
          </w:tcPr>
          <w:p>
            <w:pPr>
              <w:pStyle w:val="BodyText2"/>
              <w:widowControl w:val="false"/>
              <w:spacing w:lineRule="auto" w:line="240" w:before="0" w:after="0"/>
              <w:jc w:val="both"/>
              <w:rPr>
                <w:rFonts w:ascii="Times New Roman" w:hAnsi="Times New Roman"/>
                <w:b/>
                <w:b/>
                <w:i/>
                <w:i/>
                <w:lang w:val="ru-RU"/>
              </w:rPr>
            </w:pPr>
            <w:r>
              <w:rPr>
                <w:rFonts w:ascii="Times New Roman" w:hAnsi="Times New Roman"/>
                <w:b/>
                <w:i/>
                <w:lang w:val="ru-RU"/>
              </w:rPr>
              <w:t>Организация и проведение спортивно-оздоровительной и экологической работы в школе:</w:t>
            </w:r>
          </w:p>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t>- организация деятельности спортивных секций</w:t>
            </w:r>
          </w:p>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t>- вовлечение учащихся в занятия в спортивных секциях города</w:t>
            </w:r>
          </w:p>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t>- традиционные спортивные состязания среди учащихся начальной школы и среднего звена Кросс «Золотая Осень», «Веселые старты», «Мама, папа, я – спортивная семья»</w:t>
            </w:r>
          </w:p>
          <w:p>
            <w:pPr>
              <w:pStyle w:val="BodyText2"/>
              <w:widowControl w:val="false"/>
              <w:spacing w:lineRule="auto" w:line="240" w:before="0" w:after="0"/>
              <w:jc w:val="both"/>
              <w:rPr>
                <w:rFonts w:ascii="Times New Roman" w:hAnsi="Times New Roman"/>
                <w:lang w:val="ru-RU"/>
              </w:rPr>
            </w:pPr>
            <w:r>
              <w:rPr>
                <w:rFonts w:ascii="Times New Roman" w:hAnsi="Times New Roman"/>
                <w:bCs/>
                <w:iCs/>
                <w:lang w:val="ru-RU"/>
              </w:rPr>
              <w:t xml:space="preserve">- участие команды  школы в городских и </w:t>
            </w:r>
            <w:r>
              <w:rPr>
                <w:rFonts w:cs="Times New Roman" w:ascii="Times New Roman" w:hAnsi="Times New Roman"/>
                <w:bCs/>
                <w:iCs/>
                <w:kern w:val="0"/>
                <w:lang w:val="ru-RU" w:eastAsia="ru-RU" w:bidi="ar-SA"/>
              </w:rPr>
              <w:t>районных</w:t>
            </w:r>
            <w:r>
              <w:rPr>
                <w:rFonts w:ascii="Times New Roman" w:hAnsi="Times New Roman"/>
                <w:bCs/>
                <w:iCs/>
                <w:lang w:val="ru-RU"/>
              </w:rPr>
              <w:t xml:space="preserve"> соревнованиях</w:t>
            </w:r>
          </w:p>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t>- проведение спортивных соревнований и игр «Зарница», «Президентские игры»</w:t>
            </w:r>
          </w:p>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t>- организация пришкольного оздоровительного летнего лагеря</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lang w:val="ru-RU"/>
              </w:rPr>
            </w:pPr>
            <w:r>
              <w:rPr>
                <w:rFonts w:ascii="Times New Roman" w:hAnsi="Times New Roman"/>
                <w:lang w:val="ru-RU"/>
              </w:rPr>
              <w:t>5-11 кл</w:t>
            </w:r>
          </w:p>
          <w:p>
            <w:pPr>
              <w:pStyle w:val="Normal"/>
              <w:widowControl w:val="false"/>
              <w:rPr>
                <w:rFonts w:ascii="Times New Roman" w:hAnsi="Times New Roman"/>
                <w:lang w:val="ru-RU"/>
              </w:rPr>
            </w:pPr>
            <w:r>
              <w:rPr>
                <w:rFonts w:ascii="Times New Roman" w:hAnsi="Times New Roman"/>
                <w:lang w:val="ru-RU"/>
              </w:rPr>
              <w:t>1-11 кл</w:t>
            </w:r>
          </w:p>
          <w:p>
            <w:pPr>
              <w:pStyle w:val="Normal"/>
              <w:widowControl w:val="false"/>
              <w:rPr>
                <w:rFonts w:ascii="Times New Roman" w:hAnsi="Times New Roman"/>
                <w:lang w:val="ru-RU"/>
              </w:rPr>
            </w:pPr>
            <w:r>
              <w:rPr>
                <w:rFonts w:ascii="Times New Roman" w:hAnsi="Times New Roman"/>
                <w:lang w:val="ru-RU"/>
              </w:rPr>
              <w:t>1-8 кл</w:t>
            </w:r>
          </w:p>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lang w:val="ru-RU"/>
              </w:rPr>
            </w:pPr>
            <w:r>
              <w:rPr>
                <w:rFonts w:ascii="Times New Roman" w:hAnsi="Times New Roman"/>
                <w:lang w:val="ru-RU"/>
              </w:rPr>
              <w:t>5-11 кл</w:t>
            </w:r>
          </w:p>
          <w:p>
            <w:pPr>
              <w:pStyle w:val="Normal"/>
              <w:widowControl w:val="false"/>
              <w:rPr>
                <w:rFonts w:ascii="Times New Roman" w:hAnsi="Times New Roman"/>
                <w:lang w:val="ru-RU"/>
              </w:rPr>
            </w:pPr>
            <w:r>
              <w:rPr>
                <w:rFonts w:ascii="Times New Roman" w:hAnsi="Times New Roman"/>
                <w:lang w:val="ru-RU"/>
              </w:rPr>
              <w:t>9-11 кл</w:t>
            </w:r>
          </w:p>
          <w:p>
            <w:pPr>
              <w:pStyle w:val="Normal"/>
              <w:widowControl w:val="false"/>
              <w:rPr>
                <w:rFonts w:ascii="Times New Roman" w:hAnsi="Times New Roman"/>
                <w:lang w:val="ru-RU"/>
              </w:rPr>
            </w:pPr>
            <w:r>
              <w:rPr>
                <w:rFonts w:ascii="Times New Roman" w:hAnsi="Times New Roman"/>
                <w:lang w:val="ru-RU"/>
              </w:rPr>
            </w:r>
          </w:p>
          <w:p>
            <w:pPr>
              <w:pStyle w:val="Normal"/>
              <w:widowControl w:val="false"/>
              <w:rPr>
                <w:rFonts w:ascii="Times New Roman" w:hAnsi="Times New Roman" w:cs="Times New Roman"/>
                <w:kern w:val="0"/>
                <w:lang w:val="ru-RU" w:eastAsia="ru-RU" w:bidi="ar-SA"/>
              </w:rPr>
            </w:pPr>
            <w:r>
              <w:rPr>
                <w:rFonts w:cs="Times New Roman" w:ascii="Times New Roman" w:hAnsi="Times New Roman"/>
                <w:kern w:val="0"/>
                <w:lang w:val="ru-RU" w:eastAsia="ru-RU" w:bidi="ar-SA"/>
              </w:rPr>
              <w:t>1-7 кл</w:t>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r>
          </w:p>
        </w:tc>
        <w:tc>
          <w:tcPr>
            <w:tcW w:w="7735" w:type="dxa"/>
            <w:tcBorders>
              <w:top w:val="single" w:sz="4" w:space="0" w:color="000000"/>
              <w:left w:val="single" w:sz="4" w:space="0" w:color="000000"/>
              <w:bottom w:val="single" w:sz="4" w:space="0" w:color="000000"/>
              <w:right w:val="single" w:sz="4" w:space="0" w:color="000000"/>
            </w:tcBorders>
          </w:tcPr>
          <w:p>
            <w:pPr>
              <w:pStyle w:val="BodyText2"/>
              <w:widowControl w:val="false"/>
              <w:spacing w:lineRule="auto" w:line="240" w:before="0" w:after="0"/>
              <w:jc w:val="both"/>
              <w:rPr>
                <w:rFonts w:ascii="Times New Roman" w:hAnsi="Times New Roman"/>
                <w:b/>
                <w:b/>
                <w:iCs/>
              </w:rPr>
            </w:pPr>
            <w:r>
              <w:rPr>
                <w:rFonts w:ascii="Times New Roman" w:hAnsi="Times New Roman"/>
                <w:b/>
                <w:iCs/>
              </w:rPr>
              <w:t>Работа с родителями</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8</w:t>
            </w:r>
          </w:p>
        </w:tc>
        <w:tc>
          <w:tcPr>
            <w:tcW w:w="7735" w:type="dxa"/>
            <w:tcBorders>
              <w:top w:val="single" w:sz="4" w:space="0" w:color="000000"/>
              <w:left w:val="single" w:sz="4" w:space="0" w:color="000000"/>
              <w:bottom w:val="single" w:sz="4" w:space="0" w:color="000000"/>
              <w:right w:val="single" w:sz="4" w:space="0" w:color="000000"/>
            </w:tcBorders>
          </w:tcPr>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t>- Консультирование родителей по вопросам воспитания и сохранения здоровья, предупреждению вредных привычек</w:t>
            </w:r>
          </w:p>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t>- Проведение общешкольного родительского собрания по вопросам сохранения и укрепления здоровья учащихся</w:t>
            </w:r>
          </w:p>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t>- Проведение спортивного мероприятия «Мама, папа, я – спортивная семья»</w:t>
            </w:r>
          </w:p>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t>- Информирование родителей о здоровьесберегающих педагогических технологиях на родительских собраниях</w:t>
            </w:r>
          </w:p>
          <w:p>
            <w:pPr>
              <w:pStyle w:val="BodyText2"/>
              <w:widowControl w:val="false"/>
              <w:spacing w:lineRule="auto" w:line="240" w:before="0" w:after="0"/>
              <w:jc w:val="both"/>
              <w:rPr>
                <w:rFonts w:ascii="Times New Roman" w:hAnsi="Times New Roman"/>
                <w:bCs/>
                <w:iCs/>
                <w:lang w:val="ru-RU"/>
              </w:rPr>
            </w:pPr>
            <w:r>
              <w:rPr>
                <w:rFonts w:ascii="Times New Roman" w:hAnsi="Times New Roman"/>
                <w:bCs/>
                <w:iCs/>
                <w:lang w:val="ru-RU"/>
              </w:rPr>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lang w:val="ru-RU"/>
              </w:rPr>
            </w:pPr>
            <w:r>
              <w:rPr>
                <w:rFonts w:ascii="Times New Roman" w:hAnsi="Times New Roman"/>
                <w:lang w:val="ru-RU"/>
              </w:rPr>
            </w:r>
          </w:p>
        </w:tc>
        <w:tc>
          <w:tcPr>
            <w:tcW w:w="7735" w:type="dxa"/>
            <w:tcBorders>
              <w:top w:val="single" w:sz="4" w:space="0" w:color="000000"/>
              <w:left w:val="single" w:sz="4" w:space="0" w:color="000000"/>
              <w:bottom w:val="single" w:sz="4" w:space="0" w:color="000000"/>
              <w:right w:val="single" w:sz="4" w:space="0" w:color="000000"/>
            </w:tcBorders>
          </w:tcPr>
          <w:p>
            <w:pPr>
              <w:pStyle w:val="BodyText2"/>
              <w:widowControl w:val="false"/>
              <w:spacing w:lineRule="auto" w:line="240" w:before="0" w:after="0"/>
              <w:jc w:val="center"/>
              <w:rPr>
                <w:rFonts w:ascii="Times New Roman" w:hAnsi="Times New Roman"/>
                <w:b/>
                <w:b/>
                <w:bCs/>
                <w:iCs/>
              </w:rPr>
            </w:pPr>
            <w:r>
              <w:rPr>
                <w:rFonts w:ascii="Times New Roman" w:hAnsi="Times New Roman"/>
                <w:b/>
                <w:bCs/>
                <w:iCs/>
              </w:rPr>
              <w:t>Работа с педагогами</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r>
      <w:tr>
        <w:trPr/>
        <w:tc>
          <w:tcPr>
            <w:tcW w:w="64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9</w:t>
            </w:r>
          </w:p>
        </w:tc>
        <w:tc>
          <w:tcPr>
            <w:tcW w:w="7735" w:type="dxa"/>
            <w:tcBorders>
              <w:top w:val="single" w:sz="4" w:space="0" w:color="000000"/>
              <w:left w:val="single" w:sz="4" w:space="0" w:color="000000"/>
              <w:bottom w:val="single" w:sz="4" w:space="0" w:color="000000"/>
              <w:right w:val="single" w:sz="4" w:space="0" w:color="000000"/>
            </w:tcBorders>
          </w:tcPr>
          <w:p>
            <w:pPr>
              <w:pStyle w:val="BodyText2"/>
              <w:widowControl w:val="false"/>
              <w:spacing w:lineRule="auto" w:line="240" w:before="0" w:after="0"/>
              <w:jc w:val="both"/>
              <w:rPr>
                <w:rFonts w:ascii="Times New Roman" w:hAnsi="Times New Roman"/>
                <w:bCs/>
                <w:iCs/>
              </w:rPr>
            </w:pPr>
            <w:r>
              <w:rPr>
                <w:rFonts w:ascii="Times New Roman" w:hAnsi="Times New Roman"/>
                <w:bCs/>
                <w:iCs/>
                <w:lang w:val="ru-RU"/>
              </w:rPr>
              <w:t xml:space="preserve">- На педагогическом совете и </w:t>
            </w:r>
            <w:r>
              <w:rPr>
                <w:rFonts w:cs="Times New Roman" w:ascii="Times New Roman" w:hAnsi="Times New Roman"/>
                <w:bCs/>
                <w:iCs/>
                <w:kern w:val="0"/>
                <w:lang w:val="ru-RU" w:eastAsia="ru-RU" w:bidi="ar-SA"/>
              </w:rPr>
              <w:t>МО классных руководителей</w:t>
            </w:r>
            <w:r>
              <w:rPr>
                <w:rFonts w:ascii="Times New Roman" w:hAnsi="Times New Roman"/>
                <w:bCs/>
                <w:iCs/>
                <w:lang w:val="ru-RU"/>
              </w:rPr>
              <w:t xml:space="preserve"> рассматриваются вопросы сохранения и укрепления здоровья обучающихся, ведения ими ЗОЖ. </w:t>
            </w:r>
            <w:r>
              <w:rPr>
                <w:rFonts w:ascii="Times New Roman" w:hAnsi="Times New Roman"/>
                <w:bCs/>
                <w:iCs/>
              </w:rPr>
              <w:t>\</w:t>
            </w:r>
          </w:p>
          <w:p>
            <w:pPr>
              <w:pStyle w:val="BodyText2"/>
              <w:widowControl w:val="false"/>
              <w:spacing w:lineRule="auto" w:line="240" w:before="0" w:after="0"/>
              <w:jc w:val="both"/>
              <w:rPr>
                <w:rFonts w:ascii="Times New Roman" w:hAnsi="Times New Roman"/>
                <w:bCs/>
                <w:iCs/>
              </w:rPr>
            </w:pPr>
            <w:r>
              <w:rPr>
                <w:rFonts w:ascii="Times New Roman" w:hAnsi="Times New Roman"/>
                <w:bCs/>
                <w:iCs/>
              </w:rPr>
              <w:t>- Подготовлены  методические  рекомендации для работы с обучающимися (памятки)</w:t>
            </w:r>
          </w:p>
        </w:tc>
        <w:tc>
          <w:tcPr>
            <w:tcW w:w="165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r>
    </w:tbl>
    <w:p>
      <w:pPr>
        <w:pStyle w:val="Normal"/>
        <w:ind w:firstLine="360"/>
        <w:jc w:val="both"/>
        <w:rPr>
          <w:rFonts w:ascii="Times New Roman" w:hAnsi="Times New Roman"/>
        </w:rPr>
      </w:pPr>
      <w:r>
        <w:rPr>
          <w:rFonts w:ascii="Times New Roman" w:hAnsi="Times New Roman"/>
        </w:rPr>
      </w:r>
    </w:p>
    <w:p>
      <w:pPr>
        <w:pStyle w:val="Normal"/>
        <w:ind w:firstLine="360"/>
        <w:jc w:val="both"/>
        <w:rPr>
          <w:rFonts w:ascii="Times New Roman" w:hAnsi="Times New Roman"/>
          <w:lang w:val="ru-RU"/>
        </w:rPr>
      </w:pPr>
      <w:r>
        <w:rPr>
          <w:rFonts w:ascii="Times New Roman" w:hAnsi="Times New Roman"/>
          <w:lang w:val="ru-RU"/>
        </w:rPr>
        <w:tab/>
        <w:t xml:space="preserve">В течение года активно работал волонтерский отряд по ЗОЖ «Правильный выбор». Ребята, занимающиеся в этом отряде (учащиеся 8-11 классов) ведут работу по формированию у подрастающего поколения навыков ЗОЖ, а также принимают участие во всех городских конкурсах, фестивалях, слетах. </w:t>
      </w:r>
    </w:p>
    <w:p>
      <w:pPr>
        <w:pStyle w:val="Normal"/>
        <w:ind w:firstLine="708"/>
        <w:jc w:val="both"/>
        <w:rPr>
          <w:rFonts w:ascii="Times New Roman" w:hAnsi="Times New Roman"/>
          <w:lang w:val="ru-RU"/>
        </w:rPr>
      </w:pPr>
      <w:r>
        <w:rPr>
          <w:rFonts w:ascii="Times New Roman" w:hAnsi="Times New Roman"/>
          <w:lang w:val="ru-RU"/>
        </w:rPr>
        <w:t>В целом работу педагогического коллектива школы в данном направлении можно оценить на «</w:t>
      </w:r>
      <w:r>
        <w:rPr>
          <w:rFonts w:cs="Times New Roman" w:ascii="Times New Roman" w:hAnsi="Times New Roman"/>
          <w:kern w:val="0"/>
          <w:lang w:val="ru-RU" w:eastAsia="ru-RU" w:bidi="ar-SA"/>
        </w:rPr>
        <w:t>хорошо</w:t>
      </w:r>
      <w:r>
        <w:rPr>
          <w:rFonts w:ascii="Times New Roman" w:hAnsi="Times New Roman"/>
          <w:lang w:val="ru-RU"/>
        </w:rPr>
        <w:t xml:space="preserve">». Однако для достижения лучших результатов в следующем учебном году необходимо следовать некоторым </w:t>
      </w:r>
      <w:r>
        <w:rPr>
          <w:rFonts w:ascii="Times New Roman" w:hAnsi="Times New Roman"/>
          <w:b/>
          <w:lang w:val="ru-RU"/>
        </w:rPr>
        <w:t>рекомендациям:</w:t>
      </w:r>
    </w:p>
    <w:p>
      <w:pPr>
        <w:pStyle w:val="Normal"/>
        <w:numPr>
          <w:ilvl w:val="0"/>
          <w:numId w:val="6"/>
        </w:numPr>
        <w:jc w:val="both"/>
        <w:rPr>
          <w:rFonts w:ascii="Times New Roman" w:hAnsi="Times New Roman"/>
          <w:lang w:val="ru-RU"/>
        </w:rPr>
      </w:pPr>
      <w:r>
        <w:rPr>
          <w:rFonts w:ascii="Times New Roman" w:hAnsi="Times New Roman"/>
          <w:lang w:val="ru-RU"/>
        </w:rPr>
        <w:t xml:space="preserve">необходимо повысить активность, как самих педагогов, так и учащихся в различных видах деятельности по ЗОЖ внутри </w:t>
      </w:r>
      <w:r>
        <w:rPr>
          <w:rFonts w:cs="Times New Roman" w:ascii="Times New Roman" w:hAnsi="Times New Roman"/>
          <w:kern w:val="0"/>
          <w:lang w:val="ru-RU" w:eastAsia="ru-RU" w:bidi="ar-SA"/>
        </w:rPr>
        <w:t>лицея</w:t>
      </w:r>
    </w:p>
    <w:p>
      <w:pPr>
        <w:pStyle w:val="Normal"/>
        <w:numPr>
          <w:ilvl w:val="0"/>
          <w:numId w:val="6"/>
        </w:numPr>
        <w:jc w:val="both"/>
        <w:rPr>
          <w:rFonts w:ascii="Times New Roman" w:hAnsi="Times New Roman"/>
          <w:lang w:val="ru-RU"/>
        </w:rPr>
      </w:pPr>
      <w:r>
        <w:rPr>
          <w:rFonts w:ascii="Times New Roman" w:hAnsi="Times New Roman"/>
          <w:lang w:val="ru-RU"/>
        </w:rPr>
        <w:t>усилить работу по выявлению злостных курильщиков и профилактики с ними</w:t>
      </w:r>
    </w:p>
    <w:p>
      <w:pPr>
        <w:pStyle w:val="Normal"/>
        <w:ind w:left="360" w:hanging="0"/>
        <w:jc w:val="both"/>
        <w:rPr>
          <w:rFonts w:ascii="Times New Roman" w:hAnsi="Times New Roman"/>
          <w:lang w:val="ru-RU"/>
        </w:rPr>
      </w:pPr>
      <w:r>
        <w:rPr>
          <w:rFonts w:ascii="Times New Roman" w:hAnsi="Times New Roman"/>
          <w:lang w:val="ru-RU"/>
        </w:rPr>
      </w:r>
    </w:p>
    <w:p>
      <w:pPr>
        <w:pStyle w:val="Normal"/>
        <w:ind w:firstLine="708"/>
        <w:jc w:val="both"/>
        <w:rPr>
          <w:rFonts w:ascii="Times New Roman" w:hAnsi="Times New Roman"/>
          <w:lang w:val="ru-RU"/>
        </w:rPr>
      </w:pPr>
      <w:r>
        <w:rPr>
          <w:rFonts w:ascii="Times New Roman" w:hAnsi="Times New Roman"/>
          <w:lang w:val="ru-RU"/>
        </w:rPr>
        <w:t>В течение  20</w:t>
      </w:r>
      <w:r>
        <w:rPr>
          <w:rFonts w:cs="Times New Roman" w:ascii="Times New Roman" w:hAnsi="Times New Roman"/>
          <w:kern w:val="0"/>
          <w:lang w:val="ru-RU" w:eastAsia="ru-RU" w:bidi="ar-SA"/>
        </w:rPr>
        <w:t>20-2021 учебного</w:t>
      </w:r>
      <w:r>
        <w:rPr>
          <w:rFonts w:ascii="Times New Roman" w:hAnsi="Times New Roman"/>
          <w:lang w:val="ru-RU"/>
        </w:rPr>
        <w:t xml:space="preserve"> года  были проведены  соревнования  по  легкой  атлетике, школьные  этапы  соревнований  «Президентские состязания»,   «Президентские  спортивные  игры»,  а также соревнования «Весёлые старты» для начальной школы  и  пятых  классов.  Общее   руководство проведением  осуществлялось  заместителем директора  по  воспитательной работе,  учителями  физкультуры,  классными руководителями.</w:t>
      </w:r>
    </w:p>
    <w:p>
      <w:pPr>
        <w:pStyle w:val="Normal"/>
        <w:ind w:firstLine="708"/>
        <w:jc w:val="both"/>
        <w:rPr>
          <w:rFonts w:ascii="Times New Roman" w:hAnsi="Times New Roman"/>
          <w:lang w:val="ru-RU"/>
        </w:rPr>
      </w:pPr>
      <w:r>
        <w:rPr>
          <w:rFonts w:ascii="Times New Roman" w:hAnsi="Times New Roman"/>
          <w:lang w:val="ru-RU"/>
        </w:rPr>
        <w:t xml:space="preserve">Спортивные  команды  учеников  школы приняли  участие  в  городских   соревнованиях: </w:t>
      </w:r>
    </w:p>
    <w:p>
      <w:pPr>
        <w:pStyle w:val="Normal"/>
        <w:jc w:val="both"/>
        <w:rPr>
          <w:rFonts w:ascii="Times New Roman" w:hAnsi="Times New Roman"/>
          <w:lang w:val="ru-RU"/>
        </w:rPr>
      </w:pPr>
      <w:r>
        <w:rPr>
          <w:rFonts w:ascii="Times New Roman" w:hAnsi="Times New Roman"/>
          <w:lang w:val="ru-RU"/>
        </w:rPr>
        <w:t>Волейбол – 1 место</w:t>
      </w:r>
    </w:p>
    <w:p>
      <w:pPr>
        <w:pStyle w:val="Normal"/>
        <w:jc w:val="both"/>
        <w:rPr>
          <w:rFonts w:ascii="Times New Roman" w:hAnsi="Times New Roman"/>
          <w:lang w:val="ru-RU"/>
        </w:rPr>
      </w:pPr>
      <w:r>
        <w:rPr>
          <w:rFonts w:ascii="Times New Roman" w:hAnsi="Times New Roman"/>
          <w:lang w:val="ru-RU"/>
        </w:rPr>
        <w:t>Баскетбол — 3 место</w:t>
      </w:r>
    </w:p>
    <w:p>
      <w:pPr>
        <w:pStyle w:val="Normal"/>
        <w:jc w:val="both"/>
        <w:rPr>
          <w:rFonts w:ascii="Times New Roman" w:hAnsi="Times New Roman"/>
          <w:lang w:val="ru-RU"/>
        </w:rPr>
      </w:pPr>
      <w:r>
        <w:rPr>
          <w:rFonts w:ascii="Times New Roman" w:hAnsi="Times New Roman"/>
          <w:lang w:val="ru-RU"/>
        </w:rPr>
        <w:t xml:space="preserve">Стрельба на приз Н.Н. Синельченко – 1 место  </w:t>
      </w:r>
    </w:p>
    <w:p>
      <w:pPr>
        <w:pStyle w:val="Normal"/>
        <w:jc w:val="both"/>
        <w:rPr>
          <w:rFonts w:ascii="Times New Roman" w:hAnsi="Times New Roman"/>
          <w:color w:val="FF0000"/>
          <w:lang w:val="ru-RU"/>
        </w:rPr>
      </w:pPr>
      <w:r>
        <w:rPr>
          <w:rFonts w:ascii="Times New Roman" w:hAnsi="Times New Roman"/>
          <w:color w:val="FF0000"/>
          <w:lang w:val="ru-RU"/>
        </w:rPr>
      </w:r>
    </w:p>
    <w:p>
      <w:pPr>
        <w:pStyle w:val="Normal"/>
        <w:jc w:val="both"/>
        <w:rPr>
          <w:rFonts w:ascii="Times New Roman" w:hAnsi="Times New Roman"/>
          <w:lang w:val="ru-RU"/>
        </w:rPr>
      </w:pPr>
      <w:r>
        <w:rPr>
          <w:rFonts w:ascii="Times New Roman" w:hAnsi="Times New Roman"/>
          <w:color w:val="FF0000"/>
          <w:lang w:val="ru-RU"/>
        </w:rPr>
        <w:tab/>
      </w:r>
      <w:r>
        <w:rPr>
          <w:rFonts w:ascii="Times New Roman" w:hAnsi="Times New Roman"/>
          <w:lang w:val="ru-RU"/>
        </w:rPr>
        <w:t>По результатам  контрольных  тестирований  в  сентябре-мае  20</w:t>
      </w:r>
      <w:r>
        <w:rPr>
          <w:rFonts w:cs="Times New Roman" w:ascii="Times New Roman" w:hAnsi="Times New Roman"/>
          <w:kern w:val="0"/>
          <w:lang w:val="ru-RU" w:eastAsia="ru-RU" w:bidi="ar-SA"/>
        </w:rPr>
        <w:t>20-2021 учебного</w:t>
      </w:r>
      <w:r>
        <w:rPr>
          <w:rFonts w:ascii="Times New Roman" w:hAnsi="Times New Roman"/>
          <w:lang w:val="ru-RU"/>
        </w:rPr>
        <w:t xml:space="preserve">  года  выполнение контрольных  нормативов  в  процентном  отношении  составила  </w:t>
      </w:r>
      <w:r>
        <w:rPr>
          <w:rFonts w:cs="Times New Roman" w:ascii="Times New Roman" w:hAnsi="Times New Roman"/>
          <w:kern w:val="0"/>
          <w:lang w:val="ru-RU" w:eastAsia="ru-RU" w:bidi="ar-SA"/>
        </w:rPr>
        <w:t xml:space="preserve">91 </w:t>
      </w:r>
      <w:r>
        <w:rPr>
          <w:rFonts w:ascii="Times New Roman" w:hAnsi="Times New Roman"/>
          <w:lang w:val="ru-RU"/>
        </w:rPr>
        <w:t xml:space="preserve">%  от  общего  числа учеников  лицея.   Мониторинг  общего  физического  состояния,  проводимый  в  течение учебного  года,  выявил  тенденции  уменьшения  количества  респираторных   и  вирусных заболеваний. </w:t>
      </w:r>
    </w:p>
    <w:p>
      <w:pPr>
        <w:pStyle w:val="Normal"/>
        <w:ind w:firstLine="708"/>
        <w:jc w:val="both"/>
        <w:rPr>
          <w:rFonts w:ascii="Times New Roman" w:hAnsi="Times New Roman"/>
          <w:lang w:val="ru-RU"/>
        </w:rPr>
      </w:pPr>
      <w:r>
        <w:rPr>
          <w:rFonts w:ascii="Times New Roman" w:hAnsi="Times New Roman"/>
          <w:lang w:val="ru-RU"/>
        </w:rPr>
        <w:t>Также за прошедший  год обучающиеся  приняли  участие в сдаче норм ГТО, в результате получили золотые и серебряные значки.</w:t>
      </w:r>
    </w:p>
    <w:p>
      <w:pPr>
        <w:pStyle w:val="Normal"/>
        <w:ind w:left="993" w:firstLine="283"/>
        <w:jc w:val="both"/>
        <w:rPr>
          <w:rFonts w:ascii="Times New Roman" w:hAnsi="Times New Roman"/>
          <w:b/>
          <w:b/>
          <w:color w:val="FF0000"/>
          <w:lang w:val="ru-RU"/>
        </w:rPr>
      </w:pPr>
      <w:r>
        <w:rPr>
          <w:rFonts w:ascii="Times New Roman" w:hAnsi="Times New Roman"/>
          <w:b/>
          <w:color w:val="FF0000"/>
          <w:lang w:val="ru-RU"/>
        </w:rPr>
      </w:r>
    </w:p>
    <w:p>
      <w:pPr>
        <w:pStyle w:val="Normal"/>
        <w:rPr>
          <w:rFonts w:ascii="Times New Roman" w:hAnsi="Times New Roman"/>
          <w:lang w:val="ru-RU"/>
        </w:rPr>
      </w:pPr>
      <w:r>
        <w:rPr>
          <w:rFonts w:eastAsia="Times New Roman" w:ascii="Times New Roman" w:hAnsi="Times New Roman"/>
          <w:b/>
          <w:lang w:val="ru-RU"/>
        </w:rPr>
        <w:t>Профессиональная ориентация и трудовое воспитание школьников.</w:t>
      </w:r>
    </w:p>
    <w:p>
      <w:pPr>
        <w:pStyle w:val="Western"/>
        <w:shd w:val="clear" w:color="auto" w:fill="FFFFFF"/>
        <w:spacing w:beforeAutospacing="0" w:before="280" w:after="52"/>
        <w:ind w:firstLine="708"/>
        <w:jc w:val="both"/>
        <w:rPr>
          <w:lang w:val="ru-RU"/>
        </w:rPr>
      </w:pPr>
      <w:r>
        <w:rPr>
          <w:color w:val="222222"/>
          <w:lang w:val="ru-RU"/>
        </w:rPr>
        <w:t xml:space="preserve">Организация профориентационной работы в </w:t>
      </w:r>
      <w:r>
        <w:rPr>
          <w:color w:val="222222"/>
          <w:kern w:val="0"/>
          <w:lang w:val="ru-RU" w:bidi="ar-SA"/>
        </w:rPr>
        <w:t>МБОУ лицее № 104 г. Минеральные Воды</w:t>
      </w:r>
      <w:r>
        <w:rPr>
          <w:color w:val="222222"/>
          <w:lang w:val="ru-RU"/>
        </w:rPr>
        <w:t xml:space="preserve"> является одним из направлений в структуре учебно-воспитательной работы и направлена на обеспечение социальных гарантий в вопросах профессионального самоопределения всех участников образовательного процесса. В лицее утвержден план профориентационной работы, являющийся частью плана работы лицея на текущий учебный год. При организации профориентационной работы в лицее соблюдаются следующие принципы:</w:t>
      </w:r>
    </w:p>
    <w:p>
      <w:pPr>
        <w:pStyle w:val="NormalWeb"/>
        <w:shd w:val="clear" w:color="auto" w:fill="FFFFFF"/>
        <w:spacing w:beforeAutospacing="0" w:before="280" w:after="52"/>
        <w:jc w:val="both"/>
        <w:rPr>
          <w:lang w:val="ru-RU"/>
        </w:rPr>
      </w:pPr>
      <w:r>
        <w:rPr>
          <w:color w:val="222222"/>
          <w:lang w:val="ru-RU"/>
        </w:rPr>
        <w:t>1) Систематичность и преемственность - профориентационной работы не ограничивается работой только с обучающимися выпускных классов. Эта работа ведется с первого по одиннадцатый класс.</w:t>
      </w:r>
    </w:p>
    <w:p>
      <w:pPr>
        <w:pStyle w:val="NormalWeb"/>
        <w:shd w:val="clear" w:color="auto" w:fill="FFFFFF"/>
        <w:spacing w:beforeAutospacing="0" w:before="280" w:after="52"/>
        <w:jc w:val="both"/>
        <w:rPr>
          <w:lang w:val="ru-RU"/>
        </w:rPr>
      </w:pPr>
      <w:r>
        <w:rPr>
          <w:color w:val="222222"/>
          <w:lang w:val="ru-RU"/>
        </w:rPr>
        <w:t>2) Дифференцированный и индивидуальный подход к обучающимся в зависимости от возраста и уровня сформированности их интересов, от различий в ценностных ориентациях и жизненных планах, от уровня успеваемости.</w:t>
      </w:r>
    </w:p>
    <w:p>
      <w:pPr>
        <w:pStyle w:val="NormalWeb"/>
        <w:shd w:val="clear" w:color="auto" w:fill="FFFFFF"/>
        <w:spacing w:beforeAutospacing="0" w:before="280" w:after="52"/>
        <w:jc w:val="both"/>
        <w:rPr>
          <w:lang w:val="ru-RU"/>
        </w:rPr>
      </w:pPr>
      <w:r>
        <w:rPr>
          <w:color w:val="222222"/>
          <w:lang w:val="ru-RU"/>
        </w:rPr>
        <w:t>3) Оптимальное сочетание массовых, групповых и индивидуальных форм профориентационной работы с обучающимися и родителями.</w:t>
      </w:r>
    </w:p>
    <w:p>
      <w:pPr>
        <w:pStyle w:val="NormalWeb"/>
        <w:shd w:val="clear" w:color="auto" w:fill="FFFFFF"/>
        <w:spacing w:beforeAutospacing="0" w:before="280" w:after="280"/>
        <w:jc w:val="both"/>
        <w:rPr>
          <w:lang w:val="ru-RU"/>
        </w:rPr>
      </w:pPr>
      <w:r>
        <w:rPr>
          <w:color w:val="222222"/>
          <w:lang w:val="ru-RU"/>
        </w:rPr>
        <w:t>4) Взаимосвязь школы, семьи, профессиональных учебных заведений, службы занятости, общественных организаций.</w:t>
      </w:r>
    </w:p>
    <w:p>
      <w:pPr>
        <w:pStyle w:val="NormalWeb"/>
        <w:shd w:val="clear" w:color="auto" w:fill="FFFFFF"/>
        <w:spacing w:beforeAutospacing="0" w:before="280" w:after="52"/>
        <w:jc w:val="both"/>
        <w:rPr>
          <w:lang w:val="ru-RU"/>
        </w:rPr>
      </w:pPr>
      <w:r>
        <w:rPr>
          <w:color w:val="222222"/>
          <w:lang w:val="ru-RU"/>
        </w:rPr>
        <w:t xml:space="preserve">5) Связь профориентации с жизнью. Информационно-методическое обеспечение: Круглый год функционирует связь с профессиональными образовательными учреждениями города и </w:t>
      </w:r>
      <w:r>
        <w:rPr>
          <w:rFonts w:eastAsia="Times New Roman" w:cs="Times New Roman"/>
          <w:color w:val="222222"/>
          <w:kern w:val="0"/>
          <w:lang w:val="ru-RU" w:eastAsia="ru-RU" w:bidi="ar-SA"/>
        </w:rPr>
        <w:t>края</w:t>
      </w:r>
      <w:r>
        <w:rPr>
          <w:color w:val="222222"/>
          <w:lang w:val="ru-RU"/>
        </w:rPr>
        <w:t>.</w:t>
      </w:r>
    </w:p>
    <w:p>
      <w:pPr>
        <w:pStyle w:val="NormalWeb"/>
        <w:shd w:val="clear" w:color="auto" w:fill="FFFFFF"/>
        <w:spacing w:beforeAutospacing="0" w:before="280" w:after="280"/>
        <w:jc w:val="both"/>
        <w:rPr>
          <w:lang w:val="ru-RU"/>
        </w:rPr>
      </w:pPr>
      <w:r>
        <w:rPr>
          <w:color w:val="222222"/>
          <w:lang w:val="ru-RU"/>
        </w:rPr>
        <w:tab/>
        <w:t>Важным звеном в профориентации является работа с родителями. Родители обычно принимают активное участие в определении жизненных и профессиональных планов своих детей. Вместе с тем, вопросы выбора профессии и определения путей образования представляет трудную задачу как для самих обучающихся, так и их родителей (законных представителей). На родительских собраниях и классных часах, во время индивидуальных консультаций - классные руководители поднимают вопросы о важности правильного выбора дальнейшего образования детей с учетом требований современного рынка труда.</w:t>
      </w:r>
    </w:p>
    <w:p>
      <w:pPr>
        <w:pStyle w:val="Normal"/>
        <w:shd w:val="clear" w:color="auto" w:fill="FFFFFF"/>
        <w:spacing w:before="0" w:after="109"/>
        <w:jc w:val="both"/>
        <w:rPr>
          <w:rFonts w:ascii="Times New Roman" w:hAnsi="Times New Roman"/>
          <w:lang w:val="ru-RU"/>
        </w:rPr>
      </w:pPr>
      <w:r>
        <w:rPr>
          <w:rFonts w:cs="Times New Roman" w:ascii="Times New Roman" w:hAnsi="Times New Roman"/>
          <w:b/>
          <w:bCs/>
          <w:i/>
          <w:iCs/>
          <w:color w:val="222222"/>
          <w:lang w:val="ru-RU" w:eastAsia="ru-RU"/>
        </w:rPr>
        <w:t xml:space="preserve">Цели профориентационной работы в </w:t>
      </w:r>
      <w:r>
        <w:rPr>
          <w:rFonts w:cs="Times New Roman" w:ascii="Times New Roman" w:hAnsi="Times New Roman"/>
          <w:b/>
          <w:bCs/>
          <w:i/>
          <w:iCs/>
          <w:color w:val="222222"/>
          <w:kern w:val="0"/>
          <w:lang w:val="ru-RU" w:eastAsia="ru-RU" w:bidi="ar-SA"/>
        </w:rPr>
        <w:t>лицее</w:t>
      </w:r>
      <w:r>
        <w:rPr>
          <w:rFonts w:cs="Times New Roman" w:ascii="Times New Roman" w:hAnsi="Times New Roman"/>
          <w:b/>
          <w:bCs/>
          <w:i/>
          <w:iCs/>
          <w:color w:val="222222"/>
          <w:lang w:val="ru-RU" w:eastAsia="ru-RU"/>
        </w:rPr>
        <w:t>:</w:t>
      </w:r>
    </w:p>
    <w:p>
      <w:pPr>
        <w:pStyle w:val="Normal"/>
        <w:numPr>
          <w:ilvl w:val="0"/>
          <w:numId w:val="14"/>
        </w:numPr>
        <w:shd w:val="clear" w:color="auto" w:fill="FFFFFF"/>
        <w:ind w:left="450" w:hanging="360"/>
        <w:jc w:val="both"/>
        <w:rPr>
          <w:rFonts w:ascii="Times New Roman" w:hAnsi="Times New Roman"/>
          <w:lang w:val="ru-RU"/>
        </w:rPr>
      </w:pPr>
      <w:r>
        <w:rPr>
          <w:rFonts w:cs="Times New Roman" w:ascii="Times New Roman" w:hAnsi="Times New Roman"/>
          <w:color w:val="222222"/>
          <w:lang w:val="ru-RU" w:eastAsia="ru-RU"/>
        </w:rPr>
        <w:t>Оказание профориентационной поддержки обучающимся в процессе выбора профиля обучения и сферы будущей профессиональной деятельности.</w:t>
      </w:r>
    </w:p>
    <w:p>
      <w:pPr>
        <w:pStyle w:val="Normal"/>
        <w:numPr>
          <w:ilvl w:val="0"/>
          <w:numId w:val="14"/>
        </w:numPr>
        <w:shd w:val="clear" w:color="auto" w:fill="FFFFFF"/>
        <w:spacing w:before="0" w:after="166"/>
        <w:ind w:left="450" w:hanging="360"/>
        <w:jc w:val="both"/>
        <w:rPr>
          <w:rFonts w:ascii="Times New Roman" w:hAnsi="Times New Roman"/>
          <w:lang w:val="ru-RU"/>
        </w:rPr>
      </w:pPr>
      <w:r>
        <w:rPr>
          <w:rFonts w:cs="Times New Roman" w:ascii="Times New Roman" w:hAnsi="Times New Roman"/>
          <w:color w:val="222222"/>
          <w:lang w:val="ru-RU" w:eastAsia="ru-RU"/>
        </w:rPr>
        <w:t>Выработка у школьников сознательного отношения к труду, профессиональное самоопределение в условиях свободы выбора сферы деятельности в соответствии со своими возможностями, способностями и с учетом требований рынка труда.</w:t>
      </w:r>
    </w:p>
    <w:p>
      <w:pPr>
        <w:pStyle w:val="Normal"/>
        <w:shd w:val="clear" w:color="auto" w:fill="FFFFFF"/>
        <w:spacing w:before="0" w:after="109"/>
        <w:jc w:val="both"/>
        <w:rPr>
          <w:rFonts w:ascii="Times New Roman" w:hAnsi="Times New Roman"/>
          <w:lang w:val="ru-RU"/>
        </w:rPr>
      </w:pPr>
      <w:r>
        <w:rPr>
          <w:rFonts w:cs="Times New Roman" w:ascii="Times New Roman" w:hAnsi="Times New Roman"/>
          <w:b/>
          <w:bCs/>
          <w:i/>
          <w:iCs/>
          <w:color w:val="222222"/>
          <w:lang w:val="ru-RU" w:eastAsia="ru-RU"/>
        </w:rPr>
        <w:t>Основные задачи профориентационной работы в школе:</w:t>
      </w:r>
    </w:p>
    <w:p>
      <w:pPr>
        <w:pStyle w:val="Normal"/>
        <w:numPr>
          <w:ilvl w:val="0"/>
          <w:numId w:val="15"/>
        </w:numPr>
        <w:shd w:val="clear" w:color="auto" w:fill="FFFFFF"/>
        <w:ind w:left="450" w:hanging="360"/>
        <w:jc w:val="both"/>
        <w:rPr>
          <w:rFonts w:ascii="Times New Roman" w:hAnsi="Times New Roman"/>
          <w:lang w:val="ru-RU"/>
        </w:rPr>
      </w:pPr>
      <w:r>
        <w:rPr>
          <w:rFonts w:cs="Times New Roman" w:ascii="Times New Roman" w:hAnsi="Times New Roman"/>
          <w:color w:val="222222"/>
          <w:lang w:val="ru-RU" w:eastAsia="ru-RU"/>
        </w:rPr>
        <w:t>Получение данных о предпочтениях, склонностях и возможностях обучающихся;</w:t>
      </w:r>
    </w:p>
    <w:p>
      <w:pPr>
        <w:pStyle w:val="Normal"/>
        <w:numPr>
          <w:ilvl w:val="0"/>
          <w:numId w:val="15"/>
        </w:numPr>
        <w:shd w:val="clear" w:color="auto" w:fill="FFFFFF"/>
        <w:ind w:left="450" w:hanging="360"/>
        <w:jc w:val="both"/>
        <w:rPr>
          <w:rFonts w:ascii="Times New Roman" w:hAnsi="Times New Roman"/>
          <w:lang w:val="ru-RU"/>
        </w:rPr>
      </w:pPr>
      <w:r>
        <w:rPr>
          <w:rFonts w:cs="Times New Roman" w:ascii="Times New Roman" w:hAnsi="Times New Roman"/>
          <w:color w:val="222222"/>
          <w:lang w:val="ru-RU" w:eastAsia="ru-RU"/>
        </w:rPr>
        <w:t>Выработка гибкой системы сотрудничества старшей ступени школы с учреждениями дополнительного и профессионального образования.</w:t>
      </w:r>
    </w:p>
    <w:p>
      <w:pPr>
        <w:pStyle w:val="Normal"/>
        <w:numPr>
          <w:ilvl w:val="0"/>
          <w:numId w:val="15"/>
        </w:numPr>
        <w:shd w:val="clear" w:color="auto" w:fill="FFFFFF"/>
        <w:ind w:left="450" w:hanging="360"/>
        <w:jc w:val="both"/>
        <w:rPr>
          <w:rFonts w:ascii="Times New Roman" w:hAnsi="Times New Roman"/>
          <w:lang w:val="ru-RU"/>
        </w:rPr>
      </w:pPr>
      <w:r>
        <w:rPr>
          <w:rFonts w:cs="Times New Roman" w:ascii="Times New Roman" w:hAnsi="Times New Roman"/>
          <w:color w:val="222222"/>
          <w:lang w:val="ru-RU" w:eastAsia="ru-RU"/>
        </w:rPr>
        <w:t>Оказание помощи школьникам в решении профессионального самоопределения.</w:t>
      </w:r>
    </w:p>
    <w:p>
      <w:pPr>
        <w:pStyle w:val="Normal"/>
        <w:numPr>
          <w:ilvl w:val="0"/>
          <w:numId w:val="15"/>
        </w:numPr>
        <w:shd w:val="clear" w:color="auto" w:fill="FFFFFF"/>
        <w:spacing w:before="0" w:after="52"/>
        <w:ind w:left="450" w:hanging="360"/>
        <w:jc w:val="both"/>
        <w:rPr>
          <w:rFonts w:ascii="Times New Roman" w:hAnsi="Times New Roman"/>
          <w:lang w:val="ru-RU"/>
        </w:rPr>
      </w:pPr>
      <w:r>
        <w:rPr>
          <w:rFonts w:cs="Times New Roman" w:ascii="Times New Roman" w:hAnsi="Times New Roman"/>
          <w:color w:val="222222"/>
          <w:lang w:val="ru-RU" w:eastAsia="ru-RU"/>
        </w:rPr>
        <w:t>Содействие формированию самостоятельного и осознанного выбора профессий с учетом их ценностных ориентаций, способностей и возможностей, жизненных планов и перспектив.</w:t>
      </w:r>
    </w:p>
    <w:p>
      <w:pPr>
        <w:pStyle w:val="Western"/>
        <w:shd w:val="clear" w:color="auto" w:fill="FFFFFF"/>
        <w:spacing w:beforeAutospacing="0" w:before="280" w:after="109"/>
        <w:jc w:val="both"/>
        <w:rPr>
          <w:lang w:val="ru-RU"/>
        </w:rPr>
      </w:pPr>
      <w:r>
        <w:rPr>
          <w:rStyle w:val="Strong"/>
          <w:i/>
          <w:iCs/>
          <w:color w:val="222222"/>
          <w:lang w:val="ru-RU"/>
        </w:rPr>
        <w:t>Направления профессиональной ориентации в школе:</w:t>
      </w:r>
    </w:p>
    <w:p>
      <w:pPr>
        <w:pStyle w:val="Western"/>
        <w:numPr>
          <w:ilvl w:val="0"/>
          <w:numId w:val="16"/>
        </w:numPr>
        <w:shd w:val="clear" w:color="auto" w:fill="FFFFFF"/>
        <w:spacing w:beforeAutospacing="0" w:before="280" w:after="280"/>
        <w:ind w:left="450" w:hanging="360"/>
        <w:jc w:val="both"/>
        <w:rPr/>
      </w:pPr>
      <w:r>
        <w:rPr>
          <w:color w:val="222222"/>
        </w:rPr>
        <w:t>Профессиональное просвещение;</w:t>
      </w:r>
    </w:p>
    <w:p>
      <w:pPr>
        <w:pStyle w:val="Western"/>
        <w:numPr>
          <w:ilvl w:val="0"/>
          <w:numId w:val="16"/>
        </w:numPr>
        <w:shd w:val="clear" w:color="auto" w:fill="FFFFFF"/>
        <w:spacing w:beforeAutospacing="0" w:before="280" w:after="109"/>
        <w:ind w:left="450" w:hanging="360"/>
        <w:jc w:val="both"/>
        <w:rPr/>
      </w:pPr>
      <w:r>
        <w:rPr>
          <w:color w:val="222222"/>
        </w:rPr>
        <w:t>Профессиональные консультации.</w:t>
      </w:r>
    </w:p>
    <w:p>
      <w:pPr>
        <w:pStyle w:val="Western"/>
        <w:shd w:val="clear" w:color="auto" w:fill="FFFFFF"/>
        <w:spacing w:beforeAutospacing="0" w:before="280" w:after="52"/>
        <w:jc w:val="both"/>
        <w:rPr>
          <w:lang w:val="ru-RU"/>
        </w:rPr>
      </w:pPr>
      <w:r>
        <w:rPr>
          <w:color w:val="222222"/>
          <w:lang w:val="ru-RU"/>
        </w:rPr>
        <w:t>Для профориентационной работы выделены 3 возрастные группы:</w:t>
      </w:r>
    </w:p>
    <w:p>
      <w:pPr>
        <w:pStyle w:val="Western"/>
        <w:numPr>
          <w:ilvl w:val="0"/>
          <w:numId w:val="26"/>
        </w:numPr>
        <w:shd w:val="clear" w:color="auto" w:fill="FFFFFF"/>
        <w:spacing w:beforeAutospacing="0" w:before="280" w:after="52"/>
        <w:jc w:val="both"/>
        <w:rPr/>
      </w:pPr>
      <w:r>
        <w:rPr>
          <w:color w:val="222222"/>
        </w:rPr>
        <w:t>1 - 4 классы,</w:t>
      </w:r>
    </w:p>
    <w:p>
      <w:pPr>
        <w:pStyle w:val="Western"/>
        <w:numPr>
          <w:ilvl w:val="0"/>
          <w:numId w:val="26"/>
        </w:numPr>
        <w:shd w:val="clear" w:color="auto" w:fill="FFFFFF"/>
        <w:spacing w:beforeAutospacing="0" w:before="280" w:after="280"/>
        <w:jc w:val="both"/>
        <w:rPr/>
      </w:pPr>
      <w:r>
        <w:rPr>
          <w:color w:val="222222"/>
        </w:rPr>
        <w:t>5 - 7 классы,</w:t>
      </w:r>
    </w:p>
    <w:p>
      <w:pPr>
        <w:pStyle w:val="Western"/>
        <w:numPr>
          <w:ilvl w:val="0"/>
          <w:numId w:val="26"/>
        </w:numPr>
        <w:shd w:val="clear" w:color="auto" w:fill="FFFFFF"/>
        <w:spacing w:beforeAutospacing="0" w:before="280" w:after="166"/>
        <w:jc w:val="both"/>
        <w:rPr/>
      </w:pPr>
      <w:r>
        <w:rPr>
          <w:color w:val="222222"/>
        </w:rPr>
        <w:t>8 - 11 классы.</w:t>
      </w:r>
    </w:p>
    <w:p>
      <w:pPr>
        <w:pStyle w:val="ListParagraph"/>
        <w:shd w:val="clear" w:color="auto" w:fill="FFFFFF"/>
        <w:jc w:val="both"/>
        <w:rPr>
          <w:sz w:val="24"/>
          <w:lang w:val="ru-RU"/>
        </w:rPr>
      </w:pPr>
      <w:r>
        <w:rPr>
          <w:rFonts w:eastAsia="Times New Roman" w:cs="Times New Roman"/>
          <w:b/>
          <w:bCs/>
          <w:i/>
          <w:iCs/>
          <w:color w:val="222222"/>
          <w:sz w:val="24"/>
          <w:lang w:val="ru-RU" w:eastAsia="ru-RU"/>
        </w:rPr>
        <w:t>Этапы и содержание профориентационной работы в школе:</w:t>
      </w:r>
    </w:p>
    <w:p>
      <w:pPr>
        <w:pStyle w:val="ListParagraph"/>
        <w:shd w:val="clear" w:color="auto" w:fill="FFFFFF"/>
        <w:ind w:left="0" w:hanging="0"/>
        <w:jc w:val="both"/>
        <w:rPr>
          <w:sz w:val="24"/>
          <w:lang w:val="ru-RU"/>
        </w:rPr>
      </w:pPr>
      <w:r>
        <w:rPr>
          <w:rFonts w:eastAsia="Times New Roman" w:cs="Times New Roman"/>
          <w:b/>
          <w:bCs/>
          <w:color w:val="222222"/>
          <w:sz w:val="24"/>
          <w:lang w:val="ru-RU" w:eastAsia="ru-RU"/>
        </w:rPr>
        <w:t>1-4 классы:</w:t>
      </w:r>
      <w:r>
        <w:rPr>
          <w:rFonts w:eastAsia="Times New Roman" w:cs="Times New Roman"/>
          <w:color w:val="222222"/>
          <w:sz w:val="24"/>
          <w:lang w:eastAsia="ru-RU"/>
        </w:rPr>
        <w:t> </w:t>
      </w:r>
      <w:r>
        <w:rPr>
          <w:rFonts w:eastAsia="Times New Roman" w:cs="Times New Roman"/>
          <w:color w:val="222222"/>
          <w:sz w:val="24"/>
          <w:lang w:val="ru-RU" w:eastAsia="ru-RU"/>
        </w:rPr>
        <w:t>формирование у младших школьников ценностного отношения к труду, понимание его роли в жизни человека и в обществе; развитие интереса к учебно-познавательной деятельности; постепенное расширение представлений о мире профессионального труда.</w:t>
      </w:r>
    </w:p>
    <w:p>
      <w:pPr>
        <w:pStyle w:val="ListParagraph"/>
        <w:shd w:val="clear" w:color="auto" w:fill="FFFFFF"/>
        <w:ind w:left="0" w:hanging="0"/>
        <w:jc w:val="both"/>
        <w:rPr>
          <w:sz w:val="24"/>
          <w:lang w:val="ru-RU"/>
        </w:rPr>
      </w:pPr>
      <w:r>
        <w:rPr>
          <w:rFonts w:eastAsia="Times New Roman" w:cs="Times New Roman"/>
          <w:b/>
          <w:bCs/>
          <w:color w:val="222222"/>
          <w:sz w:val="24"/>
          <w:lang w:val="ru-RU" w:eastAsia="ru-RU"/>
        </w:rPr>
        <w:t>5-7 классы:</w:t>
      </w:r>
      <w:r>
        <w:rPr>
          <w:rFonts w:eastAsia="Times New Roman" w:cs="Times New Roman"/>
          <w:color w:val="222222"/>
          <w:sz w:val="24"/>
          <w:lang w:eastAsia="ru-RU"/>
        </w:rPr>
        <w:t> </w:t>
      </w:r>
      <w:r>
        <w:rPr>
          <w:rFonts w:eastAsia="Times New Roman" w:cs="Times New Roman"/>
          <w:color w:val="222222"/>
          <w:sz w:val="24"/>
          <w:lang w:val="ru-RU" w:eastAsia="ru-RU"/>
        </w:rPr>
        <w:t>развитие у школьников личностного смысла в приобретении познавательного опыта и интереса к профессиональной деятельности; представления о собственных интересах и возможностях; приобретение первоначального опыта в различных сферах социально-профессиональной практики.</w:t>
      </w:r>
    </w:p>
    <w:p>
      <w:pPr>
        <w:pStyle w:val="ListParagraph"/>
        <w:shd w:val="clear" w:color="auto" w:fill="FFFFFF"/>
        <w:ind w:left="0" w:hanging="0"/>
        <w:jc w:val="both"/>
        <w:rPr>
          <w:sz w:val="24"/>
          <w:lang w:val="ru-RU"/>
        </w:rPr>
      </w:pPr>
      <w:r>
        <w:rPr>
          <w:rFonts w:eastAsia="Times New Roman" w:cs="Times New Roman"/>
          <w:b/>
          <w:bCs/>
          <w:color w:val="222222"/>
          <w:sz w:val="24"/>
          <w:lang w:val="ru-RU" w:eastAsia="ru-RU"/>
        </w:rPr>
        <w:t>8-11 классы:</w:t>
      </w:r>
      <w:r>
        <w:rPr>
          <w:rFonts w:eastAsia="Times New Roman" w:cs="Times New Roman"/>
          <w:b/>
          <w:bCs/>
          <w:color w:val="222222"/>
          <w:sz w:val="24"/>
          <w:lang w:eastAsia="ru-RU"/>
        </w:rPr>
        <w:t> </w:t>
      </w:r>
      <w:r>
        <w:rPr>
          <w:rFonts w:eastAsia="Times New Roman" w:cs="Times New Roman"/>
          <w:color w:val="222222"/>
          <w:sz w:val="24"/>
          <w:lang w:val="ru-RU" w:eastAsia="ru-RU"/>
        </w:rPr>
        <w:t>групповое и индивидуальное профконсультирование, с целью выявления и формирования адекватного принятия решения о выборе профиля обучения.</w:t>
      </w:r>
    </w:p>
    <w:p>
      <w:pPr>
        <w:pStyle w:val="ListParagraph"/>
        <w:numPr>
          <w:ilvl w:val="0"/>
          <w:numId w:val="27"/>
        </w:numPr>
        <w:shd w:val="clear" w:color="auto" w:fill="FFFFFF"/>
        <w:jc w:val="both"/>
        <w:rPr>
          <w:sz w:val="24"/>
          <w:lang w:val="ru-RU"/>
        </w:rPr>
      </w:pPr>
      <w:r>
        <w:rPr>
          <w:rFonts w:eastAsia="Times New Roman" w:cs="Times New Roman"/>
          <w:color w:val="222222"/>
          <w:sz w:val="24"/>
          <w:lang w:val="ru-RU" w:eastAsia="ru-RU"/>
        </w:rPr>
        <w:t>В первой возрастной группе мы решаем задачи по ознакомлению с наиболее распространёнными видами трудовой деятельности, воспитанию любви к труду и уважение к представителям любой профессии.</w:t>
      </w:r>
    </w:p>
    <w:p>
      <w:pPr>
        <w:pStyle w:val="ListParagraph"/>
        <w:numPr>
          <w:ilvl w:val="0"/>
          <w:numId w:val="27"/>
        </w:numPr>
        <w:shd w:val="clear" w:color="auto" w:fill="FFFFFF"/>
        <w:jc w:val="both"/>
        <w:rPr>
          <w:sz w:val="24"/>
          <w:lang w:val="ru-RU"/>
        </w:rPr>
      </w:pPr>
      <w:r>
        <w:rPr>
          <w:rFonts w:eastAsia="Times New Roman" w:cs="Times New Roman"/>
          <w:color w:val="222222"/>
          <w:sz w:val="24"/>
          <w:lang w:val="ru-RU" w:eastAsia="ru-RU"/>
        </w:rPr>
        <w:t xml:space="preserve">Во второй группе знакомим ребят с содержанием и характеристикой основных профессий города, </w:t>
      </w:r>
      <w:r>
        <w:rPr>
          <w:rFonts w:eastAsia="Times New Roman" w:cs="Times New Roman"/>
          <w:color w:val="222222"/>
          <w:kern w:val="0"/>
          <w:sz w:val="24"/>
          <w:lang w:val="ru-RU" w:eastAsia="ru-RU" w:bidi="ar-SA"/>
        </w:rPr>
        <w:t>края</w:t>
      </w:r>
      <w:r>
        <w:rPr>
          <w:rFonts w:eastAsia="Times New Roman" w:cs="Times New Roman"/>
          <w:color w:val="222222"/>
          <w:sz w:val="24"/>
          <w:lang w:val="ru-RU" w:eastAsia="ru-RU"/>
        </w:rPr>
        <w:t>, страны. Условиями и организацией труда в различных сферах деятельности, с требованиями к избираемой профессии и путями её приобретения.</w:t>
      </w:r>
    </w:p>
    <w:p>
      <w:pPr>
        <w:pStyle w:val="ListParagraph"/>
        <w:numPr>
          <w:ilvl w:val="0"/>
          <w:numId w:val="27"/>
        </w:numPr>
        <w:shd w:val="clear" w:color="auto" w:fill="FFFFFF"/>
        <w:jc w:val="both"/>
        <w:rPr>
          <w:sz w:val="24"/>
        </w:rPr>
      </w:pPr>
      <w:r>
        <w:rPr>
          <w:rFonts w:eastAsia="Times New Roman" w:cs="Times New Roman"/>
          <w:color w:val="222222"/>
          <w:sz w:val="24"/>
          <w:lang w:val="ru-RU" w:eastAsia="ru-RU"/>
        </w:rPr>
        <w:t xml:space="preserve">В третьей группе решаем задачи общетрудовой подготовки подростков, и создаем условия, облегчающие им выбор будущей профессии. </w:t>
      </w:r>
      <w:r>
        <w:rPr>
          <w:rFonts w:eastAsia="Times New Roman" w:cs="Times New Roman"/>
          <w:color w:val="222222"/>
          <w:sz w:val="24"/>
          <w:lang w:eastAsia="ru-RU"/>
        </w:rPr>
        <w:t xml:space="preserve">Даём информации о путях получения различных профессий. </w:t>
      </w:r>
    </w:p>
    <w:p>
      <w:pPr>
        <w:pStyle w:val="ListParagraph"/>
        <w:numPr>
          <w:ilvl w:val="0"/>
          <w:numId w:val="27"/>
        </w:numPr>
        <w:shd w:val="clear" w:color="auto" w:fill="FFFFFF"/>
        <w:jc w:val="both"/>
        <w:rPr>
          <w:sz w:val="24"/>
          <w:lang w:val="ru-RU"/>
        </w:rPr>
      </w:pPr>
      <w:r>
        <w:rPr>
          <w:rFonts w:eastAsia="Times New Roman" w:cs="Times New Roman"/>
          <w:color w:val="222222"/>
          <w:sz w:val="24"/>
          <w:lang w:eastAsia="ru-RU"/>
        </w:rPr>
        <w:tab/>
      </w:r>
      <w:r>
        <w:rPr>
          <w:rFonts w:eastAsia="Times New Roman" w:cs="Times New Roman"/>
          <w:color w:val="222222"/>
          <w:sz w:val="24"/>
          <w:lang w:val="ru-RU" w:eastAsia="ru-RU"/>
        </w:rPr>
        <w:t>Проблема выбора профессии стоит перед старшеклассниками всегда, а сейчас она становится особо актуальной в связи с изменениями, происходящими в нашем обществе.</w:t>
      </w:r>
    </w:p>
    <w:p>
      <w:pPr>
        <w:pStyle w:val="ListParagraph"/>
        <w:numPr>
          <w:ilvl w:val="0"/>
          <w:numId w:val="27"/>
        </w:numPr>
        <w:shd w:val="clear" w:color="auto" w:fill="FFFFFF"/>
        <w:jc w:val="both"/>
        <w:rPr>
          <w:sz w:val="24"/>
          <w:lang w:val="ru-RU"/>
        </w:rPr>
      </w:pPr>
      <w:r>
        <w:rPr>
          <w:rFonts w:eastAsia="Times New Roman" w:cs="Times New Roman"/>
          <w:sz w:val="24"/>
          <w:lang w:val="ru-RU" w:eastAsia="ru-RU"/>
        </w:rPr>
        <w:t>О множестве новых профессий школьники имеют мало информации, да и традиционные профессии претерпевают существенные изменения.</w:t>
      </w:r>
    </w:p>
    <w:p>
      <w:pPr>
        <w:pStyle w:val="ListParagraph"/>
        <w:numPr>
          <w:ilvl w:val="0"/>
          <w:numId w:val="27"/>
        </w:numPr>
        <w:shd w:val="clear" w:color="auto" w:fill="FFFFFF"/>
        <w:jc w:val="both"/>
        <w:rPr>
          <w:sz w:val="24"/>
          <w:lang w:val="ru-RU"/>
        </w:rPr>
      </w:pPr>
      <w:r>
        <w:rPr>
          <w:rFonts w:eastAsia="Times New Roman" w:cs="Times New Roman"/>
          <w:sz w:val="24"/>
          <w:lang w:val="ru-RU" w:eastAsia="ru-RU"/>
        </w:rPr>
        <w:t>Всем ясно, что профессиональный выбор, сделанный с учётом таких факторов, как запрос рынка труда, требования профессии к человеку и его индивидуальным особенностям, становится важнейшим условием успешного освоения профессии, гармоничного вхождения в трудовую деятельность, формирования конкурентоспособного профессионала, в конечном счёте – благополучия его семьи.</w:t>
      </w:r>
    </w:p>
    <w:p>
      <w:pPr>
        <w:pStyle w:val="ListParagraph"/>
        <w:shd w:val="clear" w:color="auto" w:fill="FFFFFF"/>
        <w:jc w:val="both"/>
        <w:rPr>
          <w:sz w:val="24"/>
          <w:lang w:val="ru-RU"/>
        </w:rPr>
      </w:pPr>
      <w:r>
        <w:rPr>
          <w:rFonts w:eastAsia="Times New Roman" w:cs="Times New Roman"/>
          <w:b/>
          <w:bCs/>
          <w:color w:val="222222"/>
          <w:sz w:val="24"/>
          <w:lang w:val="ru-RU" w:eastAsia="ru-RU"/>
        </w:rPr>
        <w:t>В связи с вышеизложенным,</w:t>
      </w:r>
      <w:r>
        <w:rPr>
          <w:rFonts w:eastAsia="Times New Roman" w:cs="Times New Roman"/>
          <w:b/>
          <w:bCs/>
          <w:color w:val="222222"/>
          <w:sz w:val="24"/>
          <w:lang w:eastAsia="ru-RU"/>
        </w:rPr>
        <w:t> </w:t>
      </w:r>
      <w:r>
        <w:rPr>
          <w:rFonts w:eastAsia="Times New Roman" w:cs="Times New Roman"/>
          <w:b/>
          <w:bCs/>
          <w:color w:val="222222"/>
          <w:sz w:val="24"/>
          <w:lang w:val="ru-RU" w:eastAsia="ru-RU"/>
        </w:rPr>
        <w:t>задачами</w:t>
      </w:r>
      <w:r>
        <w:rPr>
          <w:rFonts w:eastAsia="Times New Roman" w:cs="Times New Roman"/>
          <w:b/>
          <w:bCs/>
          <w:color w:val="222222"/>
          <w:sz w:val="24"/>
          <w:lang w:eastAsia="ru-RU"/>
        </w:rPr>
        <w:t> </w:t>
      </w:r>
      <w:r>
        <w:rPr>
          <w:rFonts w:eastAsia="Times New Roman" w:cs="Times New Roman"/>
          <w:b/>
          <w:bCs/>
          <w:color w:val="222222"/>
          <w:sz w:val="24"/>
          <w:lang w:val="ru-RU" w:eastAsia="ru-RU"/>
        </w:rPr>
        <w:t>профориентационной работы в школе являются:</w:t>
      </w:r>
    </w:p>
    <w:p>
      <w:pPr>
        <w:pStyle w:val="ListParagraph"/>
        <w:shd w:val="clear" w:color="auto" w:fill="FFFFFF"/>
        <w:jc w:val="both"/>
        <w:rPr>
          <w:sz w:val="24"/>
          <w:lang w:val="ru-RU"/>
        </w:rPr>
      </w:pPr>
      <w:r>
        <w:rPr>
          <w:rFonts w:eastAsia="Times New Roman" w:cs="Times New Roman"/>
          <w:color w:val="222222"/>
          <w:sz w:val="24"/>
          <w:lang w:val="ru-RU" w:eastAsia="ru-RU"/>
        </w:rPr>
        <w:t>1. Оказание помощи школьникам в решении профессионального самоопределения;</w:t>
      </w:r>
    </w:p>
    <w:p>
      <w:pPr>
        <w:pStyle w:val="ListParagraph"/>
        <w:shd w:val="clear" w:color="auto" w:fill="FFFFFF"/>
        <w:spacing w:before="0" w:after="52"/>
        <w:contextualSpacing/>
        <w:jc w:val="both"/>
        <w:rPr>
          <w:sz w:val="24"/>
          <w:lang w:val="ru-RU"/>
        </w:rPr>
      </w:pPr>
      <w:r>
        <w:rPr>
          <w:rFonts w:eastAsia="Times New Roman" w:cs="Times New Roman"/>
          <w:color w:val="222222"/>
          <w:sz w:val="24"/>
          <w:lang w:val="ru-RU" w:eastAsia="ru-RU"/>
        </w:rPr>
        <w:t>2. Содействие формированию самостоятельного и осознанного выбора профессий с учетом их ценностных ориентаций, способностей и возможностей, жизненных планов и перспектив.</w:t>
      </w:r>
    </w:p>
    <w:p>
      <w:pPr>
        <w:pStyle w:val="Normal"/>
        <w:ind w:firstLine="540"/>
        <w:jc w:val="both"/>
        <w:rPr>
          <w:rFonts w:ascii="Times New Roman" w:hAnsi="Times New Roman"/>
          <w:lang w:val="ru-RU"/>
        </w:rPr>
      </w:pPr>
      <w:r>
        <w:rPr>
          <w:rFonts w:eastAsia="Times New Roman" w:ascii="Times New Roman" w:hAnsi="Times New Roman"/>
          <w:lang w:val="ru-RU"/>
        </w:rPr>
        <w:t>Лицей поддерживает тесную связь со следующими учебными заведениями: Минераловодский колледж железнодорожного транспорта №4, Минераловодский региональный многопрофильный колледж № 6, СКФ БГТУ им. В. Г. Шухова, Северо-Кавказский филиал МАДИ, филиал МГЭИ, СКФУ г. Пятигорск и т. д.</w:t>
      </w:r>
    </w:p>
    <w:p>
      <w:pPr>
        <w:pStyle w:val="Normal"/>
        <w:ind w:firstLine="720"/>
        <w:jc w:val="both"/>
        <w:rPr>
          <w:rFonts w:ascii="Times New Roman" w:hAnsi="Times New Roman"/>
          <w:lang w:val="ru-RU"/>
        </w:rPr>
      </w:pPr>
      <w:r>
        <w:rPr>
          <w:rFonts w:eastAsia="Times New Roman" w:ascii="Times New Roman" w:hAnsi="Times New Roman"/>
          <w:lang w:val="ru-RU"/>
        </w:rPr>
        <w:t>Развитию трудовых навыков учащихся подчинены следующие процессы: дежурство классов по школе, уборка закрепленных территорий и кабинетов, проведение субботников, летняя трудовая деятельность (ремонтные бригады, трудовые объединения школьников, зеленый патруль).</w:t>
      </w:r>
      <w:r>
        <w:rPr>
          <w:rFonts w:eastAsia="Times New Roman" w:ascii="Times New Roman" w:hAnsi="Times New Roman"/>
          <w:color w:val="FF0000"/>
          <w:lang w:val="ru-RU"/>
        </w:rPr>
        <w:t xml:space="preserve"> </w:t>
      </w:r>
    </w:p>
    <w:p>
      <w:pPr>
        <w:pStyle w:val="Normal"/>
        <w:jc w:val="both"/>
        <w:rPr>
          <w:rFonts w:ascii="Times New Roman" w:hAnsi="Times New Roman"/>
          <w:color w:val="FF0000"/>
          <w:lang w:val="ru-RU"/>
        </w:rPr>
      </w:pPr>
      <w:r>
        <w:rPr>
          <w:rFonts w:ascii="Times New Roman" w:hAnsi="Times New Roman"/>
          <w:color w:val="FF0000"/>
          <w:lang w:val="ru-RU"/>
        </w:rPr>
      </w:r>
    </w:p>
    <w:p>
      <w:pPr>
        <w:pStyle w:val="Normal"/>
        <w:rPr>
          <w:rFonts w:ascii="Times New Roman" w:hAnsi="Times New Roman"/>
          <w:lang w:val="ru-RU"/>
        </w:rPr>
      </w:pPr>
      <w:r>
        <w:rPr>
          <w:rFonts w:ascii="Times New Roman" w:hAnsi="Times New Roman"/>
          <w:b/>
          <w:lang w:val="ru-RU"/>
        </w:rPr>
        <w:t>Ученическое самоуправление и детские объединения</w:t>
      </w:r>
    </w:p>
    <w:p>
      <w:pPr>
        <w:pStyle w:val="Normal"/>
        <w:ind w:firstLine="708"/>
        <w:jc w:val="both"/>
        <w:rPr>
          <w:rFonts w:ascii="Times New Roman" w:hAnsi="Times New Roman"/>
          <w:lang w:val="ru-RU"/>
        </w:rPr>
      </w:pPr>
      <w:r>
        <w:rPr>
          <w:rFonts w:ascii="Times New Roman" w:hAnsi="Times New Roman"/>
          <w:lang w:val="ru-RU"/>
        </w:rPr>
        <w:t>В лицее сложилась система функционирования ученического самоуправления. В 20</w:t>
      </w:r>
      <w:r>
        <w:rPr>
          <w:rFonts w:cs="Times New Roman" w:ascii="Times New Roman" w:hAnsi="Times New Roman"/>
          <w:kern w:val="0"/>
          <w:lang w:val="ru-RU" w:eastAsia="ru-RU" w:bidi="ar-SA"/>
        </w:rPr>
        <w:t>20</w:t>
      </w:r>
      <w:r>
        <w:rPr>
          <w:rFonts w:ascii="Times New Roman" w:hAnsi="Times New Roman"/>
          <w:lang w:val="ru-RU"/>
        </w:rPr>
        <w:t xml:space="preserve">-2021 уч. году усовершенствовалась система ученического самоуправления. Эта система позволила учащимся ощутить себя организаторами своей жизни в лицее. </w:t>
      </w:r>
    </w:p>
    <w:p>
      <w:pPr>
        <w:pStyle w:val="Normal"/>
        <w:ind w:firstLine="708"/>
        <w:jc w:val="both"/>
        <w:rPr>
          <w:rFonts w:ascii="Times New Roman" w:hAnsi="Times New Roman"/>
          <w:lang w:val="ru-RU"/>
        </w:rPr>
      </w:pPr>
      <w:r>
        <w:rPr>
          <w:rFonts w:ascii="Times New Roman" w:hAnsi="Times New Roman"/>
          <w:lang w:val="ru-RU"/>
        </w:rPr>
        <w:t>Прежде всего – это Совет старшеклассников «Дружба», который руководит деятельностью учащихся старших классов, а также работает в тесном сотрудничестве с Советом детско-юношеского объединения «Радуга» и Советом друзей малышей «Затейники». Также в тесном контакте Совет старшеклассников работает с администрацией лицея, управляющим Советом, старостатом, советом физоргов, детскими объединениями. Совет имеет следующие документы: положение об ученическом Совете старшеклассников, структура и организация работы совета, «Наши правила», план работы совета старшеклассников, план заседаний Совета старшеклассников, план заседаний старост и их заместителей. В Совете старшеклассников 30 учеников, президент Прутян Альвина - ученица 1</w:t>
      </w:r>
      <w:r>
        <w:rPr>
          <w:rFonts w:cs="Times New Roman" w:ascii="Times New Roman" w:hAnsi="Times New Roman"/>
          <w:kern w:val="0"/>
          <w:lang w:val="ru-RU" w:eastAsia="ru-RU" w:bidi="ar-SA"/>
        </w:rPr>
        <w:t xml:space="preserve">1 </w:t>
      </w:r>
      <w:r>
        <w:rPr>
          <w:rFonts w:ascii="Times New Roman" w:hAnsi="Times New Roman"/>
          <w:lang w:val="ru-RU"/>
        </w:rPr>
        <w:t>класса. В старостате 11 обучающихся 8-11 классов.</w:t>
      </w:r>
    </w:p>
    <w:p>
      <w:pPr>
        <w:pStyle w:val="Normal"/>
        <w:ind w:firstLine="708"/>
        <w:jc w:val="both"/>
        <w:rPr>
          <w:rFonts w:ascii="Times New Roman" w:hAnsi="Times New Roman"/>
          <w:lang w:val="ru-RU"/>
        </w:rPr>
      </w:pPr>
      <w:r>
        <w:rPr>
          <w:rFonts w:ascii="Times New Roman" w:hAnsi="Times New Roman"/>
          <w:lang w:val="ru-RU"/>
        </w:rPr>
        <w:t xml:space="preserve">В среднем звене создано и работает детско-юношеское объединение «Радуга». У объединения есть свои законы, заповеди, принципы деятельности, символы и атрибуты. Руководит работой Совет, состоящий из командиров всех детско-юношеских объединений лицея и активов классов. </w:t>
      </w:r>
    </w:p>
    <w:p>
      <w:pPr>
        <w:pStyle w:val="Normal"/>
        <w:ind w:firstLine="708"/>
        <w:jc w:val="both"/>
        <w:rPr>
          <w:rFonts w:ascii="Times New Roman" w:hAnsi="Times New Roman"/>
          <w:lang w:val="ru-RU"/>
        </w:rPr>
      </w:pPr>
      <w:r>
        <w:rPr>
          <w:rFonts w:ascii="Times New Roman" w:hAnsi="Times New Roman"/>
          <w:lang w:val="ru-RU"/>
        </w:rPr>
        <w:t>Вся внеклассная работа в объединении  проводится по семи направлениям, символизирующим семь цветов радуги:</w:t>
      </w:r>
    </w:p>
    <w:p>
      <w:pPr>
        <w:pStyle w:val="Normal"/>
        <w:numPr>
          <w:ilvl w:val="0"/>
          <w:numId w:val="1"/>
        </w:numPr>
        <w:tabs>
          <w:tab w:val="clear" w:pos="408"/>
          <w:tab w:val="left" w:pos="720" w:leader="none"/>
        </w:tabs>
        <w:ind w:left="0" w:hanging="0"/>
        <w:jc w:val="both"/>
        <w:rPr>
          <w:rFonts w:ascii="Times New Roman" w:hAnsi="Times New Roman"/>
        </w:rPr>
      </w:pPr>
      <w:r>
        <w:rPr>
          <w:rFonts w:ascii="Times New Roman" w:hAnsi="Times New Roman"/>
        </w:rPr>
        <w:t>учебно-познавательное;</w:t>
      </w:r>
    </w:p>
    <w:p>
      <w:pPr>
        <w:pStyle w:val="Normal"/>
        <w:numPr>
          <w:ilvl w:val="0"/>
          <w:numId w:val="1"/>
        </w:numPr>
        <w:tabs>
          <w:tab w:val="clear" w:pos="408"/>
          <w:tab w:val="left" w:pos="720" w:leader="none"/>
        </w:tabs>
        <w:ind w:left="0" w:hanging="0"/>
        <w:jc w:val="both"/>
        <w:rPr>
          <w:rFonts w:ascii="Times New Roman" w:hAnsi="Times New Roman"/>
        </w:rPr>
      </w:pPr>
      <w:r>
        <w:rPr>
          <w:rFonts w:ascii="Times New Roman" w:hAnsi="Times New Roman"/>
        </w:rPr>
        <w:t>военно-патриотическое;</w:t>
      </w:r>
    </w:p>
    <w:p>
      <w:pPr>
        <w:pStyle w:val="Normal"/>
        <w:numPr>
          <w:ilvl w:val="0"/>
          <w:numId w:val="1"/>
        </w:numPr>
        <w:tabs>
          <w:tab w:val="clear" w:pos="408"/>
          <w:tab w:val="left" w:pos="720" w:leader="none"/>
        </w:tabs>
        <w:ind w:left="0" w:hanging="0"/>
        <w:jc w:val="both"/>
        <w:rPr>
          <w:rFonts w:ascii="Times New Roman" w:hAnsi="Times New Roman"/>
        </w:rPr>
      </w:pPr>
      <w:r>
        <w:rPr>
          <w:rFonts w:ascii="Times New Roman" w:hAnsi="Times New Roman"/>
        </w:rPr>
        <w:t>спортивно-оздоровительное;</w:t>
      </w:r>
    </w:p>
    <w:p>
      <w:pPr>
        <w:pStyle w:val="Normal"/>
        <w:numPr>
          <w:ilvl w:val="0"/>
          <w:numId w:val="1"/>
        </w:numPr>
        <w:tabs>
          <w:tab w:val="clear" w:pos="408"/>
          <w:tab w:val="left" w:pos="720" w:leader="none"/>
        </w:tabs>
        <w:ind w:left="0" w:hanging="0"/>
        <w:jc w:val="both"/>
        <w:rPr>
          <w:rFonts w:ascii="Times New Roman" w:hAnsi="Times New Roman"/>
        </w:rPr>
      </w:pPr>
      <w:r>
        <w:rPr>
          <w:rFonts w:ascii="Times New Roman" w:hAnsi="Times New Roman"/>
        </w:rPr>
        <w:t>экологическое;</w:t>
      </w:r>
    </w:p>
    <w:p>
      <w:pPr>
        <w:pStyle w:val="Normal"/>
        <w:numPr>
          <w:ilvl w:val="0"/>
          <w:numId w:val="1"/>
        </w:numPr>
        <w:tabs>
          <w:tab w:val="clear" w:pos="408"/>
          <w:tab w:val="left" w:pos="720" w:leader="none"/>
        </w:tabs>
        <w:ind w:left="0" w:hanging="0"/>
        <w:jc w:val="both"/>
        <w:rPr>
          <w:rFonts w:ascii="Times New Roman" w:hAnsi="Times New Roman"/>
        </w:rPr>
      </w:pPr>
      <w:r>
        <w:rPr>
          <w:rFonts w:ascii="Times New Roman" w:hAnsi="Times New Roman"/>
        </w:rPr>
        <w:t>эстетическое;</w:t>
      </w:r>
    </w:p>
    <w:p>
      <w:pPr>
        <w:pStyle w:val="Normal"/>
        <w:numPr>
          <w:ilvl w:val="0"/>
          <w:numId w:val="1"/>
        </w:numPr>
        <w:tabs>
          <w:tab w:val="clear" w:pos="408"/>
          <w:tab w:val="left" w:pos="720" w:leader="none"/>
        </w:tabs>
        <w:ind w:left="0" w:hanging="0"/>
        <w:jc w:val="both"/>
        <w:rPr>
          <w:rFonts w:ascii="Times New Roman" w:hAnsi="Times New Roman"/>
        </w:rPr>
      </w:pPr>
      <w:r>
        <w:rPr>
          <w:rFonts w:ascii="Times New Roman" w:hAnsi="Times New Roman"/>
        </w:rPr>
        <w:t>трудовое;</w:t>
      </w:r>
    </w:p>
    <w:p>
      <w:pPr>
        <w:pStyle w:val="Normal"/>
        <w:numPr>
          <w:ilvl w:val="0"/>
          <w:numId w:val="1"/>
        </w:numPr>
        <w:tabs>
          <w:tab w:val="clear" w:pos="408"/>
          <w:tab w:val="left" w:pos="720" w:leader="none"/>
        </w:tabs>
        <w:ind w:left="0" w:hanging="0"/>
        <w:jc w:val="both"/>
        <w:rPr>
          <w:rFonts w:ascii="Times New Roman" w:hAnsi="Times New Roman"/>
          <w:lang w:val="ru-RU"/>
        </w:rPr>
      </w:pPr>
      <w:r>
        <w:rPr>
          <w:rFonts w:ascii="Times New Roman" w:hAnsi="Times New Roman"/>
          <w:lang w:val="ru-RU"/>
        </w:rPr>
        <w:t>работа по профилактике ДДТТ, предупреждению правонарушений.</w:t>
      </w:r>
    </w:p>
    <w:p>
      <w:pPr>
        <w:pStyle w:val="Normal"/>
        <w:jc w:val="both"/>
        <w:rPr>
          <w:rFonts w:ascii="Times New Roman" w:hAnsi="Times New Roman"/>
          <w:color w:val="FF0000"/>
          <w:lang w:val="ru-RU"/>
        </w:rPr>
      </w:pPr>
      <w:r>
        <w:rPr>
          <w:rFonts w:ascii="Times New Roman" w:hAnsi="Times New Roman"/>
          <w:color w:val="FF0000"/>
          <w:lang w:val="ru-RU"/>
        </w:rPr>
      </w:r>
    </w:p>
    <w:p>
      <w:pPr>
        <w:pStyle w:val="Normal"/>
        <w:ind w:firstLine="708"/>
        <w:jc w:val="both"/>
        <w:rPr>
          <w:rFonts w:ascii="Times New Roman" w:hAnsi="Times New Roman"/>
          <w:lang w:val="ru-RU"/>
        </w:rPr>
      </w:pPr>
      <w:r>
        <w:rPr>
          <w:rFonts w:ascii="Times New Roman" w:hAnsi="Times New Roman"/>
          <w:lang w:val="ru-RU"/>
        </w:rPr>
        <w:t>В младшем звене работает детско-юношеское объединение «Корабль добрых дел». Ребята этого объединения принимают участие в игре-путешествии «Девять волшебных островов». Каждый остров имеет свое название.</w:t>
      </w:r>
    </w:p>
    <w:p>
      <w:pPr>
        <w:pStyle w:val="Normal"/>
        <w:ind w:firstLine="708"/>
        <w:jc w:val="both"/>
        <w:rPr>
          <w:rFonts w:ascii="Times New Roman" w:hAnsi="Times New Roman"/>
          <w:lang w:val="ru-RU"/>
        </w:rPr>
      </w:pPr>
      <w:r>
        <w:rPr>
          <w:rFonts w:ascii="Times New Roman" w:hAnsi="Times New Roman"/>
          <w:lang w:val="ru-RU"/>
        </w:rPr>
        <w:t>В детское объединение «Корабль добрых дел» входит 3</w:t>
      </w:r>
      <w:r>
        <w:rPr>
          <w:rFonts w:cs="Times New Roman" w:ascii="Times New Roman" w:hAnsi="Times New Roman"/>
          <w:kern w:val="0"/>
          <w:lang w:val="ru-RU" w:eastAsia="ru-RU" w:bidi="ar-SA"/>
        </w:rPr>
        <w:t>52</w:t>
      </w:r>
      <w:r>
        <w:rPr>
          <w:rFonts w:ascii="Times New Roman" w:hAnsi="Times New Roman"/>
          <w:lang w:val="ru-RU"/>
        </w:rPr>
        <w:t xml:space="preserve"> человек, это учащиеся 2-4 классов. </w:t>
      </w:r>
    </w:p>
    <w:p>
      <w:pPr>
        <w:pStyle w:val="Normal"/>
        <w:ind w:firstLine="708"/>
        <w:jc w:val="both"/>
        <w:rPr>
          <w:rFonts w:ascii="Times New Roman" w:hAnsi="Times New Roman"/>
          <w:lang w:val="ru-RU"/>
        </w:rPr>
      </w:pPr>
      <w:r>
        <w:rPr>
          <w:rFonts w:ascii="Times New Roman" w:hAnsi="Times New Roman"/>
          <w:lang w:val="ru-RU"/>
        </w:rPr>
        <w:t>Событийный подход, положенный в основу развития системы личностных отношений участников образовательного процесса, позволяет наполнить жизнь лицеистов яркими эмоциональными переживаниями, объединяющими в «лицейское братство» учеников, выпускников и учителей посредством традиций, событий.</w:t>
      </w:r>
    </w:p>
    <w:p>
      <w:pPr>
        <w:pStyle w:val="Normal"/>
        <w:ind w:firstLine="708"/>
        <w:jc w:val="both"/>
        <w:rPr>
          <w:rFonts w:ascii="Times New Roman" w:hAnsi="Times New Roman"/>
          <w:lang w:val="ru-RU"/>
        </w:rPr>
      </w:pPr>
      <w:r>
        <w:rPr>
          <w:rFonts w:ascii="Times New Roman" w:hAnsi="Times New Roman"/>
          <w:lang w:val="ru-RU"/>
        </w:rPr>
        <w:t>В лицее сложилась система общешкольных мероприятий – традиционных и нетрадиционных. Подтверждением успешности традиционных школьных мероприятий является то, что в анкетировании практически все учащиеся называют каждое из этих дел, запомнившихся своей яркостью, интересным содержанием, разнообразием, полезными знаниями, состязательностью. Данные факты говорят о том, что наши традиции сохраняются благодаря усилиям всех тех учителей, детей и родителей, которые активно, творчески поддерживают и развивают их. В течение года не было ни одного пассивного мероприятия. Все мероприятия оценены учащимися на «хорошо» и «отлично».</w:t>
      </w:r>
    </w:p>
    <w:p>
      <w:pPr>
        <w:pStyle w:val="Normal"/>
        <w:ind w:firstLine="708"/>
        <w:jc w:val="both"/>
        <w:rPr>
          <w:rFonts w:ascii="Times New Roman" w:hAnsi="Times New Roman"/>
          <w:lang w:val="ru-RU"/>
        </w:rPr>
      </w:pPr>
      <w:r>
        <w:rPr>
          <w:rFonts w:ascii="Times New Roman" w:hAnsi="Times New Roman"/>
          <w:lang w:val="ru-RU"/>
        </w:rPr>
        <w:t xml:space="preserve">Также в лицее </w:t>
      </w:r>
      <w:r>
        <w:rPr>
          <w:rFonts w:cs="Times New Roman" w:ascii="Times New Roman" w:hAnsi="Times New Roman"/>
          <w:kern w:val="0"/>
          <w:lang w:val="ru-RU" w:eastAsia="ru-RU" w:bidi="ar-SA"/>
        </w:rPr>
        <w:t>продолжает свою работу</w:t>
      </w:r>
      <w:r>
        <w:rPr>
          <w:rFonts w:ascii="Times New Roman" w:hAnsi="Times New Roman"/>
          <w:lang w:val="ru-RU"/>
        </w:rPr>
        <w:t xml:space="preserve"> отряд волонтеров «Лига добра», в его состав входит </w:t>
      </w:r>
      <w:r>
        <w:rPr>
          <w:rFonts w:cs="Times New Roman" w:ascii="Times New Roman" w:hAnsi="Times New Roman"/>
          <w:kern w:val="0"/>
          <w:lang w:val="ru-RU" w:eastAsia="ru-RU" w:bidi="ar-SA"/>
        </w:rPr>
        <w:t>3</w:t>
      </w:r>
      <w:r>
        <w:rPr>
          <w:rFonts w:ascii="Times New Roman" w:hAnsi="Times New Roman"/>
          <w:lang w:val="ru-RU"/>
        </w:rPr>
        <w:t>0 учеников. По отряду волонтеров имеются следующие документы: структура и организация работы отряда, план работы отряда волонтеров.</w:t>
      </w:r>
    </w:p>
    <w:p>
      <w:pPr>
        <w:pStyle w:val="Normal"/>
        <w:ind w:firstLine="540"/>
        <w:jc w:val="both"/>
        <w:rPr>
          <w:rFonts w:ascii="Times New Roman" w:hAnsi="Times New Roman"/>
          <w:color w:val="FF0000"/>
          <w:lang w:val="ru-RU"/>
        </w:rPr>
      </w:pPr>
      <w:r>
        <w:rPr>
          <w:rFonts w:ascii="Times New Roman" w:hAnsi="Times New Roman"/>
          <w:color w:val="FF0000"/>
          <w:lang w:val="ru-RU"/>
        </w:rPr>
      </w:r>
    </w:p>
    <w:p>
      <w:pPr>
        <w:pStyle w:val="Normal"/>
        <w:rPr>
          <w:rFonts w:ascii="Times New Roman" w:hAnsi="Times New Roman"/>
          <w:lang w:val="ru-RU"/>
        </w:rPr>
      </w:pPr>
      <w:r>
        <w:rPr>
          <w:rFonts w:eastAsia="Times New Roman" w:ascii="Times New Roman" w:hAnsi="Times New Roman"/>
          <w:b/>
          <w:lang w:val="ru-RU"/>
        </w:rPr>
        <w:t>Профилактическая работа по пожарной безопасности.</w:t>
      </w:r>
    </w:p>
    <w:p>
      <w:pPr>
        <w:pStyle w:val="Normal"/>
        <w:ind w:firstLine="540"/>
        <w:jc w:val="both"/>
        <w:rPr>
          <w:rFonts w:ascii="Times New Roman" w:hAnsi="Times New Roman"/>
          <w:lang w:val="ru-RU"/>
        </w:rPr>
      </w:pPr>
      <w:r>
        <w:rPr>
          <w:rFonts w:eastAsia="Times New Roman" w:ascii="Times New Roman" w:hAnsi="Times New Roman"/>
          <w:lang w:val="ru-RU"/>
        </w:rPr>
        <w:t xml:space="preserve">В лицее имеется общешкольный план работы по обеспечению пожарной безопасности. Постоянно ведется работа среди учащихся по пропаганде противопожарных знаний. В каждом классе имеется журнал по  учету проведенных занятий по технике безопасности, среди которых есть классные часы, беседы по пропаганде противопожарных знаний с использованием кино, видеоматериалов.   </w:t>
      </w:r>
    </w:p>
    <w:p>
      <w:pPr>
        <w:pStyle w:val="Normal"/>
        <w:ind w:firstLine="540"/>
        <w:jc w:val="both"/>
        <w:rPr>
          <w:rFonts w:ascii="Times New Roman" w:hAnsi="Times New Roman"/>
          <w:lang w:val="ru-RU"/>
        </w:rPr>
      </w:pPr>
      <w:r>
        <w:rPr>
          <w:rFonts w:eastAsia="Times New Roman" w:ascii="Times New Roman" w:hAnsi="Times New Roman"/>
          <w:lang w:val="ru-RU"/>
        </w:rPr>
        <w:t xml:space="preserve">У каждого учителя имеются следующие памятки: </w:t>
      </w:r>
    </w:p>
    <w:p>
      <w:pPr>
        <w:pStyle w:val="Normal"/>
        <w:ind w:firstLine="540"/>
        <w:jc w:val="both"/>
        <w:rPr>
          <w:rFonts w:ascii="Times New Roman" w:hAnsi="Times New Roman"/>
          <w:lang w:val="ru-RU"/>
        </w:rPr>
      </w:pPr>
      <w:r>
        <w:rPr>
          <w:rFonts w:eastAsia="Times New Roman" w:ascii="Times New Roman" w:hAnsi="Times New Roman"/>
          <w:lang w:val="ru-RU"/>
        </w:rPr>
        <w:t>- памятка, определяющая действия учителей и учащихся лицея в случае возникновения пожара;</w:t>
      </w:r>
    </w:p>
    <w:p>
      <w:pPr>
        <w:pStyle w:val="Normal"/>
        <w:ind w:firstLine="540"/>
        <w:jc w:val="both"/>
        <w:rPr>
          <w:rFonts w:ascii="Times New Roman" w:hAnsi="Times New Roman"/>
          <w:lang w:val="ru-RU"/>
        </w:rPr>
      </w:pPr>
      <w:r>
        <w:rPr>
          <w:rFonts w:eastAsia="Times New Roman" w:ascii="Times New Roman" w:hAnsi="Times New Roman"/>
          <w:lang w:val="ru-RU"/>
        </w:rPr>
        <w:t>- правила эвакуации детей при пожаре;</w:t>
      </w:r>
    </w:p>
    <w:p>
      <w:pPr>
        <w:pStyle w:val="Normal"/>
        <w:ind w:firstLine="540"/>
        <w:jc w:val="both"/>
        <w:rPr>
          <w:rFonts w:ascii="Times New Roman" w:hAnsi="Times New Roman"/>
          <w:lang w:val="ru-RU"/>
        </w:rPr>
      </w:pPr>
      <w:r>
        <w:rPr>
          <w:rFonts w:eastAsia="Times New Roman" w:ascii="Times New Roman" w:hAnsi="Times New Roman"/>
          <w:lang w:val="ru-RU"/>
        </w:rPr>
        <w:t>- памятка о соблюдении требований правил пожарной безопасности при проведении новогодних и Рождественских мероприятий;</w:t>
      </w:r>
    </w:p>
    <w:p>
      <w:pPr>
        <w:pStyle w:val="Normal"/>
        <w:ind w:firstLine="540"/>
        <w:jc w:val="both"/>
        <w:rPr>
          <w:rFonts w:ascii="Times New Roman" w:hAnsi="Times New Roman"/>
          <w:lang w:val="ru-RU"/>
        </w:rPr>
      </w:pPr>
      <w:r>
        <w:rPr>
          <w:rFonts w:eastAsia="Times New Roman" w:ascii="Times New Roman" w:hAnsi="Times New Roman"/>
          <w:lang w:val="ru-RU"/>
        </w:rPr>
        <w:t>- правила поведения при пожаре в квартире, офисе;</w:t>
      </w:r>
    </w:p>
    <w:p>
      <w:pPr>
        <w:pStyle w:val="Normal"/>
        <w:ind w:firstLine="540"/>
        <w:jc w:val="both"/>
        <w:rPr>
          <w:rFonts w:ascii="Times New Roman" w:hAnsi="Times New Roman"/>
          <w:lang w:val="ru-RU"/>
        </w:rPr>
      </w:pPr>
      <w:r>
        <w:rPr>
          <w:rFonts w:eastAsia="Times New Roman" w:ascii="Times New Roman" w:hAnsi="Times New Roman"/>
          <w:lang w:val="ru-RU"/>
        </w:rPr>
        <w:t>- основные причины пожара в доме;</w:t>
      </w:r>
    </w:p>
    <w:p>
      <w:pPr>
        <w:pStyle w:val="Normal"/>
        <w:ind w:firstLine="540"/>
        <w:jc w:val="both"/>
        <w:rPr>
          <w:rFonts w:ascii="Times New Roman" w:hAnsi="Times New Roman"/>
          <w:lang w:val="ru-RU"/>
        </w:rPr>
      </w:pPr>
      <w:r>
        <w:rPr>
          <w:rFonts w:eastAsia="Times New Roman" w:ascii="Times New Roman" w:hAnsi="Times New Roman"/>
          <w:lang w:val="ru-RU"/>
        </w:rPr>
        <w:t>- основные поражающие факторы пожара и их воздействие на организм человека;</w:t>
      </w:r>
    </w:p>
    <w:p>
      <w:pPr>
        <w:pStyle w:val="Normal"/>
        <w:ind w:firstLine="540"/>
        <w:jc w:val="both"/>
        <w:rPr>
          <w:rFonts w:ascii="Times New Roman" w:hAnsi="Times New Roman"/>
          <w:lang w:val="ru-RU"/>
        </w:rPr>
      </w:pPr>
      <w:r>
        <w:rPr>
          <w:rFonts w:eastAsia="Times New Roman" w:ascii="Times New Roman" w:hAnsi="Times New Roman"/>
          <w:lang w:val="ru-RU"/>
        </w:rPr>
        <w:t>- действие в случае если нет возможности покинуть квартиру при пожаре в доме;</w:t>
      </w:r>
    </w:p>
    <w:p>
      <w:pPr>
        <w:pStyle w:val="Normal"/>
        <w:ind w:firstLine="540"/>
        <w:jc w:val="both"/>
        <w:rPr>
          <w:rFonts w:ascii="Times New Roman" w:hAnsi="Times New Roman"/>
          <w:lang w:val="ru-RU"/>
        </w:rPr>
      </w:pPr>
      <w:r>
        <w:rPr>
          <w:rFonts w:eastAsia="Times New Roman" w:ascii="Times New Roman" w:hAnsi="Times New Roman"/>
          <w:lang w:val="ru-RU"/>
        </w:rPr>
        <w:t>- чего нельзя делать при пожаре;</w:t>
      </w:r>
    </w:p>
    <w:p>
      <w:pPr>
        <w:pStyle w:val="Normal"/>
        <w:ind w:firstLine="540"/>
        <w:jc w:val="both"/>
        <w:rPr>
          <w:rFonts w:ascii="Times New Roman" w:hAnsi="Times New Roman"/>
          <w:lang w:val="ru-RU"/>
        </w:rPr>
      </w:pPr>
      <w:r>
        <w:rPr>
          <w:rFonts w:eastAsia="Times New Roman" w:ascii="Times New Roman" w:hAnsi="Times New Roman"/>
          <w:lang w:val="ru-RU"/>
        </w:rPr>
        <w:t>- инструкция по противопожарной безопасности в детском пришкольном лагере.</w:t>
      </w:r>
    </w:p>
    <w:p>
      <w:pPr>
        <w:pStyle w:val="Normal"/>
        <w:ind w:firstLine="540"/>
        <w:jc w:val="both"/>
        <w:rPr>
          <w:rFonts w:ascii="Times New Roman" w:hAnsi="Times New Roman"/>
          <w:lang w:val="ru-RU"/>
        </w:rPr>
      </w:pPr>
      <w:r>
        <w:rPr>
          <w:rFonts w:eastAsia="Times New Roman" w:ascii="Times New Roman" w:hAnsi="Times New Roman"/>
          <w:lang w:val="ru-RU"/>
        </w:rPr>
        <w:t>В лицее имеются правила пожарной безопасности для образовательных школ, общие требование пожарной безопасности, требования пожарной безопасности для помещений различного назначения.</w:t>
      </w:r>
    </w:p>
    <w:p>
      <w:pPr>
        <w:pStyle w:val="Normal"/>
        <w:ind w:firstLine="540"/>
        <w:jc w:val="both"/>
        <w:rPr>
          <w:rFonts w:ascii="Times New Roman" w:hAnsi="Times New Roman"/>
          <w:lang w:val="ru-RU"/>
        </w:rPr>
      </w:pPr>
      <w:r>
        <w:rPr>
          <w:rFonts w:eastAsia="Times New Roman" w:ascii="Times New Roman" w:hAnsi="Times New Roman"/>
          <w:lang w:val="ru-RU"/>
        </w:rPr>
        <w:t>В лицее имеются методические материалы:</w:t>
      </w:r>
    </w:p>
    <w:p>
      <w:pPr>
        <w:pStyle w:val="Normal"/>
        <w:ind w:firstLine="540"/>
        <w:jc w:val="both"/>
        <w:rPr>
          <w:rFonts w:ascii="Times New Roman" w:hAnsi="Times New Roman"/>
          <w:lang w:val="ru-RU"/>
        </w:rPr>
      </w:pPr>
      <w:r>
        <w:rPr>
          <w:rFonts w:eastAsia="Times New Roman" w:ascii="Times New Roman" w:hAnsi="Times New Roman"/>
          <w:lang w:val="ru-RU"/>
        </w:rPr>
        <w:t>- примерные темы занятий по обучению учащихся образовательных учреждений мерам пожарной безопасности при проведении внеклассных мероприятий;</w:t>
      </w:r>
    </w:p>
    <w:p>
      <w:pPr>
        <w:pStyle w:val="Normal"/>
        <w:ind w:firstLine="540"/>
        <w:jc w:val="both"/>
        <w:rPr>
          <w:rFonts w:ascii="Times New Roman" w:hAnsi="Times New Roman"/>
          <w:lang w:val="ru-RU"/>
        </w:rPr>
      </w:pPr>
      <w:r>
        <w:rPr>
          <w:rFonts w:eastAsia="Times New Roman" w:ascii="Times New Roman" w:hAnsi="Times New Roman"/>
          <w:lang w:val="ru-RU"/>
        </w:rPr>
        <w:t>- задачи Дружин юных пожарных, примерные темы занятий и рекомендаций по их проведению;</w:t>
      </w:r>
    </w:p>
    <w:p>
      <w:pPr>
        <w:pStyle w:val="Normal"/>
        <w:ind w:firstLine="540"/>
        <w:jc w:val="both"/>
        <w:rPr>
          <w:rFonts w:ascii="Times New Roman" w:hAnsi="Times New Roman"/>
          <w:lang w:val="ru-RU"/>
        </w:rPr>
      </w:pPr>
      <w:r>
        <w:rPr>
          <w:rFonts w:eastAsia="Times New Roman" w:ascii="Times New Roman" w:hAnsi="Times New Roman"/>
          <w:lang w:val="ru-RU"/>
        </w:rPr>
        <w:t>- примерные вопросы к игровым занятиям;</w:t>
      </w:r>
    </w:p>
    <w:p>
      <w:pPr>
        <w:pStyle w:val="Normal"/>
        <w:ind w:firstLine="540"/>
        <w:jc w:val="both"/>
        <w:rPr>
          <w:rFonts w:ascii="Times New Roman" w:hAnsi="Times New Roman"/>
          <w:lang w:val="ru-RU"/>
        </w:rPr>
      </w:pPr>
      <w:r>
        <w:rPr>
          <w:rFonts w:eastAsia="Times New Roman" w:ascii="Times New Roman" w:hAnsi="Times New Roman"/>
          <w:lang w:val="ru-RU"/>
        </w:rPr>
        <w:t>- тренировочные упражнения;</w:t>
      </w:r>
    </w:p>
    <w:p>
      <w:pPr>
        <w:pStyle w:val="Normal"/>
        <w:ind w:firstLine="540"/>
        <w:jc w:val="both"/>
        <w:rPr>
          <w:rFonts w:ascii="Times New Roman" w:hAnsi="Times New Roman"/>
          <w:lang w:val="ru-RU"/>
        </w:rPr>
      </w:pPr>
      <w:r>
        <w:rPr>
          <w:rFonts w:eastAsia="Times New Roman" w:ascii="Times New Roman" w:hAnsi="Times New Roman"/>
          <w:lang w:val="ru-RU"/>
        </w:rPr>
        <w:t>- термины и аббревиатуры;</w:t>
      </w:r>
    </w:p>
    <w:p>
      <w:pPr>
        <w:pStyle w:val="Normal"/>
        <w:ind w:firstLine="540"/>
        <w:jc w:val="both"/>
        <w:rPr>
          <w:rFonts w:ascii="Times New Roman" w:hAnsi="Times New Roman"/>
          <w:lang w:val="ru-RU"/>
        </w:rPr>
      </w:pPr>
      <w:r>
        <w:rPr>
          <w:rFonts w:eastAsia="Times New Roman" w:ascii="Times New Roman" w:hAnsi="Times New Roman"/>
          <w:lang w:val="ru-RU"/>
        </w:rPr>
        <w:t>- нормативно – правовое обеспечение.</w:t>
      </w:r>
    </w:p>
    <w:p>
      <w:pPr>
        <w:pStyle w:val="Normal"/>
        <w:ind w:firstLine="540"/>
        <w:jc w:val="both"/>
        <w:rPr>
          <w:rFonts w:ascii="Times New Roman" w:hAnsi="Times New Roman"/>
          <w:lang w:val="ru-RU"/>
        </w:rPr>
      </w:pPr>
      <w:r>
        <w:rPr>
          <w:rFonts w:eastAsia="Times New Roman" w:ascii="Times New Roman" w:hAnsi="Times New Roman"/>
          <w:lang w:val="ru-RU"/>
        </w:rPr>
        <w:t>Ежегодно в лицее проходит конкурс рисунков на противопожарную тематику среди учащихся 2-7 классов.</w:t>
      </w:r>
    </w:p>
    <w:p>
      <w:pPr>
        <w:pStyle w:val="Normal"/>
        <w:ind w:firstLine="540"/>
        <w:jc w:val="both"/>
        <w:rPr>
          <w:rFonts w:ascii="Times New Roman" w:hAnsi="Times New Roman"/>
          <w:lang w:val="ru-RU"/>
        </w:rPr>
      </w:pPr>
      <w:r>
        <w:rPr>
          <w:rFonts w:eastAsia="Times New Roman" w:ascii="Times New Roman" w:hAnsi="Times New Roman"/>
          <w:lang w:val="ru-RU"/>
        </w:rPr>
        <w:t>Учащиеся лицея постоянно принимают активное участие в муниципальном конкурсе рисунков по пожарной безопасности. Вопросы по пропаганде противопожарных знаний ежегодно рассматриваются на всех родительских собраниях учащихся 1-11 классов.</w:t>
      </w:r>
    </w:p>
    <w:p>
      <w:pPr>
        <w:pStyle w:val="Normal"/>
        <w:ind w:firstLine="540"/>
        <w:jc w:val="both"/>
        <w:rPr>
          <w:rFonts w:ascii="Times New Roman" w:hAnsi="Times New Roman"/>
          <w:lang w:val="ru-RU"/>
        </w:rPr>
      </w:pPr>
      <w:r>
        <w:rPr>
          <w:rFonts w:eastAsia="Times New Roman" w:ascii="Times New Roman" w:hAnsi="Times New Roman"/>
          <w:lang w:val="ru-RU"/>
        </w:rPr>
        <w:t>Два раза в год проходят тренировочные занятия по эвакуации детей на случай возникновения пожара и ЧС в образовательном учреждении.</w:t>
      </w:r>
    </w:p>
    <w:p>
      <w:pPr>
        <w:pStyle w:val="Normal"/>
        <w:ind w:firstLine="540"/>
        <w:jc w:val="both"/>
        <w:rPr>
          <w:rFonts w:ascii="Times New Roman" w:hAnsi="Times New Roman"/>
          <w:lang w:val="ru-RU"/>
        </w:rPr>
      </w:pPr>
      <w:r>
        <w:rPr>
          <w:rFonts w:eastAsia="Times New Roman" w:ascii="Times New Roman" w:hAnsi="Times New Roman"/>
          <w:lang w:val="ru-RU"/>
        </w:rPr>
        <w:t>Регулярно в лицее транслируются материалы по пропаганде противопожарных знаний при помощи технических средств информации общероссийской комплексной системы информирования и оповещения населения в местах массового пребывания людей.</w:t>
      </w:r>
    </w:p>
    <w:p>
      <w:pPr>
        <w:pStyle w:val="Normal"/>
        <w:ind w:firstLine="540"/>
        <w:jc w:val="both"/>
        <w:rPr>
          <w:rFonts w:ascii="Times New Roman" w:hAnsi="Times New Roman"/>
          <w:lang w:val="ru-RU"/>
        </w:rPr>
      </w:pPr>
      <w:r>
        <w:rPr>
          <w:rFonts w:eastAsia="Times New Roman" w:ascii="Times New Roman" w:hAnsi="Times New Roman"/>
          <w:lang w:val="ru-RU"/>
        </w:rPr>
        <w:t>В лицее создана и работает агитбригада из учащихся старших классов по пропаганде противопожарной безопасности. Ребята выступают перед учащимися 1-4 классов.</w:t>
      </w:r>
    </w:p>
    <w:p>
      <w:pPr>
        <w:pStyle w:val="Normal"/>
        <w:jc w:val="both"/>
        <w:rPr>
          <w:rFonts w:ascii="Times New Roman" w:hAnsi="Times New Roman"/>
          <w:lang w:val="ru-RU"/>
        </w:rPr>
      </w:pPr>
      <w:r>
        <w:rPr>
          <w:rFonts w:eastAsia="Times New Roman" w:ascii="Times New Roman" w:hAnsi="Times New Roman"/>
          <w:color w:val="FF0000"/>
          <w:lang w:val="ru-RU"/>
        </w:rPr>
        <w:t xml:space="preserve">      </w:t>
      </w:r>
      <w:r>
        <w:rPr>
          <w:rFonts w:eastAsia="Times New Roman" w:ascii="Times New Roman" w:hAnsi="Times New Roman"/>
          <w:lang w:val="ru-RU"/>
        </w:rPr>
        <w:t xml:space="preserve">  </w:t>
      </w:r>
      <w:r>
        <w:rPr>
          <w:rFonts w:eastAsia="Times New Roman" w:ascii="Times New Roman" w:hAnsi="Times New Roman"/>
          <w:lang w:val="ru-RU"/>
        </w:rPr>
        <w:t>Ежегодно в начале сентября месяца приказом директора назначается ответственный за создание и работу юных пожарных.</w:t>
      </w:r>
    </w:p>
    <w:p>
      <w:pPr>
        <w:pStyle w:val="Normal"/>
        <w:jc w:val="both"/>
        <w:rPr>
          <w:rFonts w:ascii="Times New Roman" w:hAnsi="Times New Roman"/>
          <w:b/>
          <w:b/>
          <w:bCs/>
          <w:lang w:val="ru-RU"/>
        </w:rPr>
      </w:pPr>
      <w:r>
        <w:rPr>
          <w:rFonts w:ascii="Times New Roman" w:hAnsi="Times New Roman"/>
          <w:b/>
          <w:bCs/>
          <w:lang w:val="ru-RU"/>
        </w:rPr>
      </w:r>
    </w:p>
    <w:p>
      <w:pPr>
        <w:pStyle w:val="Normal"/>
        <w:rPr>
          <w:rFonts w:ascii="Times New Roman" w:hAnsi="Times New Roman"/>
          <w:lang w:val="ru-RU"/>
        </w:rPr>
      </w:pPr>
      <w:r>
        <w:rPr>
          <w:rFonts w:ascii="Times New Roman" w:hAnsi="Times New Roman"/>
          <w:b/>
          <w:lang w:val="ru-RU"/>
        </w:rPr>
        <w:t>Обеспечение безопасности</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Вопросы организации безопасной среды в школе является приоритетным для лицея. В течение учебного года уделяется огромное внимание вопросам техники безопасности и охране труда.</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В лицее организованы следующие мероприятия:</w:t>
      </w:r>
    </w:p>
    <w:p>
      <w:pPr>
        <w:pStyle w:val="ListParagraph"/>
        <w:numPr>
          <w:ilvl w:val="0"/>
          <w:numId w:val="9"/>
        </w:numPr>
        <w:spacing w:lineRule="auto" w:line="259"/>
        <w:jc w:val="both"/>
        <w:rPr>
          <w:sz w:val="24"/>
          <w:lang w:val="ru-RU"/>
        </w:rPr>
      </w:pPr>
      <w:r>
        <w:rPr>
          <w:sz w:val="24"/>
          <w:lang w:val="ru-RU"/>
        </w:rPr>
        <w:t>вход в лицей родителей, сторонних граждан осуществляется строго по документам;</w:t>
      </w:r>
    </w:p>
    <w:p>
      <w:pPr>
        <w:pStyle w:val="ListParagraph"/>
        <w:numPr>
          <w:ilvl w:val="0"/>
          <w:numId w:val="9"/>
        </w:numPr>
        <w:spacing w:lineRule="auto" w:line="259"/>
        <w:jc w:val="both"/>
        <w:rPr>
          <w:sz w:val="24"/>
        </w:rPr>
      </w:pPr>
      <w:r>
        <w:rPr>
          <w:sz w:val="24"/>
        </w:rPr>
        <w:t>организована круглосуточная охрана;</w:t>
      </w:r>
    </w:p>
    <w:p>
      <w:pPr>
        <w:pStyle w:val="ListParagraph"/>
        <w:numPr>
          <w:ilvl w:val="0"/>
          <w:numId w:val="9"/>
        </w:numPr>
        <w:spacing w:lineRule="auto" w:line="259"/>
        <w:jc w:val="both"/>
        <w:rPr>
          <w:sz w:val="24"/>
          <w:lang w:val="ru-RU"/>
        </w:rPr>
      </w:pPr>
      <w:r>
        <w:rPr>
          <w:sz w:val="24"/>
          <w:lang w:val="ru-RU"/>
        </w:rPr>
        <w:t>функционирует кнопка сигнализации для экстренного вызова сотрудников полиции;</w:t>
      </w:r>
    </w:p>
    <w:p>
      <w:pPr>
        <w:pStyle w:val="ListParagraph"/>
        <w:numPr>
          <w:ilvl w:val="0"/>
          <w:numId w:val="9"/>
        </w:numPr>
        <w:spacing w:lineRule="auto" w:line="259"/>
        <w:jc w:val="both"/>
        <w:rPr>
          <w:sz w:val="24"/>
          <w:lang w:val="ru-RU"/>
        </w:rPr>
      </w:pPr>
      <w:r>
        <w:rPr>
          <w:sz w:val="24"/>
          <w:lang w:val="ru-RU"/>
        </w:rPr>
        <w:t xml:space="preserve"> </w:t>
      </w:r>
      <w:r>
        <w:rPr>
          <w:sz w:val="24"/>
          <w:lang w:val="ru-RU"/>
        </w:rPr>
        <w:t>реконструировано полностью ограждение по периметру учреждения;</w:t>
      </w:r>
    </w:p>
    <w:p>
      <w:pPr>
        <w:pStyle w:val="ListParagraph"/>
        <w:numPr>
          <w:ilvl w:val="0"/>
          <w:numId w:val="9"/>
        </w:numPr>
        <w:spacing w:lineRule="auto" w:line="259"/>
        <w:jc w:val="both"/>
        <w:rPr>
          <w:sz w:val="24"/>
          <w:lang w:val="ru-RU"/>
        </w:rPr>
      </w:pPr>
      <w:r>
        <w:rPr>
          <w:sz w:val="24"/>
          <w:lang w:val="ru-RU"/>
        </w:rPr>
        <w:t>проводятся периодически плановые и внеплановые инструктажи сотрудников и учащихся по охране труда и технике безопасности, всех участников образовательного процессе регулярно обучают действиям в критических ситуациях;</w:t>
      </w:r>
    </w:p>
    <w:p>
      <w:pPr>
        <w:pStyle w:val="ListParagraph"/>
        <w:numPr>
          <w:ilvl w:val="0"/>
          <w:numId w:val="9"/>
        </w:numPr>
        <w:spacing w:lineRule="auto" w:line="259"/>
        <w:jc w:val="both"/>
        <w:rPr>
          <w:sz w:val="24"/>
          <w:lang w:val="ru-RU"/>
        </w:rPr>
      </w:pPr>
      <w:r>
        <w:rPr>
          <w:sz w:val="24"/>
          <w:lang w:val="ru-RU"/>
        </w:rPr>
        <w:t>2 раз в год проводятся тематические тренировки по эвакуации из здания лицея;</w:t>
      </w:r>
    </w:p>
    <w:p>
      <w:pPr>
        <w:pStyle w:val="ListParagraph"/>
        <w:numPr>
          <w:ilvl w:val="0"/>
          <w:numId w:val="9"/>
        </w:numPr>
        <w:spacing w:lineRule="auto" w:line="259"/>
        <w:jc w:val="both"/>
        <w:rPr>
          <w:sz w:val="24"/>
          <w:lang w:val="ru-RU"/>
        </w:rPr>
      </w:pPr>
      <w:r>
        <w:rPr>
          <w:sz w:val="24"/>
          <w:lang w:val="ru-RU"/>
        </w:rPr>
        <w:t xml:space="preserve">в учебном плане отведены часы на изучение в 5-11 классах предмета основы безопасности жизнедеятельности; </w:t>
      </w:r>
    </w:p>
    <w:p>
      <w:pPr>
        <w:pStyle w:val="ListParagraph"/>
        <w:numPr>
          <w:ilvl w:val="0"/>
          <w:numId w:val="9"/>
        </w:numPr>
        <w:spacing w:lineRule="auto" w:line="259"/>
        <w:jc w:val="both"/>
        <w:rPr>
          <w:sz w:val="24"/>
          <w:lang w:val="ru-RU"/>
        </w:rPr>
      </w:pPr>
      <w:r>
        <w:rPr>
          <w:sz w:val="24"/>
          <w:lang w:val="ru-RU"/>
        </w:rPr>
        <w:t>проводится воспитательная работа с учащимися через систему тематических классных часов;</w:t>
      </w:r>
    </w:p>
    <w:p>
      <w:pPr>
        <w:pStyle w:val="ListParagraph"/>
        <w:numPr>
          <w:ilvl w:val="0"/>
          <w:numId w:val="9"/>
        </w:numPr>
        <w:spacing w:lineRule="auto" w:line="259"/>
        <w:jc w:val="both"/>
        <w:rPr>
          <w:sz w:val="24"/>
          <w:lang w:val="ru-RU"/>
        </w:rPr>
      </w:pPr>
      <w:r>
        <w:rPr>
          <w:sz w:val="24"/>
          <w:lang w:val="ru-RU"/>
        </w:rPr>
        <w:t>встречи с сотрудниками государственной инспекции по безопасности дорожного движения, по чрезвычайным ситуациям.</w:t>
      </w:r>
    </w:p>
    <w:p>
      <w:pPr>
        <w:pStyle w:val="Normal"/>
        <w:jc w:val="both"/>
        <w:rPr>
          <w:rFonts w:ascii="Times New Roman" w:hAnsi="Times New Roman"/>
          <w:lang w:val="ru-RU"/>
        </w:rPr>
      </w:pPr>
      <w:r>
        <w:rPr>
          <w:rFonts w:ascii="Times New Roman" w:hAnsi="Times New Roman"/>
          <w:color w:val="FF0000"/>
          <w:lang w:val="ru-RU"/>
        </w:rPr>
        <w:t xml:space="preserve">           </w:t>
      </w:r>
      <w:r>
        <w:rPr>
          <w:rFonts w:ascii="Times New Roman" w:hAnsi="Times New Roman"/>
          <w:lang w:val="ru-RU"/>
        </w:rPr>
        <w:t xml:space="preserve">В </w:t>
      </w:r>
      <w:r>
        <w:rPr>
          <w:rFonts w:cs="Times New Roman" w:ascii="Times New Roman" w:hAnsi="Times New Roman"/>
          <w:kern w:val="0"/>
          <w:lang w:val="ru-RU" w:eastAsia="ru-RU" w:bidi="ar-SA"/>
        </w:rPr>
        <w:t>лицее</w:t>
      </w:r>
      <w:r>
        <w:rPr>
          <w:rFonts w:ascii="Times New Roman" w:hAnsi="Times New Roman"/>
          <w:lang w:val="ru-RU"/>
        </w:rPr>
        <w:t xml:space="preserve"> работает бесперебойно система автоматической противопожарной сигнализации и система оповещения людей о пожаре.</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Из года в год в системе проводится работа по предупреждению дорожно - транспортного травматизма, соблюдению техники безопасности. Учащиеся лицея принимали активное участие в городских конкурсах на знание правил дорожного движения.</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Школьной медсестрой и заместителем директора по безопасности осуществляется регулярный контроль за выполнением санитарно-гигиенических требований согласно санитарным правилам и нормам СанПина.</w:t>
      </w:r>
    </w:p>
    <w:p>
      <w:pPr>
        <w:pStyle w:val="Normal"/>
        <w:jc w:val="both"/>
        <w:rPr>
          <w:rFonts w:ascii="Times New Roman" w:hAnsi="Times New Roman"/>
          <w:color w:val="FF0000"/>
          <w:lang w:val="ru-RU"/>
        </w:rPr>
      </w:pPr>
      <w:r>
        <w:rPr>
          <w:rFonts w:ascii="Times New Roman" w:hAnsi="Times New Roman"/>
          <w:color w:val="FF0000"/>
          <w:lang w:val="ru-RU"/>
        </w:rPr>
      </w:r>
    </w:p>
    <w:p>
      <w:pPr>
        <w:pStyle w:val="Normal"/>
        <w:rPr>
          <w:rFonts w:ascii="Times New Roman" w:hAnsi="Times New Roman"/>
          <w:lang w:val="ru-RU"/>
        </w:rPr>
      </w:pPr>
      <w:r>
        <w:rPr>
          <w:rFonts w:ascii="Times New Roman" w:hAnsi="Times New Roman"/>
          <w:b/>
          <w:lang w:val="ru-RU"/>
        </w:rPr>
        <w:t>Профилактика дорожно-транспортного травматизма.</w:t>
      </w:r>
    </w:p>
    <w:p>
      <w:pPr>
        <w:pStyle w:val="Normal"/>
        <w:widowControl w:val="false"/>
        <w:ind w:firstLine="708"/>
        <w:jc w:val="both"/>
        <w:rPr>
          <w:rFonts w:ascii="Times New Roman" w:hAnsi="Times New Roman"/>
          <w:lang w:val="ru-RU"/>
        </w:rPr>
      </w:pPr>
      <w:r>
        <w:rPr>
          <w:rFonts w:ascii="Times New Roman" w:hAnsi="Times New Roman"/>
          <w:lang w:val="ru-RU"/>
        </w:rPr>
        <w:t>В 20</w:t>
      </w:r>
      <w:r>
        <w:rPr>
          <w:rFonts w:cs="Times New Roman" w:ascii="Times New Roman" w:hAnsi="Times New Roman"/>
          <w:kern w:val="0"/>
          <w:lang w:val="ru-RU" w:eastAsia="ru-RU" w:bidi="ar-SA"/>
        </w:rPr>
        <w:t>20</w:t>
      </w:r>
      <w:r>
        <w:rPr>
          <w:rFonts w:ascii="Times New Roman" w:hAnsi="Times New Roman"/>
          <w:lang w:val="ru-RU"/>
        </w:rPr>
        <w:t>-202</w:t>
      </w:r>
      <w:r>
        <w:rPr>
          <w:rFonts w:cs="Times New Roman" w:ascii="Times New Roman" w:hAnsi="Times New Roman"/>
          <w:kern w:val="0"/>
          <w:lang w:val="ru-RU" w:eastAsia="ru-RU" w:bidi="ar-SA"/>
        </w:rPr>
        <w:t>1</w:t>
      </w:r>
      <w:r>
        <w:rPr>
          <w:rFonts w:ascii="Times New Roman" w:hAnsi="Times New Roman"/>
          <w:lang w:val="ru-RU"/>
        </w:rPr>
        <w:t xml:space="preserve"> учебном году лицей проводил большую работу по профилактике детского дорожно-транспортного травматизма. В августе 2020 года  был составлен и утвержден план по данному направлению. </w:t>
      </w:r>
      <w:r>
        <w:rPr>
          <w:rFonts w:cs="Times New Roman" w:ascii="Times New Roman" w:hAnsi="Times New Roman"/>
          <w:bCs/>
          <w:kern w:val="0"/>
          <w:lang w:val="ru-RU" w:eastAsia="ru-RU" w:bidi="ar-SA"/>
        </w:rPr>
        <w:t>Кайзер Л.Э</w:t>
      </w:r>
      <w:r>
        <w:rPr>
          <w:rFonts w:ascii="Times New Roman" w:hAnsi="Times New Roman"/>
          <w:bCs/>
          <w:lang w:val="ru-RU"/>
        </w:rPr>
        <w:t xml:space="preserve">. – </w:t>
      </w:r>
      <w:r>
        <w:rPr>
          <w:rFonts w:cs="Times New Roman" w:ascii="Times New Roman" w:hAnsi="Times New Roman"/>
          <w:bCs/>
          <w:kern w:val="0"/>
          <w:lang w:val="ru-RU" w:eastAsia="ru-RU" w:bidi="ar-SA"/>
        </w:rPr>
        <w:t>заместитель директора по ВР</w:t>
      </w:r>
      <w:r>
        <w:rPr>
          <w:rFonts w:ascii="Times New Roman" w:hAnsi="Times New Roman"/>
          <w:bCs/>
          <w:lang w:val="ru-RU"/>
        </w:rPr>
        <w:t>, назначена школьным общественным инструктором – ответственным за работу по профилактике ДДТТ.</w:t>
      </w:r>
    </w:p>
    <w:p>
      <w:pPr>
        <w:pStyle w:val="Normal"/>
        <w:ind w:firstLine="708"/>
        <w:jc w:val="both"/>
        <w:rPr>
          <w:rFonts w:ascii="Times New Roman" w:hAnsi="Times New Roman"/>
          <w:lang w:val="ru-RU"/>
        </w:rPr>
      </w:pPr>
      <w:r>
        <w:rPr>
          <w:rFonts w:ascii="Times New Roman" w:hAnsi="Times New Roman"/>
          <w:lang w:val="ru-RU"/>
        </w:rPr>
        <w:t>В настоящее время проблема детского дорожно-транспортного травматизма (ДДТТ) остается одной из самых актуальных. Статистика дорожно-транспортных происшествий с участием детей угрожающая. Ежегодно на дорогах сотни детей получают травмы и увечья, десятки погибают. Профилактика ДДТТ предполагает активизацию деятельности образовательных учреждений по обучению детей правилам безопасного поведения на дорогах. Наиболее эффективной формой обучения и воспитания личности безопасного типа является деятельность отрядов юных инспекторов дорожного движения (ЮИД). Основная задача деятельности движения ЮИД России – снижение уровня детской смертности на дорогах посредством изучения Правил дорожного движения, воспитания законопослушного гражданина с высоким уровнем нравственной культуры, с уважением относящегося ко всем участникам дорожного движения.</w:t>
      </w:r>
    </w:p>
    <w:p>
      <w:pPr>
        <w:pStyle w:val="Normal"/>
        <w:ind w:firstLine="708"/>
        <w:jc w:val="both"/>
        <w:rPr>
          <w:b/>
          <w:b/>
          <w:bCs/>
          <w:lang w:val="ru-RU"/>
        </w:rPr>
      </w:pPr>
      <w:r>
        <w:rPr>
          <w:b/>
          <w:bCs/>
          <w:lang w:val="ru-RU"/>
        </w:rPr>
      </w:r>
    </w:p>
    <w:p>
      <w:pPr>
        <w:pStyle w:val="Normal"/>
        <w:ind w:firstLine="708"/>
        <w:jc w:val="both"/>
        <w:rPr>
          <w:b/>
          <w:b/>
          <w:bCs/>
          <w:lang w:val="ru-RU"/>
        </w:rPr>
      </w:pPr>
      <w:r>
        <w:rPr>
          <w:b/>
          <w:bCs/>
          <w:lang w:val="ru-RU"/>
        </w:rPr>
      </w:r>
    </w:p>
    <w:p>
      <w:pPr>
        <w:pStyle w:val="Normal"/>
        <w:ind w:firstLine="708"/>
        <w:jc w:val="both"/>
        <w:rPr>
          <w:rFonts w:ascii="Times New Roman" w:hAnsi="Times New Roman"/>
          <w:lang w:val="ru-RU"/>
        </w:rPr>
      </w:pPr>
      <w:r>
        <w:rPr>
          <w:rFonts w:ascii="Times New Roman" w:hAnsi="Times New Roman"/>
          <w:b/>
          <w:bCs/>
          <w:lang w:val="ru-RU"/>
        </w:rPr>
        <w:t>Цель деятельности отряда ЮИД «Феникс»:</w:t>
      </w:r>
    </w:p>
    <w:p>
      <w:pPr>
        <w:pStyle w:val="ListParagraph"/>
        <w:numPr>
          <w:ilvl w:val="0"/>
          <w:numId w:val="5"/>
        </w:numPr>
        <w:jc w:val="both"/>
        <w:rPr>
          <w:sz w:val="24"/>
          <w:lang w:val="ru-RU"/>
        </w:rPr>
      </w:pPr>
      <w:r>
        <w:rPr>
          <w:sz w:val="24"/>
          <w:lang w:val="ru-RU"/>
        </w:rPr>
        <w:t>изучение и пропаганда правил дорожного движения среди обучающихся, с целью снижения процента детского дорожно-транспортного травматизма.</w:t>
      </w:r>
    </w:p>
    <w:p>
      <w:pPr>
        <w:pStyle w:val="Normal"/>
        <w:ind w:firstLine="708"/>
        <w:jc w:val="both"/>
        <w:rPr>
          <w:rFonts w:ascii="Times New Roman" w:hAnsi="Times New Roman"/>
        </w:rPr>
      </w:pPr>
      <w:r>
        <w:rPr>
          <w:rFonts w:ascii="Times New Roman" w:hAnsi="Times New Roman"/>
          <w:b/>
          <w:bCs/>
        </w:rPr>
        <w:t xml:space="preserve">Задачи деятельности: </w:t>
      </w:r>
    </w:p>
    <w:p>
      <w:pPr>
        <w:pStyle w:val="ListParagraph"/>
        <w:numPr>
          <w:ilvl w:val="0"/>
          <w:numId w:val="4"/>
        </w:numPr>
        <w:jc w:val="both"/>
        <w:rPr>
          <w:sz w:val="24"/>
          <w:lang w:val="ru-RU"/>
        </w:rPr>
      </w:pPr>
      <w:r>
        <w:rPr>
          <w:sz w:val="24"/>
          <w:lang w:val="ru-RU"/>
        </w:rPr>
        <w:t>Обучать детей Правилам дорожного движения.</w:t>
      </w:r>
    </w:p>
    <w:p>
      <w:pPr>
        <w:pStyle w:val="ListParagraph"/>
        <w:numPr>
          <w:ilvl w:val="0"/>
          <w:numId w:val="4"/>
        </w:numPr>
        <w:jc w:val="both"/>
        <w:rPr>
          <w:sz w:val="24"/>
          <w:lang w:val="ru-RU"/>
        </w:rPr>
      </w:pPr>
      <w:r>
        <w:rPr>
          <w:sz w:val="24"/>
          <w:lang w:val="ru-RU"/>
        </w:rPr>
        <w:t>Воспитывать законопослушных участников дорожного движения.</w:t>
      </w:r>
    </w:p>
    <w:p>
      <w:pPr>
        <w:pStyle w:val="ListParagraph"/>
        <w:numPr>
          <w:ilvl w:val="0"/>
          <w:numId w:val="4"/>
        </w:numPr>
        <w:jc w:val="both"/>
        <w:rPr>
          <w:sz w:val="24"/>
          <w:lang w:val="ru-RU"/>
        </w:rPr>
      </w:pPr>
      <w:r>
        <w:rPr>
          <w:sz w:val="24"/>
          <w:lang w:val="ru-RU"/>
        </w:rPr>
        <w:t>Прививать и формировать у детей осознанные навыки безопасного поведения на дороге.</w:t>
      </w:r>
    </w:p>
    <w:p>
      <w:pPr>
        <w:pStyle w:val="Normal"/>
        <w:ind w:firstLine="360"/>
        <w:jc w:val="both"/>
        <w:rPr>
          <w:rFonts w:ascii="Times New Roman" w:hAnsi="Times New Roman"/>
          <w:lang w:val="ru-RU"/>
        </w:rPr>
      </w:pPr>
      <w:r>
        <w:rPr>
          <w:rFonts w:ascii="Times New Roman" w:hAnsi="Times New Roman"/>
          <w:lang w:val="ru-RU"/>
        </w:rPr>
        <w:t xml:space="preserve">Отряд юных инспекторов дорожного движения «Феникс» под руководством </w:t>
      </w:r>
      <w:r>
        <w:rPr>
          <w:rFonts w:cs="Times New Roman" w:ascii="Times New Roman" w:hAnsi="Times New Roman"/>
          <w:kern w:val="0"/>
          <w:lang w:val="ru-RU" w:eastAsia="ru-RU" w:bidi="ar-SA"/>
        </w:rPr>
        <w:t>Погребняковой И.А</w:t>
      </w:r>
      <w:r>
        <w:rPr>
          <w:rFonts w:ascii="Times New Roman" w:hAnsi="Times New Roman"/>
          <w:lang w:val="ru-RU"/>
        </w:rPr>
        <w:t>.  работал по пропаганде безопасности дорожного движения в 20</w:t>
      </w:r>
      <w:r>
        <w:rPr>
          <w:rFonts w:cs="Times New Roman" w:ascii="Times New Roman" w:hAnsi="Times New Roman"/>
          <w:kern w:val="0"/>
          <w:lang w:val="ru-RU" w:eastAsia="ru-RU" w:bidi="ar-SA"/>
        </w:rPr>
        <w:t>20</w:t>
      </w:r>
      <w:r>
        <w:rPr>
          <w:rFonts w:ascii="Times New Roman" w:hAnsi="Times New Roman"/>
          <w:lang w:val="ru-RU"/>
        </w:rPr>
        <w:t>-2021 учебном году.</w:t>
      </w:r>
    </w:p>
    <w:p>
      <w:pPr>
        <w:pStyle w:val="Normal"/>
        <w:ind w:firstLine="360"/>
        <w:jc w:val="both"/>
        <w:rPr>
          <w:rFonts w:ascii="Times New Roman" w:hAnsi="Times New Roman"/>
          <w:lang w:val="ru-RU"/>
        </w:rPr>
      </w:pPr>
      <w:r>
        <w:rPr>
          <w:rFonts w:ascii="Times New Roman" w:hAnsi="Times New Roman"/>
          <w:lang w:val="ru-RU"/>
        </w:rPr>
        <w:t xml:space="preserve">С </w:t>
      </w:r>
      <w:r>
        <w:rPr>
          <w:rFonts w:cs="Times New Roman" w:ascii="Times New Roman" w:hAnsi="Times New Roman"/>
          <w:kern w:val="0"/>
          <w:lang w:val="ru-RU" w:eastAsia="ru-RU" w:bidi="ar-SA"/>
        </w:rPr>
        <w:t>28 августа</w:t>
      </w:r>
      <w:r>
        <w:rPr>
          <w:rFonts w:ascii="Times New Roman" w:hAnsi="Times New Roman"/>
          <w:lang w:val="ru-RU"/>
        </w:rPr>
        <w:t xml:space="preserve"> по 25 сентября 20</w:t>
      </w:r>
      <w:r>
        <w:rPr>
          <w:rFonts w:cs="Times New Roman" w:ascii="Times New Roman" w:hAnsi="Times New Roman"/>
          <w:kern w:val="0"/>
          <w:lang w:val="ru-RU" w:eastAsia="ru-RU" w:bidi="ar-SA"/>
        </w:rPr>
        <w:t>20</w:t>
      </w:r>
      <w:r>
        <w:rPr>
          <w:rFonts w:ascii="Times New Roman" w:hAnsi="Times New Roman"/>
          <w:lang w:val="ru-RU"/>
        </w:rPr>
        <w:t xml:space="preserve"> года в МБОУ лицее №104 г. Минеральные Воды была проведена профилактическая акция «Внимание, дети!» в рамках месячника по обеспечению безопасности дорожного движения. Все мероприятия были направлены на предупреждение детского дорожно-транспортного травматизма и пропаганду безопасного поведения на дорогах. В рамках этой акции были проведены классные часы, посвященные вопросам правил дорожного движения и различные мероприятия. Особое внимание вопросам правил дорожного движения было уделено в 1-х классах. Для учащихся проводились беседы, посвященные заданной теме, минутки безопасности, экскурсии «Дороги, которые ведут в школу», просмотр видеофильмов. Посещение классных часов показало, что классные руководители ведут целенаправленную работу по профилактике дорожно-транспортного травматизма, используют в ней разнообразные формы проведения классных часов, такие как: дискуссия, ролевая игра, круглый стол, викторина, анкетирование и др. Классные часы соответствовали возрастным особенностям и интересам школьников, были подготовлены и проведены на высоком методическом уровне. </w:t>
      </w:r>
    </w:p>
    <w:p>
      <w:pPr>
        <w:pStyle w:val="Normal"/>
        <w:ind w:firstLine="360"/>
        <w:jc w:val="both"/>
        <w:rPr>
          <w:rFonts w:ascii="Times New Roman" w:hAnsi="Times New Roman"/>
          <w:lang w:val="ru-RU"/>
        </w:rPr>
      </w:pPr>
      <w:r>
        <w:rPr>
          <w:rFonts w:ascii="Times New Roman" w:hAnsi="Times New Roman"/>
          <w:lang w:val="ru-RU"/>
        </w:rPr>
        <w:t>На 1 этаже школы обновлен уголок по безопасности дорожного движения. В 4 классе организован отряд ЮИД «Феникс». В 1 -11 классах проведен инструктаж по ПДД для велосипедистов. С 16 по 21 сентября прошли родительские собрания, на которых проведены тематические беседы по соблюдению детьми правил дорожного движения.</w:t>
      </w:r>
    </w:p>
    <w:p>
      <w:pPr>
        <w:pStyle w:val="Normal"/>
        <w:ind w:firstLine="360"/>
        <w:jc w:val="both"/>
        <w:rPr>
          <w:rFonts w:ascii="Times New Roman" w:hAnsi="Times New Roman"/>
          <w:lang w:val="ru-RU"/>
        </w:rPr>
      </w:pPr>
      <w:r>
        <w:rPr>
          <w:rFonts w:ascii="Times New Roman" w:hAnsi="Times New Roman"/>
          <w:lang w:val="ru-RU"/>
        </w:rPr>
        <w:t xml:space="preserve">В сентябре в лицее прошел рейд по проверке маршрутных листов и памяток пешеходов у учащихся 1-4 классов. Отряд ЮИД напомнил учащимся основные правила безопасного движения по улицам города. Ребята повторили правила перехода улицы вблизи школы, а также сигналы светофора и запрещающие знаки. </w:t>
      </w:r>
    </w:p>
    <w:p>
      <w:pPr>
        <w:pStyle w:val="Normal"/>
        <w:ind w:firstLine="360"/>
        <w:jc w:val="both"/>
        <w:rPr>
          <w:rFonts w:ascii="Times New Roman" w:hAnsi="Times New Roman"/>
          <w:lang w:val="ru-RU"/>
        </w:rPr>
      </w:pPr>
      <w:r>
        <w:rPr>
          <w:rFonts w:ascii="Times New Roman" w:hAnsi="Times New Roman"/>
          <w:lang w:val="ru-RU"/>
        </w:rPr>
        <w:t>23 октября для первоклассников проведен праздник «Посвящение в пешеходы». Ребята 1-ых классов с удовольствием отгадывали загадки, играли в игры, пели песни о ПДД.</w:t>
      </w:r>
    </w:p>
    <w:p>
      <w:pPr>
        <w:pStyle w:val="Normal"/>
        <w:ind w:firstLine="360"/>
        <w:jc w:val="both"/>
        <w:rPr>
          <w:rFonts w:ascii="Times New Roman" w:hAnsi="Times New Roman"/>
          <w:lang w:val="ru-RU"/>
        </w:rPr>
      </w:pPr>
      <w:r>
        <w:rPr>
          <w:rFonts w:ascii="Times New Roman" w:hAnsi="Times New Roman"/>
          <w:lang w:val="ru-RU"/>
        </w:rPr>
        <w:t>В ноябре прошли мероприятия, посвященные Всемирному дню памяти жертв ДТП.</w:t>
      </w:r>
    </w:p>
    <w:p>
      <w:pPr>
        <w:pStyle w:val="Normal"/>
        <w:jc w:val="both"/>
        <w:rPr>
          <w:rFonts w:ascii="Times New Roman" w:hAnsi="Times New Roman"/>
          <w:lang w:val="ru-RU"/>
        </w:rPr>
      </w:pPr>
      <w:r>
        <w:rPr>
          <w:rFonts w:ascii="Times New Roman" w:hAnsi="Times New Roman"/>
          <w:color w:val="FF0000"/>
          <w:lang w:val="ru-RU"/>
        </w:rPr>
        <w:tab/>
      </w:r>
      <w:r>
        <w:rPr>
          <w:rFonts w:ascii="Times New Roman" w:hAnsi="Times New Roman"/>
          <w:lang w:val="ru-RU"/>
        </w:rPr>
        <w:t>С 4-6 ноября в классные руководители провели классные часы «Закон ПДД – Закон жизни»,  которые  были  направлены  на  то,  чтобы  привлечь  внимание  учащихся  к ужасающим масштабам смертности на дорогах.</w:t>
      </w:r>
    </w:p>
    <w:p>
      <w:pPr>
        <w:pStyle w:val="Normal"/>
        <w:ind w:firstLine="708"/>
        <w:jc w:val="both"/>
        <w:rPr>
          <w:rFonts w:ascii="Times New Roman" w:hAnsi="Times New Roman"/>
          <w:lang w:val="ru-RU"/>
        </w:rPr>
      </w:pPr>
      <w:r>
        <w:rPr>
          <w:rFonts w:ascii="Times New Roman" w:hAnsi="Times New Roman"/>
          <w:lang w:val="ru-RU"/>
        </w:rPr>
        <w:t xml:space="preserve">с </w:t>
      </w:r>
      <w:r>
        <w:rPr>
          <w:rFonts w:cs="Times New Roman" w:ascii="Times New Roman" w:hAnsi="Times New Roman"/>
          <w:kern w:val="0"/>
          <w:lang w:val="ru-RU" w:eastAsia="ru-RU" w:bidi="ar-SA"/>
        </w:rPr>
        <w:t>9</w:t>
      </w:r>
      <w:r>
        <w:rPr>
          <w:rFonts w:ascii="Times New Roman" w:hAnsi="Times New Roman"/>
          <w:lang w:val="ru-RU"/>
        </w:rPr>
        <w:t xml:space="preserve"> по 13  ноября  агитбригада  отряда ЮИД  провела  с  младшими  школьниками беседу по правилам безопасного поведения на дороге. </w:t>
      </w:r>
    </w:p>
    <w:p>
      <w:pPr>
        <w:pStyle w:val="Normal"/>
        <w:ind w:firstLine="708"/>
        <w:jc w:val="both"/>
        <w:rPr>
          <w:rFonts w:ascii="Times New Roman" w:hAnsi="Times New Roman"/>
          <w:lang w:val="ru-RU"/>
        </w:rPr>
      </w:pPr>
      <w:r>
        <w:rPr>
          <w:rFonts w:ascii="Times New Roman" w:hAnsi="Times New Roman"/>
          <w:lang w:val="ru-RU"/>
        </w:rPr>
        <w:t>с 16 по 20 ноября классные руководители ещё раз напомнили детям о правилах безопасности по дороге в школу и домой. А 19 ноября был проведен конкурс рисунков «Осторожно, дорога!».</w:t>
      </w:r>
    </w:p>
    <w:p>
      <w:pPr>
        <w:pStyle w:val="Normal"/>
        <w:ind w:firstLine="708"/>
        <w:jc w:val="both"/>
        <w:rPr>
          <w:rFonts w:ascii="Times New Roman" w:hAnsi="Times New Roman"/>
          <w:lang w:val="ru-RU"/>
        </w:rPr>
      </w:pPr>
      <w:r>
        <w:rPr>
          <w:rFonts w:ascii="Times New Roman" w:hAnsi="Times New Roman"/>
          <w:lang w:val="ru-RU"/>
        </w:rPr>
        <w:t xml:space="preserve">С </w:t>
      </w:r>
      <w:r>
        <w:rPr>
          <w:rFonts w:cs="Times New Roman" w:ascii="Times New Roman" w:hAnsi="Times New Roman"/>
          <w:kern w:val="0"/>
          <w:lang w:val="ru-RU" w:eastAsia="ru-RU" w:bidi="ar-SA"/>
        </w:rPr>
        <w:t>16</w:t>
      </w:r>
      <w:r>
        <w:rPr>
          <w:rFonts w:ascii="Times New Roman" w:hAnsi="Times New Roman"/>
          <w:lang w:val="ru-RU"/>
        </w:rPr>
        <w:t xml:space="preserve"> по </w:t>
      </w:r>
      <w:r>
        <w:rPr>
          <w:rFonts w:cs="Times New Roman" w:ascii="Times New Roman" w:hAnsi="Times New Roman"/>
          <w:kern w:val="0"/>
          <w:lang w:val="ru-RU" w:eastAsia="ru-RU" w:bidi="ar-SA"/>
        </w:rPr>
        <w:t>20</w:t>
      </w:r>
      <w:r>
        <w:rPr>
          <w:rFonts w:ascii="Times New Roman" w:hAnsi="Times New Roman"/>
          <w:lang w:val="ru-RU"/>
        </w:rPr>
        <w:t xml:space="preserve"> ноября прошли родительские собрания, на которых поднимался вопрос безопасности детей на дороге и в транспортных средствах.</w:t>
      </w:r>
    </w:p>
    <w:p>
      <w:pPr>
        <w:pStyle w:val="Normal"/>
        <w:jc w:val="both"/>
        <w:rPr>
          <w:rFonts w:ascii="Times New Roman" w:hAnsi="Times New Roman"/>
          <w:lang w:val="ru-RU"/>
        </w:rPr>
      </w:pPr>
      <w:r>
        <w:rPr>
          <w:rFonts w:ascii="Times New Roman" w:hAnsi="Times New Roman"/>
          <w:color w:val="FF0000"/>
          <w:lang w:val="ru-RU"/>
        </w:rPr>
        <w:tab/>
      </w:r>
      <w:r>
        <w:rPr>
          <w:rFonts w:ascii="Times New Roman" w:hAnsi="Times New Roman"/>
          <w:lang w:val="ru-RU"/>
        </w:rPr>
        <w:t>С 1</w:t>
      </w:r>
      <w:r>
        <w:rPr>
          <w:rFonts w:cs="Times New Roman" w:ascii="Times New Roman" w:hAnsi="Times New Roman"/>
          <w:kern w:val="0"/>
          <w:lang w:val="ru-RU" w:eastAsia="ru-RU" w:bidi="ar-SA"/>
        </w:rPr>
        <w:t>6</w:t>
      </w:r>
      <w:r>
        <w:rPr>
          <w:rFonts w:ascii="Times New Roman" w:hAnsi="Times New Roman"/>
          <w:lang w:val="ru-RU"/>
        </w:rPr>
        <w:t xml:space="preserve"> по 27 декабря в МБОУ лицее № 104 прошли профилактические мероприятия «Как не стать жертвой ДТП». В ходе работы были проведены следующие мероприятия:</w:t>
      </w:r>
    </w:p>
    <w:p>
      <w:pPr>
        <w:pStyle w:val="Normal"/>
        <w:jc w:val="both"/>
        <w:rPr>
          <w:rFonts w:ascii="Times New Roman" w:hAnsi="Times New Roman"/>
          <w:lang w:val="ru-RU"/>
        </w:rPr>
      </w:pPr>
      <w:r>
        <w:rPr>
          <w:rFonts w:ascii="Times New Roman" w:hAnsi="Times New Roman"/>
          <w:lang w:val="ru-RU"/>
        </w:rPr>
        <w:t>1. Проведена лекционно-пропагандистская работа с детьми по БДД.</w:t>
      </w:r>
    </w:p>
    <w:p>
      <w:pPr>
        <w:pStyle w:val="Normal"/>
        <w:jc w:val="both"/>
        <w:rPr>
          <w:rFonts w:ascii="Times New Roman" w:hAnsi="Times New Roman"/>
          <w:lang w:val="ru-RU"/>
        </w:rPr>
      </w:pPr>
      <w:r>
        <w:rPr>
          <w:rFonts w:ascii="Times New Roman" w:hAnsi="Times New Roman"/>
          <w:lang w:val="ru-RU"/>
        </w:rPr>
        <w:t>2. Обновлена информация на уголках по БДД.</w:t>
      </w:r>
    </w:p>
    <w:p>
      <w:pPr>
        <w:pStyle w:val="Normal"/>
        <w:jc w:val="both"/>
        <w:rPr>
          <w:rFonts w:ascii="Times New Roman" w:hAnsi="Times New Roman"/>
          <w:lang w:val="ru-RU"/>
        </w:rPr>
      </w:pPr>
      <w:r>
        <w:rPr>
          <w:rFonts w:ascii="Times New Roman" w:hAnsi="Times New Roman"/>
          <w:lang w:val="ru-RU"/>
        </w:rPr>
        <w:t>3. Отрядом ЮИД совместно и классными руководителями прове</w:t>
      </w:r>
      <w:r>
        <w:rPr>
          <w:rFonts w:cs="Times New Roman" w:ascii="Times New Roman" w:hAnsi="Times New Roman"/>
          <w:kern w:val="0"/>
          <w:lang w:val="ru-RU" w:eastAsia="ru-RU" w:bidi="ar-SA"/>
        </w:rPr>
        <w:t xml:space="preserve">л </w:t>
      </w:r>
      <w:r>
        <w:rPr>
          <w:rFonts w:ascii="Times New Roman" w:hAnsi="Times New Roman"/>
          <w:lang w:val="ru-RU"/>
        </w:rPr>
        <w:t>инструктаж по ПДД в зимнее время.</w:t>
      </w:r>
    </w:p>
    <w:p>
      <w:pPr>
        <w:pStyle w:val="Normal"/>
        <w:jc w:val="both"/>
        <w:rPr>
          <w:rFonts w:ascii="Times New Roman" w:hAnsi="Times New Roman"/>
          <w:lang w:val="ru-RU"/>
        </w:rPr>
      </w:pPr>
      <w:r>
        <w:rPr>
          <w:rFonts w:ascii="Times New Roman" w:hAnsi="Times New Roman"/>
          <w:lang w:val="ru-RU"/>
        </w:rPr>
        <w:t xml:space="preserve">4. На уроках прошла защита проектов «Дорожные знаки», которые дети изготовили самостоятельно. </w:t>
      </w:r>
    </w:p>
    <w:p>
      <w:pPr>
        <w:pStyle w:val="Normal"/>
        <w:jc w:val="both"/>
        <w:rPr>
          <w:rFonts w:ascii="Times New Roman" w:hAnsi="Times New Roman"/>
          <w:lang w:val="ru-RU"/>
        </w:rPr>
      </w:pPr>
      <w:r>
        <w:rPr>
          <w:rFonts w:ascii="Times New Roman" w:hAnsi="Times New Roman"/>
          <w:lang w:val="ru-RU"/>
        </w:rPr>
        <w:t>5. Проведены беседы с родителями о соблюдении ПДД детьми в зимний период.</w:t>
      </w:r>
    </w:p>
    <w:p>
      <w:pPr>
        <w:pStyle w:val="Normal"/>
        <w:ind w:firstLine="708"/>
        <w:jc w:val="both"/>
        <w:rPr>
          <w:rFonts w:ascii="Times New Roman" w:hAnsi="Times New Roman"/>
          <w:lang w:val="ru-RU"/>
        </w:rPr>
      </w:pPr>
      <w:r>
        <w:rPr>
          <w:rFonts w:ascii="Times New Roman" w:hAnsi="Times New Roman"/>
          <w:lang w:val="ru-RU"/>
        </w:rPr>
        <w:t>С 18 января по 23 января в МБОУ лицее № 104 прошла профилактическая акция</w:t>
      </w:r>
      <w:r>
        <w:rPr>
          <w:rFonts w:ascii="Times New Roman" w:hAnsi="Times New Roman"/>
          <w:color w:val="FF0000"/>
          <w:lang w:val="ru-RU"/>
        </w:rPr>
        <w:t xml:space="preserve"> </w:t>
      </w:r>
      <w:r>
        <w:rPr>
          <w:rFonts w:ascii="Times New Roman" w:hAnsi="Times New Roman"/>
          <w:lang w:val="ru-RU"/>
        </w:rPr>
        <w:t>«Соблюдение ПДД – залог безопасности».</w:t>
      </w:r>
    </w:p>
    <w:p>
      <w:pPr>
        <w:pStyle w:val="Normal"/>
        <w:ind w:firstLine="708"/>
        <w:jc w:val="both"/>
        <w:rPr>
          <w:rFonts w:ascii="Times New Roman" w:hAnsi="Times New Roman"/>
          <w:lang w:val="ru-RU"/>
        </w:rPr>
      </w:pPr>
      <w:r>
        <w:rPr>
          <w:rFonts w:ascii="Times New Roman" w:hAnsi="Times New Roman"/>
          <w:lang w:val="ru-RU"/>
        </w:rPr>
        <w:t>В ходе работы были проведены следующие мероприятия:</w:t>
      </w:r>
    </w:p>
    <w:p>
      <w:pPr>
        <w:pStyle w:val="Normal"/>
        <w:jc w:val="both"/>
        <w:rPr>
          <w:rFonts w:ascii="Times New Roman" w:hAnsi="Times New Roman"/>
          <w:lang w:val="ru-RU"/>
        </w:rPr>
      </w:pPr>
      <w:r>
        <w:rPr>
          <w:rFonts w:ascii="Times New Roman" w:hAnsi="Times New Roman"/>
          <w:lang w:val="ru-RU"/>
        </w:rPr>
        <w:t>1. Проведены тематические беседы и классные часы по проблемам детского дорожно-транспортного травматизма.</w:t>
      </w:r>
    </w:p>
    <w:p>
      <w:pPr>
        <w:pStyle w:val="Normal"/>
        <w:jc w:val="both"/>
        <w:rPr>
          <w:rFonts w:ascii="Times New Roman" w:hAnsi="Times New Roman"/>
          <w:lang w:val="ru-RU"/>
        </w:rPr>
      </w:pPr>
      <w:r>
        <w:rPr>
          <w:rFonts w:ascii="Times New Roman" w:hAnsi="Times New Roman"/>
          <w:lang w:val="ru-RU"/>
        </w:rPr>
        <w:t>2. Проведено общешкольное родительское собрание, на котором выступил отряд ЮИД, напомнив родителям о важности соблюдения правил дорожного движения.</w:t>
      </w:r>
    </w:p>
    <w:p>
      <w:pPr>
        <w:pStyle w:val="Normal"/>
        <w:ind w:firstLine="708"/>
        <w:jc w:val="both"/>
        <w:rPr>
          <w:rFonts w:ascii="Times New Roman" w:hAnsi="Times New Roman"/>
          <w:lang w:val="ru-RU"/>
        </w:rPr>
      </w:pPr>
      <w:r>
        <w:rPr>
          <w:rFonts w:ascii="Times New Roman" w:hAnsi="Times New Roman"/>
          <w:lang w:val="ru-RU"/>
        </w:rPr>
        <w:t>В течение всего учебного года продолжалась работа по обучению учащихся правилам безопасного поведения на дороге. Проведен рейд «Соблюдение ПДД – залог безопасности». Проведены классные часы, внеклассные мероприятия и тестирование по ПДД для 1-4 классов, викторина «Вопросы и ответы» (ПДД).</w:t>
      </w:r>
    </w:p>
    <w:p>
      <w:pPr>
        <w:pStyle w:val="Normal"/>
        <w:widowControl w:val="false"/>
        <w:ind w:firstLine="283"/>
        <w:jc w:val="both"/>
        <w:rPr>
          <w:rFonts w:ascii="Times New Roman" w:hAnsi="Times New Roman"/>
          <w:lang w:val="ru-RU"/>
        </w:rPr>
      </w:pPr>
      <w:r>
        <w:rPr>
          <w:rFonts w:ascii="Times New Roman" w:hAnsi="Times New Roman"/>
          <w:lang w:val="ru-RU"/>
        </w:rPr>
        <w:t xml:space="preserve">В течение третьей четверти был проведен конкурс рисунков «Водитель, будь внимателен» среди учащихся 2-4 классов. </w:t>
      </w:r>
    </w:p>
    <w:p>
      <w:pPr>
        <w:pStyle w:val="Normal"/>
        <w:widowControl w:val="false"/>
        <w:ind w:firstLine="283"/>
        <w:jc w:val="both"/>
        <w:rPr>
          <w:rFonts w:ascii="Times New Roman" w:hAnsi="Times New Roman"/>
          <w:lang w:val="ru-RU"/>
        </w:rPr>
      </w:pPr>
      <w:r>
        <w:rPr>
          <w:rFonts w:ascii="Times New Roman" w:hAnsi="Times New Roman"/>
          <w:lang w:val="ru-RU"/>
        </w:rPr>
        <w:t xml:space="preserve">В лицее проводились акции по профилактике детского дорожно – транспортного </w:t>
      </w:r>
      <w:r>
        <w:rPr>
          <w:rFonts w:cs="Times New Roman" w:ascii="Times New Roman" w:hAnsi="Times New Roman"/>
          <w:kern w:val="0"/>
          <w:lang w:val="ru-RU" w:eastAsia="ru-RU" w:bidi="ar-SA"/>
        </w:rPr>
        <w:t>травматизма</w:t>
      </w:r>
      <w:r>
        <w:rPr>
          <w:rFonts w:ascii="Times New Roman" w:hAnsi="Times New Roman"/>
          <w:lang w:val="ru-RU"/>
        </w:rPr>
        <w:t xml:space="preserve"> совместно с сотрудниками ДПС ОГИБДД «Безопасные дороги - детям», «Внимание, дети!», «Безопасное движение», «Засветись», «Без нас не получится». А так-же ребята 1-4 классов приняли участие в онлайн-уроках совместно с сотрудниками ГИБДД.</w:t>
      </w:r>
    </w:p>
    <w:p>
      <w:pPr>
        <w:pStyle w:val="Normal"/>
        <w:ind w:firstLine="539"/>
        <w:jc w:val="both"/>
        <w:rPr>
          <w:rFonts w:ascii="Times New Roman" w:hAnsi="Times New Roman"/>
          <w:lang w:val="ru-RU"/>
        </w:rPr>
      </w:pPr>
      <w:r>
        <w:rPr>
          <w:rFonts w:ascii="Times New Roman" w:hAnsi="Times New Roman"/>
          <w:lang w:val="ru-RU"/>
        </w:rPr>
        <w:t xml:space="preserve">Методической базой для подготовки мероприятий являлись материалы по правилам дорожного движения, имеющиеся в кабинете воспитательной работы лицея. </w:t>
      </w:r>
    </w:p>
    <w:p>
      <w:pPr>
        <w:pStyle w:val="Normal"/>
        <w:widowControl w:val="false"/>
        <w:ind w:firstLine="599"/>
        <w:jc w:val="both"/>
        <w:rPr>
          <w:rFonts w:ascii="Times New Roman" w:hAnsi="Times New Roman"/>
          <w:lang w:val="ru-RU"/>
        </w:rPr>
      </w:pPr>
      <w:r>
        <w:rPr>
          <w:rFonts w:ascii="Times New Roman" w:hAnsi="Times New Roman"/>
          <w:lang w:val="ru-RU"/>
        </w:rPr>
        <w:t>Готовясь к летним каникулам, в мае месяце со всеми учащимися лицея провелись беседы по правилам дорожного движения.</w:t>
      </w:r>
    </w:p>
    <w:p>
      <w:pPr>
        <w:pStyle w:val="Normal"/>
        <w:widowControl w:val="false"/>
        <w:ind w:firstLine="599"/>
        <w:jc w:val="both"/>
        <w:rPr>
          <w:rFonts w:ascii="Times New Roman" w:hAnsi="Times New Roman"/>
          <w:lang w:val="ru-RU"/>
        </w:rPr>
      </w:pPr>
      <w:r>
        <w:rPr>
          <w:rFonts w:ascii="Times New Roman" w:hAnsi="Times New Roman"/>
          <w:lang w:val="ru-RU"/>
        </w:rPr>
        <w:t>Работой по профилактике детского дорожно-транспортного травматизма  «Правила поведения пешехода на дорогах» охвачены все учащиеся лицея № 104.</w:t>
      </w:r>
    </w:p>
    <w:p>
      <w:pPr>
        <w:pStyle w:val="Normal"/>
        <w:widowControl w:val="false"/>
        <w:ind w:firstLine="599"/>
        <w:jc w:val="both"/>
        <w:rPr>
          <w:rFonts w:ascii="Times New Roman" w:hAnsi="Times New Roman"/>
          <w:color w:val="FF0000"/>
          <w:lang w:val="ru-RU"/>
        </w:rPr>
      </w:pPr>
      <w:r>
        <w:rPr>
          <w:rFonts w:ascii="Times New Roman" w:hAnsi="Times New Roman"/>
          <w:color w:val="FF0000"/>
          <w:lang w:val="ru-RU"/>
        </w:rPr>
      </w:r>
    </w:p>
    <w:p>
      <w:pPr>
        <w:pStyle w:val="Normal"/>
        <w:jc w:val="both"/>
        <w:rPr>
          <w:rFonts w:ascii="Times New Roman" w:hAnsi="Times New Roman"/>
          <w:lang w:val="ru-RU"/>
        </w:rPr>
      </w:pPr>
      <w:r>
        <w:rPr>
          <w:rFonts w:ascii="Times New Roman" w:hAnsi="Times New Roman"/>
          <w:b/>
          <w:position w:val="5"/>
          <w:lang w:val="ru-RU"/>
        </w:rPr>
        <w:t>Здоровье учащихся и медицинское обслуживание</w:t>
      </w:r>
    </w:p>
    <w:p>
      <w:pPr>
        <w:pStyle w:val="Normal"/>
        <w:ind w:firstLine="708"/>
        <w:jc w:val="both"/>
        <w:rPr>
          <w:rFonts w:ascii="Times New Roman" w:hAnsi="Times New Roman"/>
          <w:lang w:val="ru-RU"/>
        </w:rPr>
      </w:pPr>
      <w:r>
        <w:rPr>
          <w:rFonts w:ascii="Times New Roman" w:hAnsi="Times New Roman"/>
          <w:lang w:val="ru-RU"/>
        </w:rPr>
        <w:t>Активная работа  позволяет проанализировать основные, наиболее часто использующиеся формы здоровьесберегающей деятельности.</w:t>
      </w:r>
    </w:p>
    <w:p>
      <w:pPr>
        <w:pStyle w:val="Normal"/>
        <w:jc w:val="both"/>
        <w:rPr>
          <w:rFonts w:ascii="Times New Roman" w:hAnsi="Times New Roman"/>
        </w:rPr>
      </w:pPr>
      <w:r>
        <w:rPr>
          <w:rFonts w:ascii="Times New Roman" w:hAnsi="Times New Roman"/>
        </w:rPr>
        <w:t>Здоровьесберегающей деятельностью лицея  являлись:</w:t>
      </w:r>
    </w:p>
    <w:p>
      <w:pPr>
        <w:pStyle w:val="Normal"/>
        <w:numPr>
          <w:ilvl w:val="0"/>
          <w:numId w:val="8"/>
        </w:numPr>
        <w:jc w:val="both"/>
        <w:rPr>
          <w:rFonts w:ascii="Times New Roman" w:hAnsi="Times New Roman"/>
        </w:rPr>
      </w:pPr>
      <w:r>
        <w:rPr>
          <w:rFonts w:ascii="Times New Roman" w:hAnsi="Times New Roman"/>
        </w:rPr>
        <w:t>Диспансеризация;</w:t>
      </w:r>
    </w:p>
    <w:p>
      <w:pPr>
        <w:pStyle w:val="Normal"/>
        <w:numPr>
          <w:ilvl w:val="0"/>
          <w:numId w:val="8"/>
        </w:numPr>
        <w:jc w:val="both"/>
        <w:rPr>
          <w:rFonts w:ascii="Times New Roman" w:hAnsi="Times New Roman"/>
        </w:rPr>
      </w:pPr>
      <w:r>
        <w:rPr>
          <w:rFonts w:ascii="Times New Roman" w:hAnsi="Times New Roman"/>
        </w:rPr>
        <w:t>Профилактические прививки;</w:t>
      </w:r>
    </w:p>
    <w:p>
      <w:pPr>
        <w:pStyle w:val="Normal"/>
        <w:numPr>
          <w:ilvl w:val="0"/>
          <w:numId w:val="8"/>
        </w:numPr>
        <w:jc w:val="both"/>
        <w:rPr>
          <w:rFonts w:ascii="Times New Roman" w:hAnsi="Times New Roman"/>
        </w:rPr>
      </w:pPr>
      <w:r>
        <w:rPr>
          <w:rFonts w:ascii="Times New Roman" w:hAnsi="Times New Roman"/>
        </w:rPr>
        <w:t>Дни Здоровья;</w:t>
      </w:r>
    </w:p>
    <w:p>
      <w:pPr>
        <w:pStyle w:val="Normal"/>
        <w:numPr>
          <w:ilvl w:val="0"/>
          <w:numId w:val="8"/>
        </w:numPr>
        <w:jc w:val="both"/>
        <w:rPr>
          <w:rFonts w:ascii="Times New Roman" w:hAnsi="Times New Roman"/>
        </w:rPr>
      </w:pPr>
      <w:r>
        <w:rPr>
          <w:rFonts w:ascii="Times New Roman" w:hAnsi="Times New Roman"/>
        </w:rPr>
        <w:t>Спортивные школьные праздники;</w:t>
      </w:r>
    </w:p>
    <w:p>
      <w:pPr>
        <w:pStyle w:val="Normal"/>
        <w:numPr>
          <w:ilvl w:val="0"/>
          <w:numId w:val="8"/>
        </w:numPr>
        <w:jc w:val="both"/>
        <w:rPr>
          <w:rFonts w:ascii="Times New Roman" w:hAnsi="Times New Roman"/>
          <w:lang w:val="ru-RU"/>
        </w:rPr>
      </w:pPr>
      <w:r>
        <w:rPr>
          <w:rFonts w:ascii="Times New Roman" w:hAnsi="Times New Roman"/>
          <w:lang w:val="ru-RU"/>
        </w:rPr>
        <w:t>Участие в  городских и районных спортивных соревнованиях;</w:t>
      </w:r>
    </w:p>
    <w:p>
      <w:pPr>
        <w:pStyle w:val="Normal"/>
        <w:numPr>
          <w:ilvl w:val="0"/>
          <w:numId w:val="8"/>
        </w:numPr>
        <w:jc w:val="both"/>
        <w:rPr>
          <w:rFonts w:ascii="Times New Roman" w:hAnsi="Times New Roman"/>
          <w:lang w:val="ru-RU"/>
        </w:rPr>
      </w:pPr>
      <w:r>
        <w:rPr>
          <w:rFonts w:ascii="Times New Roman" w:hAnsi="Times New Roman"/>
          <w:lang w:val="ru-RU"/>
        </w:rPr>
        <w:t>Беседы о здоровье с учащимися;</w:t>
      </w:r>
    </w:p>
    <w:p>
      <w:pPr>
        <w:pStyle w:val="Normal"/>
        <w:numPr>
          <w:ilvl w:val="0"/>
          <w:numId w:val="8"/>
        </w:numPr>
        <w:jc w:val="both"/>
        <w:rPr>
          <w:rFonts w:ascii="Times New Roman" w:hAnsi="Times New Roman"/>
          <w:lang w:val="ru-RU"/>
        </w:rPr>
      </w:pPr>
      <w:r>
        <w:rPr>
          <w:rFonts w:ascii="Times New Roman" w:hAnsi="Times New Roman"/>
          <w:lang w:val="ru-RU"/>
        </w:rPr>
        <w:t>Беседы о здоровье с родителями;</w:t>
      </w:r>
    </w:p>
    <w:p>
      <w:pPr>
        <w:pStyle w:val="Normal"/>
        <w:numPr>
          <w:ilvl w:val="0"/>
          <w:numId w:val="8"/>
        </w:numPr>
        <w:jc w:val="both"/>
        <w:rPr>
          <w:rFonts w:ascii="Times New Roman" w:hAnsi="Times New Roman"/>
        </w:rPr>
      </w:pPr>
      <w:r>
        <w:rPr>
          <w:rFonts w:ascii="Times New Roman" w:hAnsi="Times New Roman"/>
        </w:rPr>
        <w:t>Витаминизация;</w:t>
      </w:r>
    </w:p>
    <w:p>
      <w:pPr>
        <w:pStyle w:val="Normal"/>
        <w:numPr>
          <w:ilvl w:val="0"/>
          <w:numId w:val="8"/>
        </w:numPr>
        <w:jc w:val="both"/>
        <w:rPr>
          <w:rFonts w:ascii="Times New Roman" w:hAnsi="Times New Roman"/>
          <w:lang w:val="ru-RU"/>
        </w:rPr>
      </w:pPr>
      <w:r>
        <w:rPr>
          <w:rFonts w:ascii="Times New Roman" w:hAnsi="Times New Roman"/>
          <w:lang w:val="ru-RU"/>
        </w:rPr>
        <w:t>Оформление классных и школьных «Уголков здоровья»;</w:t>
      </w:r>
    </w:p>
    <w:p>
      <w:pPr>
        <w:pStyle w:val="Normal"/>
        <w:numPr>
          <w:ilvl w:val="0"/>
          <w:numId w:val="8"/>
        </w:numPr>
        <w:jc w:val="both"/>
        <w:rPr>
          <w:rFonts w:ascii="Times New Roman" w:hAnsi="Times New Roman"/>
          <w:lang w:val="ru-RU"/>
        </w:rPr>
      </w:pPr>
      <w:r>
        <w:rPr>
          <w:rFonts w:ascii="Times New Roman" w:hAnsi="Times New Roman"/>
          <w:lang w:val="ru-RU"/>
        </w:rPr>
        <w:t>Санаторно-курортное лечение в летний и зимний период:</w:t>
      </w:r>
    </w:p>
    <w:p>
      <w:pPr>
        <w:pStyle w:val="Normal"/>
        <w:jc w:val="both"/>
        <w:rPr>
          <w:rFonts w:ascii="Times New Roman" w:hAnsi="Times New Roman"/>
          <w:color w:val="FF0000"/>
          <w:lang w:val="ru-RU"/>
        </w:rPr>
      </w:pPr>
      <w:r>
        <w:rPr>
          <w:rFonts w:ascii="Times New Roman" w:hAnsi="Times New Roman"/>
          <w:color w:val="FF0000"/>
          <w:lang w:val="ru-RU"/>
        </w:rPr>
      </w:r>
    </w:p>
    <w:p>
      <w:pPr>
        <w:pStyle w:val="Normal"/>
        <w:jc w:val="center"/>
        <w:rPr>
          <w:rFonts w:ascii="Times New Roman" w:hAnsi="Times New Roman"/>
          <w:lang w:val="ru-RU"/>
        </w:rPr>
      </w:pPr>
      <w:r>
        <w:rPr>
          <w:rFonts w:ascii="Times New Roman" w:hAnsi="Times New Roman"/>
          <w:b/>
          <w:lang w:val="ru-RU"/>
        </w:rPr>
        <w:t>Таблица по группам здоровья в 2020-2021 уч. году</w:t>
      </w:r>
    </w:p>
    <w:p>
      <w:pPr>
        <w:pStyle w:val="Normal"/>
        <w:jc w:val="center"/>
        <w:rPr>
          <w:rFonts w:ascii="Times New Roman" w:hAnsi="Times New Roman"/>
        </w:rPr>
      </w:pPr>
      <w:r>
        <w:rPr>
          <w:rFonts w:ascii="Times New Roman" w:hAnsi="Times New Roman"/>
          <w:b/>
        </w:rPr>
        <w:t>МБОУ лицей № 104 г. Минеральные Воды</w:t>
      </w:r>
    </w:p>
    <w:p>
      <w:pPr>
        <w:pStyle w:val="Normal"/>
        <w:jc w:val="center"/>
        <w:rPr>
          <w:rFonts w:ascii="Times New Roman" w:hAnsi="Times New Roman"/>
          <w:color w:val="FF0000"/>
        </w:rPr>
      </w:pPr>
      <w:r>
        <w:rPr>
          <w:rFonts w:ascii="Times New Roman" w:hAnsi="Times New Roman"/>
          <w:color w:val="FF0000"/>
        </w:rPr>
      </w:r>
    </w:p>
    <w:tbl>
      <w:tblPr>
        <w:tblW w:w="10032" w:type="dxa"/>
        <w:jc w:val="left"/>
        <w:tblInd w:w="113" w:type="dxa"/>
        <w:tblLayout w:type="fixed"/>
        <w:tblCellMar>
          <w:top w:w="0" w:type="dxa"/>
          <w:left w:w="108" w:type="dxa"/>
          <w:bottom w:w="0" w:type="dxa"/>
          <w:right w:w="108" w:type="dxa"/>
        </w:tblCellMar>
        <w:tblLook w:val="0000"/>
      </w:tblPr>
      <w:tblGrid>
        <w:gridCol w:w="3159"/>
        <w:gridCol w:w="1008"/>
        <w:gridCol w:w="1008"/>
        <w:gridCol w:w="911"/>
        <w:gridCol w:w="906"/>
        <w:gridCol w:w="905"/>
        <w:gridCol w:w="1237"/>
        <w:gridCol w:w="896"/>
      </w:tblGrid>
      <w:tr>
        <w:trPr/>
        <w:tc>
          <w:tcPr>
            <w:tcW w:w="3159" w:type="dxa"/>
            <w:vMerge w:val="restart"/>
            <w:tcBorders>
              <w:top w:val="single" w:sz="4" w:space="0" w:color="000001"/>
              <w:left w:val="single" w:sz="4" w:space="0" w:color="000001"/>
              <w:bottom w:val="single" w:sz="4" w:space="0" w:color="000001"/>
            </w:tcBorders>
          </w:tcPr>
          <w:p>
            <w:pPr>
              <w:pStyle w:val="Normal"/>
              <w:widowControl w:val="false"/>
              <w:jc w:val="center"/>
              <w:rPr>
                <w:rFonts w:ascii="Times New Roman" w:hAnsi="Times New Roman"/>
              </w:rPr>
            </w:pPr>
            <w:r>
              <w:rPr>
                <w:rFonts w:ascii="Times New Roman" w:hAnsi="Times New Roman"/>
                <w:b/>
              </w:rPr>
              <w:t>Статистика по группам здоровья</w:t>
            </w:r>
          </w:p>
        </w:tc>
        <w:tc>
          <w:tcPr>
            <w:tcW w:w="4738" w:type="dxa"/>
            <w:gridSpan w:val="5"/>
            <w:tcBorders>
              <w:top w:val="single" w:sz="4" w:space="0" w:color="000001"/>
              <w:left w:val="single" w:sz="4" w:space="0" w:color="000001"/>
              <w:bottom w:val="single" w:sz="4" w:space="0" w:color="000001"/>
            </w:tcBorders>
          </w:tcPr>
          <w:p>
            <w:pPr>
              <w:pStyle w:val="Normal"/>
              <w:widowControl w:val="false"/>
              <w:jc w:val="center"/>
              <w:rPr>
                <w:rFonts w:ascii="Times New Roman" w:hAnsi="Times New Roman"/>
                <w:b/>
                <w:b/>
              </w:rPr>
            </w:pPr>
            <w:r>
              <w:rPr>
                <w:rFonts w:ascii="Times New Roman" w:hAnsi="Times New Roman"/>
                <w:b/>
                <w:bCs/>
              </w:rPr>
              <w:t>Классы</w:t>
            </w:r>
          </w:p>
        </w:tc>
        <w:tc>
          <w:tcPr>
            <w:tcW w:w="2133" w:type="dxa"/>
            <w:gridSpan w:val="2"/>
            <w:tcBorders>
              <w:top w:val="single" w:sz="4" w:space="0" w:color="000001"/>
              <w:left w:val="single" w:sz="4" w:space="0" w:color="000001"/>
              <w:bottom w:val="single" w:sz="4" w:space="0" w:color="000001"/>
              <w:right w:val="single" w:sz="4" w:space="0" w:color="000001"/>
            </w:tcBorders>
          </w:tcPr>
          <w:p>
            <w:pPr>
              <w:pStyle w:val="Normal"/>
              <w:widowControl w:val="false"/>
              <w:jc w:val="center"/>
              <w:rPr>
                <w:rFonts w:ascii="Times New Roman" w:hAnsi="Times New Roman"/>
                <w:b/>
                <w:b/>
              </w:rPr>
            </w:pPr>
            <w:r>
              <w:rPr>
                <w:rFonts w:ascii="Times New Roman" w:hAnsi="Times New Roman"/>
                <w:b/>
              </w:rPr>
              <w:t>Итого</w:t>
            </w:r>
          </w:p>
        </w:tc>
      </w:tr>
      <w:tr>
        <w:trPr/>
        <w:tc>
          <w:tcPr>
            <w:tcW w:w="3159" w:type="dxa"/>
            <w:vMerge w:val="continue"/>
            <w:tcBorders>
              <w:top w:val="single" w:sz="4" w:space="0" w:color="000001"/>
              <w:left w:val="single" w:sz="4" w:space="0" w:color="000001"/>
              <w:bottom w:val="single" w:sz="4" w:space="0" w:color="000001"/>
            </w:tcBorders>
          </w:tcPr>
          <w:p>
            <w:pPr>
              <w:pStyle w:val="Normal"/>
              <w:widowControl w:val="false"/>
              <w:snapToGrid w:val="false"/>
              <w:jc w:val="center"/>
              <w:rPr>
                <w:rFonts w:ascii="Times New Roman" w:hAnsi="Times New Roman"/>
              </w:rPr>
            </w:pPr>
            <w:r>
              <w:rPr>
                <w:rFonts w:ascii="Times New Roman" w:hAnsi="Times New Roman"/>
              </w:rPr>
            </w:r>
          </w:p>
        </w:tc>
        <w:tc>
          <w:tcPr>
            <w:tcW w:w="1008"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rPr>
              <w:t>1-4 классы</w:t>
            </w:r>
          </w:p>
        </w:tc>
        <w:tc>
          <w:tcPr>
            <w:tcW w:w="1008"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rPr>
              <w:t>5-8    классы</w:t>
            </w:r>
          </w:p>
        </w:tc>
        <w:tc>
          <w:tcPr>
            <w:tcW w:w="911"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rPr>
              <w:t>9       класс</w:t>
            </w:r>
          </w:p>
        </w:tc>
        <w:tc>
          <w:tcPr>
            <w:tcW w:w="906"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rPr>
              <w:t>10     класс</w:t>
            </w:r>
          </w:p>
        </w:tc>
        <w:tc>
          <w:tcPr>
            <w:tcW w:w="905"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rPr>
              <w:t>11     класс</w:t>
            </w:r>
          </w:p>
        </w:tc>
        <w:tc>
          <w:tcPr>
            <w:tcW w:w="1237" w:type="dxa"/>
            <w:tcBorders>
              <w:top w:val="single" w:sz="4" w:space="0" w:color="000001"/>
              <w:left w:val="single" w:sz="4" w:space="0" w:color="000001"/>
              <w:bottom w:val="single" w:sz="4" w:space="0" w:color="000001"/>
            </w:tcBorders>
          </w:tcPr>
          <w:p>
            <w:pPr>
              <w:pStyle w:val="Normal"/>
              <w:widowControl w:val="false"/>
              <w:jc w:val="center"/>
              <w:rPr>
                <w:rFonts w:ascii="Times New Roman" w:hAnsi="Times New Roman"/>
                <w:b/>
                <w:b/>
              </w:rPr>
            </w:pPr>
            <w:r>
              <w:rPr>
                <w:rFonts w:ascii="Times New Roman" w:hAnsi="Times New Roman"/>
                <w:b/>
              </w:rPr>
              <w:t>Кол-во</w:t>
            </w:r>
          </w:p>
        </w:tc>
        <w:tc>
          <w:tcPr>
            <w:tcW w:w="896" w:type="dxa"/>
            <w:tcBorders>
              <w:top w:val="single" w:sz="4" w:space="0" w:color="000001"/>
              <w:left w:val="single" w:sz="4" w:space="0" w:color="000001"/>
              <w:bottom w:val="single" w:sz="4" w:space="0" w:color="000001"/>
              <w:right w:val="single" w:sz="4" w:space="0" w:color="000001"/>
            </w:tcBorders>
          </w:tcPr>
          <w:p>
            <w:pPr>
              <w:pStyle w:val="Normal"/>
              <w:widowControl w:val="false"/>
              <w:jc w:val="center"/>
              <w:rPr>
                <w:rFonts w:ascii="Times New Roman" w:hAnsi="Times New Roman"/>
                <w:b/>
                <w:b/>
              </w:rPr>
            </w:pPr>
            <w:r>
              <w:rPr>
                <w:rFonts w:ascii="Times New Roman" w:hAnsi="Times New Roman"/>
                <w:b/>
              </w:rPr>
              <w:t>%</w:t>
            </w:r>
          </w:p>
        </w:tc>
      </w:tr>
      <w:tr>
        <w:trPr/>
        <w:tc>
          <w:tcPr>
            <w:tcW w:w="3159"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lang w:val="ru-RU"/>
              </w:rPr>
            </w:pPr>
            <w:r>
              <w:rPr>
                <w:rFonts w:ascii="Times New Roman" w:hAnsi="Times New Roman"/>
                <w:b/>
                <w:bCs/>
                <w:lang w:val="ru-RU"/>
              </w:rPr>
              <w:t>Количество учащихся на 1 сентября 20</w:t>
            </w:r>
            <w:r>
              <w:rPr>
                <w:rFonts w:cs="Times New Roman" w:ascii="Times New Roman" w:hAnsi="Times New Roman"/>
                <w:b/>
                <w:bCs/>
                <w:kern w:val="0"/>
                <w:lang w:val="ru-RU" w:eastAsia="ru-RU" w:bidi="ar-SA"/>
              </w:rPr>
              <w:t>20</w:t>
            </w:r>
            <w:r>
              <w:rPr>
                <w:rFonts w:ascii="Times New Roman" w:hAnsi="Times New Roman"/>
                <w:b/>
                <w:bCs/>
                <w:lang w:val="ru-RU"/>
              </w:rPr>
              <w:t xml:space="preserve"> г.</w:t>
            </w:r>
          </w:p>
        </w:tc>
        <w:tc>
          <w:tcPr>
            <w:tcW w:w="1008"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cs="Times New Roman"/>
                <w:b/>
                <w:b/>
                <w:kern w:val="0"/>
                <w:lang w:val="ru-RU" w:eastAsia="ru-RU" w:bidi="ar-SA"/>
              </w:rPr>
            </w:pPr>
            <w:r>
              <w:rPr>
                <w:rFonts w:cs="Times New Roman" w:ascii="Times New Roman" w:hAnsi="Times New Roman"/>
                <w:b/>
                <w:kern w:val="0"/>
                <w:lang w:val="ru-RU" w:eastAsia="ru-RU" w:bidi="ar-SA"/>
              </w:rPr>
              <w:t>453</w:t>
            </w:r>
          </w:p>
        </w:tc>
        <w:tc>
          <w:tcPr>
            <w:tcW w:w="1008"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rPr>
            </w:pPr>
            <w:r>
              <w:rPr>
                <w:rFonts w:ascii="Times New Roman" w:hAnsi="Times New Roman"/>
                <w:b/>
              </w:rPr>
              <w:t>3</w:t>
            </w:r>
            <w:r>
              <w:rPr>
                <w:rFonts w:cs="Times New Roman" w:ascii="Times New Roman" w:hAnsi="Times New Roman"/>
                <w:b/>
                <w:kern w:val="0"/>
                <w:lang w:val="ru-RU" w:eastAsia="ru-RU" w:bidi="ar-SA"/>
              </w:rPr>
              <w:t>99</w:t>
            </w:r>
          </w:p>
        </w:tc>
        <w:tc>
          <w:tcPr>
            <w:tcW w:w="911"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rPr>
            </w:pPr>
            <w:r>
              <w:rPr>
                <w:rFonts w:ascii="Times New Roman" w:hAnsi="Times New Roman"/>
                <w:b/>
              </w:rPr>
              <w:t>8</w:t>
            </w:r>
            <w:r>
              <w:rPr>
                <w:rFonts w:cs="Times New Roman" w:ascii="Times New Roman" w:hAnsi="Times New Roman"/>
                <w:b/>
                <w:kern w:val="0"/>
                <w:lang w:val="ru-RU" w:eastAsia="ru-RU" w:bidi="ar-SA"/>
              </w:rPr>
              <w:t>9</w:t>
            </w:r>
          </w:p>
        </w:tc>
        <w:tc>
          <w:tcPr>
            <w:tcW w:w="906"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rPr>
              <w:t>50</w:t>
            </w:r>
          </w:p>
        </w:tc>
        <w:tc>
          <w:tcPr>
            <w:tcW w:w="905"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rPr>
              <w:t>52</w:t>
            </w:r>
          </w:p>
        </w:tc>
        <w:tc>
          <w:tcPr>
            <w:tcW w:w="1237"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bCs/>
              </w:rPr>
              <w:t>1043</w:t>
            </w:r>
          </w:p>
        </w:tc>
        <w:tc>
          <w:tcPr>
            <w:tcW w:w="896" w:type="dxa"/>
            <w:tcBorders>
              <w:top w:val="single" w:sz="4" w:space="0" w:color="000001"/>
              <w:left w:val="single" w:sz="4" w:space="0" w:color="000001"/>
              <w:bottom w:val="single" w:sz="4" w:space="0" w:color="000001"/>
              <w:right w:val="single" w:sz="4" w:space="0" w:color="000001"/>
            </w:tcBorders>
          </w:tcPr>
          <w:p>
            <w:pPr>
              <w:pStyle w:val="Normal"/>
              <w:widowControl w:val="false"/>
              <w:snapToGrid w:val="false"/>
              <w:jc w:val="center"/>
              <w:rPr>
                <w:rFonts w:ascii="Times New Roman" w:hAnsi="Times New Roman"/>
                <w:b/>
                <w:b/>
                <w:bCs/>
              </w:rPr>
            </w:pPr>
            <w:r>
              <w:rPr>
                <w:rFonts w:ascii="Times New Roman" w:hAnsi="Times New Roman"/>
                <w:b/>
                <w:bCs/>
              </w:rPr>
            </w:r>
          </w:p>
          <w:p>
            <w:pPr>
              <w:pStyle w:val="Normal"/>
              <w:widowControl w:val="false"/>
              <w:snapToGrid w:val="false"/>
              <w:jc w:val="center"/>
              <w:rPr>
                <w:rFonts w:ascii="Times New Roman" w:hAnsi="Times New Roman"/>
                <w:b/>
                <w:b/>
                <w:bCs/>
              </w:rPr>
            </w:pPr>
            <w:r>
              <w:rPr>
                <w:rFonts w:ascii="Times New Roman" w:hAnsi="Times New Roman"/>
                <w:b/>
                <w:bCs/>
              </w:rPr>
              <w:t>100</w:t>
            </w:r>
          </w:p>
        </w:tc>
      </w:tr>
      <w:tr>
        <w:trPr/>
        <w:tc>
          <w:tcPr>
            <w:tcW w:w="3159"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rPr>
            </w:pPr>
            <w:r>
              <w:rPr>
                <w:rFonts w:ascii="Times New Roman" w:hAnsi="Times New Roman"/>
              </w:rPr>
              <w:t>Количество детей инвалидов</w:t>
            </w:r>
          </w:p>
        </w:tc>
        <w:tc>
          <w:tcPr>
            <w:tcW w:w="1008"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cs="Times New Roman"/>
                <w:b/>
                <w:b/>
                <w:kern w:val="0"/>
                <w:lang w:val="ru-RU" w:eastAsia="ru-RU" w:bidi="ar-SA"/>
              </w:rPr>
            </w:pPr>
            <w:r>
              <w:rPr>
                <w:rFonts w:cs="Times New Roman" w:ascii="Times New Roman" w:hAnsi="Times New Roman"/>
                <w:b/>
                <w:kern w:val="0"/>
                <w:lang w:val="ru-RU" w:eastAsia="ru-RU" w:bidi="ar-SA"/>
              </w:rPr>
              <w:t>2</w:t>
            </w:r>
          </w:p>
        </w:tc>
        <w:tc>
          <w:tcPr>
            <w:tcW w:w="1008"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cs="Times New Roman"/>
                <w:b/>
                <w:b/>
                <w:kern w:val="0"/>
                <w:lang w:val="ru-RU" w:eastAsia="ru-RU" w:bidi="ar-SA"/>
              </w:rPr>
            </w:pPr>
            <w:r>
              <w:rPr>
                <w:rFonts w:cs="Times New Roman" w:ascii="Times New Roman" w:hAnsi="Times New Roman"/>
                <w:b/>
                <w:kern w:val="0"/>
                <w:lang w:val="ru-RU" w:eastAsia="ru-RU" w:bidi="ar-SA"/>
              </w:rPr>
              <w:t>1</w:t>
            </w:r>
          </w:p>
        </w:tc>
        <w:tc>
          <w:tcPr>
            <w:tcW w:w="911"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rPr>
              <w:t>0</w:t>
            </w:r>
          </w:p>
        </w:tc>
        <w:tc>
          <w:tcPr>
            <w:tcW w:w="906"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cs="Times New Roman"/>
                <w:b/>
                <w:b/>
                <w:kern w:val="0"/>
                <w:lang w:val="ru-RU" w:eastAsia="ru-RU" w:bidi="ar-SA"/>
              </w:rPr>
            </w:pPr>
            <w:r>
              <w:rPr>
                <w:rFonts w:cs="Times New Roman" w:ascii="Times New Roman" w:hAnsi="Times New Roman"/>
                <w:b/>
                <w:kern w:val="0"/>
                <w:lang w:val="ru-RU" w:eastAsia="ru-RU" w:bidi="ar-SA"/>
              </w:rPr>
              <w:t>1</w:t>
            </w:r>
          </w:p>
        </w:tc>
        <w:tc>
          <w:tcPr>
            <w:tcW w:w="905"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b/>
                <w:b/>
              </w:rPr>
            </w:pPr>
            <w:r>
              <w:rPr>
                <w:rFonts w:ascii="Times New Roman" w:hAnsi="Times New Roman"/>
                <w:b/>
              </w:rPr>
              <w:t>0</w:t>
            </w:r>
          </w:p>
        </w:tc>
        <w:tc>
          <w:tcPr>
            <w:tcW w:w="1237"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cs="Times New Roman"/>
                <w:b/>
                <w:b/>
                <w:kern w:val="0"/>
                <w:lang w:val="ru-RU" w:eastAsia="ru-RU" w:bidi="ar-SA"/>
              </w:rPr>
            </w:pPr>
            <w:r>
              <w:rPr>
                <w:rFonts w:cs="Times New Roman" w:ascii="Times New Roman" w:hAnsi="Times New Roman"/>
                <w:b/>
                <w:kern w:val="0"/>
                <w:lang w:val="ru-RU" w:eastAsia="ru-RU" w:bidi="ar-SA"/>
              </w:rPr>
              <w:t>4</w:t>
            </w:r>
          </w:p>
        </w:tc>
        <w:tc>
          <w:tcPr>
            <w:tcW w:w="896" w:type="dxa"/>
            <w:tcBorders>
              <w:top w:val="single" w:sz="4" w:space="0" w:color="000001"/>
              <w:left w:val="single" w:sz="4" w:space="0" w:color="000001"/>
              <w:bottom w:val="single" w:sz="4" w:space="0" w:color="000001"/>
              <w:right w:val="single" w:sz="4" w:space="0" w:color="000001"/>
            </w:tcBorders>
          </w:tcPr>
          <w:p>
            <w:pPr>
              <w:pStyle w:val="Normal"/>
              <w:widowControl w:val="false"/>
              <w:snapToGrid w:val="false"/>
              <w:jc w:val="center"/>
              <w:rPr>
                <w:rFonts w:ascii="Times New Roman" w:hAnsi="Times New Roman"/>
                <w:b/>
                <w:b/>
              </w:rPr>
            </w:pPr>
            <w:r>
              <w:rPr>
                <w:rFonts w:ascii="Times New Roman" w:hAnsi="Times New Roman"/>
                <w:b/>
              </w:rPr>
            </w:r>
          </w:p>
          <w:p>
            <w:pPr>
              <w:pStyle w:val="Normal"/>
              <w:widowControl w:val="false"/>
              <w:jc w:val="center"/>
              <w:rPr>
                <w:rFonts w:ascii="Times New Roman" w:hAnsi="Times New Roman"/>
                <w:b/>
                <w:b/>
              </w:rPr>
            </w:pPr>
            <w:r>
              <w:rPr>
                <w:rFonts w:ascii="Times New Roman" w:hAnsi="Times New Roman"/>
                <w:b/>
              </w:rPr>
              <w:t>0,4</w:t>
            </w:r>
          </w:p>
        </w:tc>
      </w:tr>
      <w:tr>
        <w:trPr/>
        <w:tc>
          <w:tcPr>
            <w:tcW w:w="3159"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rPr>
            </w:pPr>
            <w:r>
              <w:rPr>
                <w:rFonts w:ascii="Times New Roman" w:hAnsi="Times New Roman"/>
              </w:rPr>
              <w:t>Количество детей с ОВЗ</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cs="Times New Roman"/>
                <w:b/>
                <w:b/>
                <w:kern w:val="0"/>
                <w:lang w:val="ru-RU" w:eastAsia="ru-RU" w:bidi="ar-SA"/>
              </w:rPr>
            </w:pPr>
            <w:r>
              <w:rPr>
                <w:rFonts w:cs="Times New Roman" w:ascii="Times New Roman" w:hAnsi="Times New Roman"/>
                <w:b/>
                <w:kern w:val="0"/>
                <w:lang w:val="ru-RU" w:eastAsia="ru-RU" w:bidi="ar-SA"/>
              </w:rPr>
              <w:t>3</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cs="Times New Roman"/>
                <w:b/>
                <w:b/>
                <w:kern w:val="0"/>
                <w:lang w:val="ru-RU" w:eastAsia="ru-RU" w:bidi="ar-SA"/>
              </w:rPr>
            </w:pPr>
            <w:r>
              <w:rPr>
                <w:rFonts w:cs="Times New Roman" w:ascii="Times New Roman" w:hAnsi="Times New Roman"/>
                <w:b/>
                <w:kern w:val="0"/>
                <w:lang w:val="ru-RU" w:eastAsia="ru-RU" w:bidi="ar-SA"/>
              </w:rPr>
              <w:t>1</w:t>
            </w:r>
          </w:p>
        </w:tc>
        <w:tc>
          <w:tcPr>
            <w:tcW w:w="911"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cs="Times New Roman"/>
                <w:b/>
                <w:b/>
                <w:kern w:val="0"/>
                <w:lang w:val="ru-RU" w:eastAsia="ru-RU" w:bidi="ar-SA"/>
              </w:rPr>
            </w:pPr>
            <w:r>
              <w:rPr>
                <w:rFonts w:cs="Times New Roman" w:ascii="Times New Roman" w:hAnsi="Times New Roman"/>
                <w:b/>
                <w:kern w:val="0"/>
                <w:lang w:val="ru-RU" w:eastAsia="ru-RU" w:bidi="ar-SA"/>
              </w:rPr>
              <w:t>1</w:t>
            </w:r>
          </w:p>
        </w:tc>
        <w:tc>
          <w:tcPr>
            <w:tcW w:w="906"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905"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1237"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cs="Times New Roman"/>
                <w:b/>
                <w:b/>
                <w:kern w:val="0"/>
                <w:lang w:val="ru-RU" w:eastAsia="ru-RU" w:bidi="ar-SA"/>
              </w:rPr>
            </w:pPr>
            <w:r>
              <w:rPr>
                <w:rFonts w:cs="Times New Roman" w:ascii="Times New Roman" w:hAnsi="Times New Roman"/>
                <w:b/>
                <w:kern w:val="0"/>
                <w:lang w:val="ru-RU" w:eastAsia="ru-RU" w:bidi="ar-SA"/>
              </w:rPr>
              <w:t>5</w:t>
            </w:r>
          </w:p>
        </w:tc>
        <w:tc>
          <w:tcPr>
            <w:tcW w:w="896"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0,5</w:t>
            </w:r>
          </w:p>
        </w:tc>
      </w:tr>
      <w:tr>
        <w:trPr/>
        <w:tc>
          <w:tcPr>
            <w:tcW w:w="3159"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lang w:val="ru-RU"/>
              </w:rPr>
            </w:pPr>
            <w:r>
              <w:rPr>
                <w:rFonts w:ascii="Times New Roman" w:hAnsi="Times New Roman"/>
                <w:lang w:val="ru-RU"/>
              </w:rPr>
              <w:t>Количество детей с  умственной отсталостью</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911"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906"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905"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1237"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896"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r>
      <w:tr>
        <w:trPr/>
        <w:tc>
          <w:tcPr>
            <w:tcW w:w="3159"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rPr>
            </w:pPr>
            <w:r>
              <w:rPr>
                <w:rFonts w:ascii="Times New Roman" w:hAnsi="Times New Roman"/>
              </w:rPr>
              <w:t>Количество обучающихся 1 группы здоровья</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bCs/>
              </w:rPr>
              <w:t>157</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99</w:t>
            </w:r>
          </w:p>
        </w:tc>
        <w:tc>
          <w:tcPr>
            <w:tcW w:w="911"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25</w:t>
            </w:r>
          </w:p>
        </w:tc>
        <w:tc>
          <w:tcPr>
            <w:tcW w:w="906"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12</w:t>
            </w:r>
          </w:p>
        </w:tc>
        <w:tc>
          <w:tcPr>
            <w:tcW w:w="905"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6</w:t>
            </w:r>
          </w:p>
        </w:tc>
        <w:tc>
          <w:tcPr>
            <w:tcW w:w="1237"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289</w:t>
            </w:r>
          </w:p>
        </w:tc>
        <w:tc>
          <w:tcPr>
            <w:tcW w:w="896"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28</w:t>
            </w:r>
          </w:p>
        </w:tc>
      </w:tr>
      <w:tr>
        <w:trPr/>
        <w:tc>
          <w:tcPr>
            <w:tcW w:w="3159"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rPr>
            </w:pPr>
            <w:r>
              <w:rPr>
                <w:rFonts w:ascii="Times New Roman" w:hAnsi="Times New Roman"/>
              </w:rPr>
              <w:t>Количество обучающихся 2 группы здоровья</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bCs/>
              </w:rPr>
              <w:t>202</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211</w:t>
            </w:r>
          </w:p>
        </w:tc>
        <w:tc>
          <w:tcPr>
            <w:tcW w:w="911"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39</w:t>
            </w:r>
          </w:p>
        </w:tc>
        <w:tc>
          <w:tcPr>
            <w:tcW w:w="906"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28</w:t>
            </w:r>
          </w:p>
        </w:tc>
        <w:tc>
          <w:tcPr>
            <w:tcW w:w="905"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26</w:t>
            </w:r>
          </w:p>
        </w:tc>
        <w:tc>
          <w:tcPr>
            <w:tcW w:w="1237"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506</w:t>
            </w:r>
          </w:p>
        </w:tc>
        <w:tc>
          <w:tcPr>
            <w:tcW w:w="896"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49</w:t>
            </w:r>
          </w:p>
        </w:tc>
      </w:tr>
      <w:tr>
        <w:trPr/>
        <w:tc>
          <w:tcPr>
            <w:tcW w:w="3159"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rPr>
            </w:pPr>
            <w:r>
              <w:rPr>
                <w:rFonts w:ascii="Times New Roman" w:hAnsi="Times New Roman"/>
              </w:rPr>
              <w:t>Количество обучающихся 3 группы здоровья</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bCs/>
              </w:rPr>
              <w:t>93</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87</w:t>
            </w:r>
          </w:p>
        </w:tc>
        <w:tc>
          <w:tcPr>
            <w:tcW w:w="911"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25</w:t>
            </w:r>
          </w:p>
        </w:tc>
        <w:tc>
          <w:tcPr>
            <w:tcW w:w="906"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9</w:t>
            </w:r>
          </w:p>
        </w:tc>
        <w:tc>
          <w:tcPr>
            <w:tcW w:w="905"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20</w:t>
            </w:r>
          </w:p>
        </w:tc>
        <w:tc>
          <w:tcPr>
            <w:tcW w:w="1237"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234</w:t>
            </w:r>
          </w:p>
        </w:tc>
        <w:tc>
          <w:tcPr>
            <w:tcW w:w="896"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22</w:t>
            </w:r>
          </w:p>
        </w:tc>
      </w:tr>
      <w:tr>
        <w:trPr/>
        <w:tc>
          <w:tcPr>
            <w:tcW w:w="3159"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rPr>
            </w:pPr>
            <w:r>
              <w:rPr>
                <w:rFonts w:ascii="Times New Roman" w:hAnsi="Times New Roman"/>
              </w:rPr>
              <w:t>Количество обучающихся 4 группы здоровья</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bCs/>
              </w:rPr>
              <w:t>1</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2</w:t>
            </w:r>
          </w:p>
        </w:tc>
        <w:tc>
          <w:tcPr>
            <w:tcW w:w="911"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906"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1</w:t>
            </w:r>
          </w:p>
        </w:tc>
        <w:tc>
          <w:tcPr>
            <w:tcW w:w="905"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1237"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4</w:t>
            </w:r>
          </w:p>
        </w:tc>
        <w:tc>
          <w:tcPr>
            <w:tcW w:w="896"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0,4</w:t>
            </w:r>
          </w:p>
        </w:tc>
      </w:tr>
      <w:tr>
        <w:trPr/>
        <w:tc>
          <w:tcPr>
            <w:tcW w:w="3159" w:type="dxa"/>
            <w:tcBorders>
              <w:top w:val="single" w:sz="4" w:space="0" w:color="000001"/>
              <w:left w:val="single" w:sz="4" w:space="0" w:color="000001"/>
              <w:bottom w:val="single" w:sz="4" w:space="0" w:color="000001"/>
            </w:tcBorders>
            <w:vAlign w:val="bottom"/>
          </w:tcPr>
          <w:p>
            <w:pPr>
              <w:pStyle w:val="Normal"/>
              <w:widowControl w:val="false"/>
              <w:jc w:val="center"/>
              <w:rPr>
                <w:rFonts w:ascii="Times New Roman" w:hAnsi="Times New Roman"/>
              </w:rPr>
            </w:pPr>
            <w:r>
              <w:rPr>
                <w:rFonts w:ascii="Times New Roman" w:hAnsi="Times New Roman"/>
              </w:rPr>
              <w:t>Количество обучающихся 5 группы здоровья</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bCs/>
              </w:rPr>
              <w:t>0</w:t>
            </w:r>
          </w:p>
        </w:tc>
        <w:tc>
          <w:tcPr>
            <w:tcW w:w="1008"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911"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906"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905"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1237" w:type="dxa"/>
            <w:tcBorders>
              <w:top w:val="single" w:sz="4" w:space="0" w:color="000001"/>
              <w:left w:val="single" w:sz="4" w:space="0" w:color="000001"/>
              <w:bottom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c>
          <w:tcPr>
            <w:tcW w:w="896"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jc w:val="center"/>
              <w:rPr>
                <w:rFonts w:ascii="Times New Roman" w:hAnsi="Times New Roman"/>
                <w:b/>
                <w:b/>
              </w:rPr>
            </w:pPr>
            <w:r>
              <w:rPr>
                <w:rFonts w:ascii="Times New Roman" w:hAnsi="Times New Roman"/>
                <w:b/>
              </w:rPr>
              <w:t>0</w:t>
            </w:r>
          </w:p>
        </w:tc>
      </w:tr>
    </w:tbl>
    <w:p>
      <w:pPr>
        <w:pStyle w:val="Normal"/>
        <w:jc w:val="center"/>
        <w:rPr>
          <w:rFonts w:ascii="Times New Roman" w:hAnsi="Times New Roman"/>
          <w:color w:val="FF0000"/>
        </w:rPr>
      </w:pPr>
      <w:r>
        <w:rPr>
          <w:rFonts w:ascii="Times New Roman" w:hAnsi="Times New Roman"/>
          <w:color w:val="FF0000"/>
        </w:rPr>
      </w:r>
    </w:p>
    <w:p>
      <w:pPr>
        <w:pStyle w:val="Normal"/>
        <w:jc w:val="both"/>
        <w:rPr>
          <w:rFonts w:ascii="Times New Roman" w:hAnsi="Times New Roman"/>
          <w:lang w:val="ru-RU"/>
        </w:rPr>
      </w:pPr>
      <w:r>
        <w:rPr>
          <w:rFonts w:ascii="Times New Roman" w:hAnsi="Times New Roman"/>
          <w:i/>
          <w:lang w:val="ru-RU"/>
        </w:rPr>
        <w:tab/>
      </w:r>
      <w:r>
        <w:rPr>
          <w:rFonts w:ascii="Times New Roman" w:hAnsi="Times New Roman"/>
          <w:lang w:val="ru-RU"/>
        </w:rPr>
        <w:t xml:space="preserve">В начале учебного года, с самых первых дней совместно с педагогами отслеживалась адаптация детей к школьным занятиям и в целом к школе, так как именно от этого зависит психическое здоровье детей. В соответствии с мероприятиями программы с детьми, испытывающими психологические трудности, проводились тренинговые занятия, сенсорная релаксация. В результате совместной, кропотливой работы психолога, учителей и родителей первоклассники за короткий срок – два месяца адаптировались к школе. </w:t>
      </w:r>
    </w:p>
    <w:p>
      <w:pPr>
        <w:pStyle w:val="Normal"/>
        <w:jc w:val="both"/>
        <w:rPr>
          <w:rFonts w:ascii="Times New Roman" w:hAnsi="Times New Roman"/>
          <w:color w:val="FF0000"/>
          <w:lang w:val="ru-RU"/>
        </w:rPr>
      </w:pPr>
      <w:r>
        <w:rPr>
          <w:rFonts w:ascii="Times New Roman" w:hAnsi="Times New Roman"/>
          <w:color w:val="FF0000"/>
          <w:lang w:val="ru-RU"/>
        </w:rPr>
      </w:r>
    </w:p>
    <w:p>
      <w:pPr>
        <w:pStyle w:val="Normal"/>
        <w:jc w:val="both"/>
        <w:rPr>
          <w:rFonts w:ascii="Times New Roman" w:hAnsi="Times New Roman"/>
          <w:lang w:val="ru-RU"/>
        </w:rPr>
      </w:pPr>
      <w:r>
        <w:rPr>
          <w:rFonts w:eastAsia="Times New Roman" w:ascii="Times New Roman" w:hAnsi="Times New Roman"/>
          <w:b/>
          <w:lang w:val="ru-RU"/>
        </w:rPr>
        <w:t>Организация летнего отдыха и занятости учащихся</w:t>
      </w:r>
    </w:p>
    <w:p>
      <w:pPr>
        <w:pStyle w:val="Normal"/>
        <w:ind w:firstLine="720"/>
        <w:jc w:val="both"/>
        <w:rPr>
          <w:rFonts w:ascii="Times New Roman" w:hAnsi="Times New Roman"/>
          <w:lang w:val="ru-RU"/>
        </w:rPr>
      </w:pPr>
      <w:r>
        <w:rPr>
          <w:rFonts w:eastAsia="Times New Roman" w:ascii="Times New Roman" w:hAnsi="Times New Roman"/>
          <w:lang w:val="ru-RU"/>
        </w:rPr>
        <w:t xml:space="preserve">Особое внимание уделяется организации летнего отдыха и занятости учащихся. </w:t>
      </w:r>
      <w:r>
        <w:rPr>
          <w:rFonts w:ascii="Times New Roman" w:hAnsi="Times New Roman"/>
          <w:lang w:val="ru-RU"/>
        </w:rPr>
        <w:t xml:space="preserve">Основной формой организации летнего отдыха и занятости учащихся летом стали: лагерь с дневным пребыванием, </w:t>
      </w:r>
      <w:r>
        <w:rPr>
          <w:rFonts w:cs="Times New Roman" w:ascii="Times New Roman" w:hAnsi="Times New Roman"/>
          <w:kern w:val="0"/>
          <w:lang w:val="ru-RU" w:eastAsia="ru-RU" w:bidi="ar-SA"/>
        </w:rPr>
        <w:t>дневные площадки в лицее</w:t>
      </w:r>
      <w:r>
        <w:rPr>
          <w:rFonts w:ascii="Times New Roman" w:hAnsi="Times New Roman"/>
          <w:lang w:val="ru-RU"/>
        </w:rPr>
        <w:t xml:space="preserve">, деятельность </w:t>
      </w:r>
      <w:r>
        <w:rPr>
          <w:rFonts w:cs="Times New Roman" w:ascii="Times New Roman" w:hAnsi="Times New Roman"/>
          <w:kern w:val="0"/>
          <w:lang w:val="ru-RU" w:eastAsia="ru-RU" w:bidi="ar-SA"/>
        </w:rPr>
        <w:t>трудовой занятости школьников</w:t>
      </w:r>
      <w:r>
        <w:rPr>
          <w:rFonts w:ascii="Times New Roman" w:hAnsi="Times New Roman"/>
          <w:lang w:val="ru-RU"/>
        </w:rPr>
        <w:t xml:space="preserve">. </w:t>
      </w:r>
    </w:p>
    <w:p>
      <w:pPr>
        <w:pStyle w:val="Normal"/>
        <w:ind w:firstLine="720"/>
        <w:jc w:val="both"/>
        <w:rPr>
          <w:rFonts w:ascii="Times New Roman" w:hAnsi="Times New Roman"/>
          <w:color w:val="FF0000"/>
          <w:lang w:val="ru-RU"/>
        </w:rPr>
      </w:pPr>
      <w:r>
        <w:rPr>
          <w:rFonts w:ascii="Times New Roman" w:hAnsi="Times New Roman"/>
          <w:color w:val="FF0000"/>
          <w:lang w:val="ru-RU"/>
        </w:rPr>
      </w:r>
    </w:p>
    <w:p>
      <w:pPr>
        <w:pStyle w:val="Normal"/>
        <w:jc w:val="center"/>
        <w:rPr>
          <w:rFonts w:ascii="Times New Roman" w:hAnsi="Times New Roman"/>
          <w:lang w:val="ru-RU"/>
        </w:rPr>
      </w:pPr>
      <w:r>
        <w:rPr>
          <w:rFonts w:ascii="Times New Roman" w:hAnsi="Times New Roman"/>
          <w:b/>
          <w:i/>
          <w:lang w:val="ru-RU"/>
        </w:rPr>
        <w:t>Показатель количества учащихся, охваченных организованными формами летнего отдыха</w:t>
      </w:r>
    </w:p>
    <w:p>
      <w:pPr>
        <w:pStyle w:val="Normal"/>
        <w:jc w:val="center"/>
        <w:rPr>
          <w:rFonts w:ascii="Times New Roman" w:hAnsi="Times New Roman"/>
          <w:b/>
          <w:b/>
          <w:i/>
          <w:i/>
          <w:lang w:val="ru-RU"/>
        </w:rPr>
      </w:pPr>
      <w:r>
        <w:rPr>
          <w:rFonts w:ascii="Times New Roman" w:hAnsi="Times New Roman"/>
          <w:b/>
          <w:i/>
          <w:lang w:val="ru-RU"/>
        </w:rPr>
      </w:r>
    </w:p>
    <w:tbl>
      <w:tblPr>
        <w:tblW w:w="10032" w:type="dxa"/>
        <w:jc w:val="left"/>
        <w:tblInd w:w="55" w:type="dxa"/>
        <w:tblLayout w:type="fixed"/>
        <w:tblCellMar>
          <w:top w:w="55" w:type="dxa"/>
          <w:left w:w="55" w:type="dxa"/>
          <w:bottom w:w="55" w:type="dxa"/>
          <w:right w:w="55" w:type="dxa"/>
        </w:tblCellMar>
        <w:tblLook w:val="0000"/>
      </w:tblPr>
      <w:tblGrid>
        <w:gridCol w:w="2719"/>
        <w:gridCol w:w="1529"/>
        <w:gridCol w:w="1143"/>
        <w:gridCol w:w="1580"/>
        <w:gridCol w:w="1531"/>
        <w:gridCol w:w="1529"/>
      </w:tblGrid>
      <w:tr>
        <w:trPr/>
        <w:tc>
          <w:tcPr>
            <w:tcW w:w="2719" w:type="dxa"/>
            <w:tcBorders>
              <w:top w:val="single" w:sz="2" w:space="0" w:color="000000"/>
              <w:left w:val="single" w:sz="2" w:space="0" w:color="000000"/>
              <w:bottom w:val="single" w:sz="2" w:space="0" w:color="000000"/>
            </w:tcBorders>
          </w:tcPr>
          <w:p>
            <w:pPr>
              <w:pStyle w:val="Style27"/>
              <w:widowControl w:val="false"/>
              <w:jc w:val="center"/>
              <w:rPr>
                <w:rFonts w:ascii="Times New Roman" w:hAnsi="Times New Roman"/>
                <w:b/>
                <w:b/>
                <w:color w:val="000000"/>
              </w:rPr>
            </w:pPr>
            <w:r>
              <w:rPr>
                <w:rFonts w:ascii="Times New Roman" w:hAnsi="Times New Roman"/>
                <w:b/>
                <w:color w:val="000000"/>
              </w:rPr>
              <w:t>Наименование</w:t>
            </w:r>
          </w:p>
        </w:tc>
        <w:tc>
          <w:tcPr>
            <w:tcW w:w="1529" w:type="dxa"/>
            <w:tcBorders>
              <w:top w:val="single" w:sz="2" w:space="0" w:color="000000"/>
              <w:left w:val="single" w:sz="2" w:space="0" w:color="000000"/>
              <w:bottom w:val="single" w:sz="2" w:space="0" w:color="000000"/>
            </w:tcBorders>
          </w:tcPr>
          <w:p>
            <w:pPr>
              <w:pStyle w:val="Style27"/>
              <w:widowControl w:val="false"/>
              <w:jc w:val="center"/>
              <w:rPr>
                <w:rFonts w:ascii="Times New Roman" w:hAnsi="Times New Roman"/>
                <w:b/>
                <w:b/>
                <w:color w:val="000000"/>
                <w:lang w:val="ru-RU"/>
              </w:rPr>
            </w:pPr>
            <w:r>
              <w:rPr>
                <w:rFonts w:ascii="Times New Roman" w:hAnsi="Times New Roman"/>
                <w:b/>
                <w:color w:val="000000"/>
                <w:lang w:val="ru-RU"/>
              </w:rPr>
              <w:t>Стационарные организации отдыха детей и их оздоровления</w:t>
            </w:r>
          </w:p>
        </w:tc>
        <w:tc>
          <w:tcPr>
            <w:tcW w:w="1143" w:type="dxa"/>
            <w:tcBorders>
              <w:top w:val="single" w:sz="2" w:space="0" w:color="000000"/>
              <w:left w:val="single" w:sz="2" w:space="0" w:color="000000"/>
              <w:bottom w:val="single" w:sz="2" w:space="0" w:color="000000"/>
            </w:tcBorders>
          </w:tcPr>
          <w:p>
            <w:pPr>
              <w:pStyle w:val="Style27"/>
              <w:widowControl w:val="false"/>
              <w:jc w:val="center"/>
              <w:rPr>
                <w:rFonts w:ascii="Times New Roman" w:hAnsi="Times New Roman"/>
                <w:b/>
                <w:b/>
                <w:color w:val="000000"/>
                <w:lang w:val="ru-RU"/>
              </w:rPr>
            </w:pPr>
            <w:r>
              <w:rPr>
                <w:rFonts w:ascii="Times New Roman" w:hAnsi="Times New Roman"/>
                <w:b/>
                <w:color w:val="000000"/>
                <w:lang w:val="ru-RU"/>
              </w:rPr>
              <w:t>Лагеря с дневным пребыванием детей</w:t>
            </w:r>
          </w:p>
        </w:tc>
        <w:tc>
          <w:tcPr>
            <w:tcW w:w="1580" w:type="dxa"/>
            <w:tcBorders>
              <w:top w:val="single" w:sz="2" w:space="0" w:color="000000"/>
              <w:left w:val="single" w:sz="2" w:space="0" w:color="000000"/>
              <w:bottom w:val="single" w:sz="2" w:space="0" w:color="000000"/>
            </w:tcBorders>
          </w:tcPr>
          <w:p>
            <w:pPr>
              <w:pStyle w:val="Style27"/>
              <w:widowControl w:val="false"/>
              <w:jc w:val="center"/>
              <w:rPr>
                <w:rFonts w:ascii="Times New Roman" w:hAnsi="Times New Roman"/>
                <w:b/>
                <w:b/>
                <w:color w:val="000000"/>
              </w:rPr>
            </w:pPr>
            <w:r>
              <w:rPr>
                <w:rFonts w:ascii="Times New Roman" w:hAnsi="Times New Roman"/>
                <w:b/>
                <w:color w:val="000000"/>
              </w:rPr>
              <w:t>Детские специализированные (профильные) лагеря,</w:t>
            </w:r>
          </w:p>
        </w:tc>
        <w:tc>
          <w:tcPr>
            <w:tcW w:w="1531" w:type="dxa"/>
            <w:tcBorders>
              <w:top w:val="single" w:sz="2" w:space="0" w:color="000000"/>
              <w:left w:val="single" w:sz="2" w:space="0" w:color="000000"/>
              <w:bottom w:val="single" w:sz="2" w:space="0" w:color="000000"/>
            </w:tcBorders>
          </w:tcPr>
          <w:p>
            <w:pPr>
              <w:pStyle w:val="Style27"/>
              <w:widowControl w:val="false"/>
              <w:jc w:val="center"/>
              <w:rPr>
                <w:rFonts w:ascii="Times New Roman" w:hAnsi="Times New Roman"/>
                <w:b/>
                <w:b/>
                <w:color w:val="000000"/>
                <w:lang w:val="ru-RU"/>
              </w:rPr>
            </w:pPr>
            <w:r>
              <w:rPr>
                <w:rFonts w:ascii="Times New Roman" w:hAnsi="Times New Roman"/>
                <w:b/>
                <w:color w:val="000000"/>
                <w:lang w:val="ru-RU"/>
              </w:rPr>
              <w:t>Санаторные оздоровительные лагеря круглогодичного действия*</w:t>
            </w:r>
          </w:p>
        </w:tc>
        <w:tc>
          <w:tcPr>
            <w:tcW w:w="1529" w:type="dxa"/>
            <w:tcBorders>
              <w:top w:val="single" w:sz="2" w:space="0" w:color="000000"/>
              <w:left w:val="single" w:sz="2" w:space="0" w:color="000000"/>
              <w:bottom w:val="single" w:sz="2" w:space="0" w:color="000000"/>
              <w:right w:val="single" w:sz="2" w:space="0" w:color="000000"/>
            </w:tcBorders>
          </w:tcPr>
          <w:p>
            <w:pPr>
              <w:pStyle w:val="Style27"/>
              <w:widowControl w:val="false"/>
              <w:jc w:val="center"/>
              <w:rPr>
                <w:rFonts w:ascii="Times New Roman" w:hAnsi="Times New Roman"/>
                <w:b/>
                <w:b/>
                <w:color w:val="000000"/>
              </w:rPr>
            </w:pPr>
            <w:r>
              <w:rPr>
                <w:rFonts w:ascii="Times New Roman" w:hAnsi="Times New Roman"/>
                <w:b/>
                <w:color w:val="000000"/>
              </w:rPr>
              <w:t>ИТОГО</w:t>
            </w:r>
          </w:p>
        </w:tc>
      </w:tr>
      <w:tr>
        <w:trPr/>
        <w:tc>
          <w:tcPr>
            <w:tcW w:w="2719" w:type="dxa"/>
            <w:tcBorders>
              <w:left w:val="single" w:sz="2" w:space="0" w:color="000000"/>
              <w:bottom w:val="single" w:sz="2" w:space="0" w:color="000000"/>
            </w:tcBorders>
          </w:tcPr>
          <w:p>
            <w:pPr>
              <w:pStyle w:val="Style27"/>
              <w:widowControl w:val="false"/>
              <w:jc w:val="center"/>
              <w:rPr>
                <w:rFonts w:ascii="Times New Roman" w:hAnsi="Times New Roman"/>
                <w:b/>
                <w:b/>
                <w:color w:val="000000"/>
                <w:lang w:val="ru-RU"/>
              </w:rPr>
            </w:pPr>
            <w:r>
              <w:rPr>
                <w:rFonts w:ascii="Times New Roman" w:hAnsi="Times New Roman"/>
                <w:b/>
                <w:color w:val="000000"/>
                <w:lang w:val="ru-RU"/>
              </w:rPr>
              <w:t>Всего детей, направленных на отдых и оздоровление, из них:</w:t>
            </w:r>
          </w:p>
        </w:tc>
        <w:tc>
          <w:tcPr>
            <w:tcW w:w="1529"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46</w:t>
            </w:r>
          </w:p>
        </w:tc>
        <w:tc>
          <w:tcPr>
            <w:tcW w:w="1143"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192</w:t>
            </w:r>
          </w:p>
        </w:tc>
        <w:tc>
          <w:tcPr>
            <w:tcW w:w="1580"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0</w:t>
            </w:r>
          </w:p>
        </w:tc>
        <w:tc>
          <w:tcPr>
            <w:tcW w:w="1531"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56</w:t>
            </w:r>
          </w:p>
        </w:tc>
        <w:tc>
          <w:tcPr>
            <w:tcW w:w="1529" w:type="dxa"/>
            <w:tcBorders>
              <w:left w:val="single" w:sz="2" w:space="0" w:color="000000"/>
              <w:bottom w:val="single" w:sz="2" w:space="0" w:color="000000"/>
              <w:right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294</w:t>
            </w:r>
          </w:p>
        </w:tc>
      </w:tr>
      <w:tr>
        <w:trPr/>
        <w:tc>
          <w:tcPr>
            <w:tcW w:w="2719" w:type="dxa"/>
            <w:tcBorders>
              <w:left w:val="single" w:sz="2" w:space="0" w:color="000000"/>
              <w:bottom w:val="single" w:sz="2" w:space="0" w:color="000000"/>
            </w:tcBorders>
          </w:tcPr>
          <w:p>
            <w:pPr>
              <w:pStyle w:val="Style27"/>
              <w:widowControl w:val="false"/>
              <w:jc w:val="center"/>
              <w:rPr>
                <w:rFonts w:ascii="Times New Roman" w:hAnsi="Times New Roman"/>
                <w:b/>
                <w:b/>
                <w:color w:val="000000"/>
                <w:lang w:val="ru-RU"/>
              </w:rPr>
            </w:pPr>
            <w:r>
              <w:rPr>
                <w:rFonts w:ascii="Times New Roman" w:hAnsi="Times New Roman"/>
                <w:b/>
                <w:color w:val="000000"/>
                <w:lang w:val="ru-RU"/>
              </w:rPr>
              <w:t>Численность детей, направленных за пределы Ставропольского края, в том числе:</w:t>
            </w:r>
          </w:p>
        </w:tc>
        <w:tc>
          <w:tcPr>
            <w:tcW w:w="1529"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4</w:t>
            </w:r>
          </w:p>
        </w:tc>
        <w:tc>
          <w:tcPr>
            <w:tcW w:w="1143"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0</w:t>
            </w:r>
          </w:p>
        </w:tc>
        <w:tc>
          <w:tcPr>
            <w:tcW w:w="1580"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0</w:t>
            </w:r>
          </w:p>
        </w:tc>
        <w:tc>
          <w:tcPr>
            <w:tcW w:w="1531"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0</w:t>
            </w:r>
          </w:p>
        </w:tc>
        <w:tc>
          <w:tcPr>
            <w:tcW w:w="1529" w:type="dxa"/>
            <w:tcBorders>
              <w:left w:val="single" w:sz="2" w:space="0" w:color="000000"/>
              <w:bottom w:val="single" w:sz="2" w:space="0" w:color="000000"/>
              <w:right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4</w:t>
            </w:r>
          </w:p>
        </w:tc>
      </w:tr>
      <w:tr>
        <w:trPr/>
        <w:tc>
          <w:tcPr>
            <w:tcW w:w="2719" w:type="dxa"/>
            <w:tcBorders>
              <w:left w:val="single" w:sz="2" w:space="0" w:color="000000"/>
              <w:bottom w:val="single" w:sz="2" w:space="0" w:color="000000"/>
            </w:tcBorders>
          </w:tcPr>
          <w:p>
            <w:pPr>
              <w:pStyle w:val="Style27"/>
              <w:widowControl w:val="false"/>
              <w:jc w:val="center"/>
              <w:rPr>
                <w:rFonts w:ascii="Times New Roman" w:hAnsi="Times New Roman"/>
                <w:color w:val="000000"/>
                <w:lang w:val="ru-RU"/>
              </w:rPr>
            </w:pPr>
            <w:r>
              <w:rPr>
                <w:rFonts w:ascii="Times New Roman" w:hAnsi="Times New Roman"/>
                <w:color w:val="000000"/>
                <w:lang w:val="ru-RU"/>
              </w:rPr>
              <w:t>численность детей, направленных на побережье Черного и Азовского морей</w:t>
            </w:r>
          </w:p>
        </w:tc>
        <w:tc>
          <w:tcPr>
            <w:tcW w:w="1529"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0</w:t>
            </w:r>
          </w:p>
        </w:tc>
        <w:tc>
          <w:tcPr>
            <w:tcW w:w="1143"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0</w:t>
            </w:r>
          </w:p>
        </w:tc>
        <w:tc>
          <w:tcPr>
            <w:tcW w:w="1580"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2</w:t>
            </w:r>
          </w:p>
        </w:tc>
        <w:tc>
          <w:tcPr>
            <w:tcW w:w="1531"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0</w:t>
            </w:r>
          </w:p>
        </w:tc>
        <w:tc>
          <w:tcPr>
            <w:tcW w:w="1529" w:type="dxa"/>
            <w:tcBorders>
              <w:left w:val="single" w:sz="2" w:space="0" w:color="000000"/>
              <w:bottom w:val="single" w:sz="2" w:space="0" w:color="000000"/>
              <w:right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2</w:t>
            </w:r>
          </w:p>
        </w:tc>
      </w:tr>
      <w:tr>
        <w:trPr/>
        <w:tc>
          <w:tcPr>
            <w:tcW w:w="2719" w:type="dxa"/>
            <w:tcBorders>
              <w:left w:val="single" w:sz="2" w:space="0" w:color="000000"/>
              <w:bottom w:val="single" w:sz="2" w:space="0" w:color="000000"/>
            </w:tcBorders>
          </w:tcPr>
          <w:p>
            <w:pPr>
              <w:pStyle w:val="Style27"/>
              <w:widowControl w:val="false"/>
              <w:jc w:val="center"/>
              <w:rPr>
                <w:rFonts w:ascii="Times New Roman" w:hAnsi="Times New Roman"/>
                <w:lang w:val="ru-RU"/>
              </w:rPr>
            </w:pPr>
            <w:r>
              <w:rPr>
                <w:rFonts w:ascii="Times New Roman" w:hAnsi="Times New Roman"/>
                <w:b/>
                <w:color w:val="000000"/>
                <w:lang w:val="ru-RU"/>
              </w:rPr>
              <w:t xml:space="preserve">Численность детей, находящихся в </w:t>
            </w:r>
            <w:r>
              <w:rPr>
                <w:rFonts w:cs="Lucida Sans" w:ascii="Times New Roman" w:hAnsi="Times New Roman"/>
                <w:b/>
                <w:color w:val="000000"/>
                <w:lang w:val="ru-RU" w:eastAsia="hi-IN"/>
              </w:rPr>
              <w:t>тжс</w:t>
            </w:r>
            <w:r>
              <w:rPr>
                <w:rFonts w:ascii="Times New Roman" w:hAnsi="Times New Roman"/>
                <w:b/>
                <w:color w:val="000000"/>
                <w:lang w:val="ru-RU"/>
              </w:rPr>
              <w:t>, направленных в организации отдыха детей и их оздоровления,</w:t>
            </w:r>
          </w:p>
        </w:tc>
        <w:tc>
          <w:tcPr>
            <w:tcW w:w="1529"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0</w:t>
            </w:r>
          </w:p>
        </w:tc>
        <w:tc>
          <w:tcPr>
            <w:tcW w:w="1143"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13</w:t>
            </w:r>
          </w:p>
        </w:tc>
        <w:tc>
          <w:tcPr>
            <w:tcW w:w="1580"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0</w:t>
            </w:r>
          </w:p>
        </w:tc>
        <w:tc>
          <w:tcPr>
            <w:tcW w:w="1531" w:type="dxa"/>
            <w:tcBorders>
              <w:left w:val="single" w:sz="2" w:space="0" w:color="000000"/>
              <w:bottom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4</w:t>
            </w:r>
          </w:p>
        </w:tc>
        <w:tc>
          <w:tcPr>
            <w:tcW w:w="1529" w:type="dxa"/>
            <w:tcBorders>
              <w:left w:val="single" w:sz="2" w:space="0" w:color="000000"/>
              <w:bottom w:val="single" w:sz="2" w:space="0" w:color="000000"/>
              <w:right w:val="single" w:sz="2" w:space="0" w:color="000000"/>
            </w:tcBorders>
          </w:tcPr>
          <w:p>
            <w:pPr>
              <w:pStyle w:val="Style27"/>
              <w:widowControl w:val="false"/>
              <w:jc w:val="center"/>
              <w:rPr>
                <w:rFonts w:ascii="Times New Roman" w:hAnsi="Times New Roman"/>
                <w:i/>
                <w:i/>
                <w:color w:val="000000"/>
              </w:rPr>
            </w:pPr>
            <w:r>
              <w:rPr>
                <w:rFonts w:ascii="Times New Roman" w:hAnsi="Times New Roman"/>
                <w:i/>
                <w:color w:val="000000"/>
              </w:rPr>
              <w:t>17</w:t>
            </w:r>
          </w:p>
        </w:tc>
      </w:tr>
    </w:tbl>
    <w:p>
      <w:pPr>
        <w:pStyle w:val="Normal"/>
        <w:jc w:val="center"/>
        <w:rPr>
          <w:rFonts w:ascii="Times New Roman" w:hAnsi="Times New Roman"/>
          <w:b/>
          <w:b/>
          <w:i/>
          <w:i/>
        </w:rPr>
      </w:pPr>
      <w:r>
        <w:rPr>
          <w:rFonts w:ascii="Times New Roman" w:hAnsi="Times New Roman"/>
          <w:b/>
          <w:i/>
        </w:rPr>
      </w:r>
    </w:p>
    <w:p>
      <w:pPr>
        <w:pStyle w:val="Normal"/>
        <w:rPr>
          <w:rFonts w:ascii="Times New Roman" w:hAnsi="Times New Roman"/>
          <w:b/>
          <w:b/>
          <w:i/>
          <w:i/>
        </w:rPr>
      </w:pPr>
      <w:r>
        <w:rPr>
          <w:rFonts w:ascii="Times New Roman" w:hAnsi="Times New Roman"/>
          <w:b/>
          <w:i/>
        </w:rPr>
      </w:r>
    </w:p>
    <w:p>
      <w:pPr>
        <w:pStyle w:val="Normal"/>
        <w:rPr>
          <w:rFonts w:ascii="Times New Roman" w:hAnsi="Times New Roman"/>
        </w:rPr>
      </w:pPr>
      <w:r>
        <w:rPr>
          <w:rFonts w:ascii="Times New Roman" w:hAnsi="Times New Roman"/>
          <w:b/>
        </w:rPr>
        <w:t>Работа с родительской общественностью.</w:t>
      </w:r>
    </w:p>
    <w:p>
      <w:pPr>
        <w:pStyle w:val="Style23"/>
        <w:spacing w:lineRule="auto" w:line="240" w:before="41" w:after="0"/>
        <w:ind w:right="110" w:hanging="0"/>
        <w:jc w:val="both"/>
        <w:rPr>
          <w:rFonts w:ascii="Times New Roman" w:hAnsi="Times New Roman"/>
          <w:lang w:val="ru-RU"/>
        </w:rPr>
      </w:pPr>
      <w:r>
        <w:rPr>
          <w:rFonts w:ascii="Times New Roman" w:hAnsi="Times New Roman"/>
          <w:lang w:val="ru-RU"/>
        </w:rPr>
        <w:tab/>
        <w:t>Семья,</w:t>
      </w:r>
      <w:r>
        <w:rPr>
          <w:rFonts w:ascii="Times New Roman" w:hAnsi="Times New Roman"/>
          <w:spacing w:val="1"/>
          <w:lang w:val="ru-RU"/>
        </w:rPr>
        <w:t xml:space="preserve"> </w:t>
      </w:r>
      <w:r>
        <w:rPr>
          <w:rFonts w:ascii="Times New Roman" w:hAnsi="Times New Roman"/>
          <w:lang w:val="ru-RU"/>
        </w:rPr>
        <w:t>родители</w:t>
      </w:r>
      <w:r>
        <w:rPr>
          <w:rFonts w:ascii="Times New Roman" w:hAnsi="Times New Roman"/>
          <w:spacing w:val="1"/>
          <w:lang w:val="ru-RU"/>
        </w:rPr>
        <w:t xml:space="preserve"> </w:t>
      </w:r>
      <w:r>
        <w:rPr>
          <w:rFonts w:ascii="Times New Roman" w:hAnsi="Times New Roman"/>
          <w:lang w:val="ru-RU"/>
        </w:rPr>
        <w:t>–</w:t>
      </w:r>
      <w:r>
        <w:rPr>
          <w:rFonts w:ascii="Times New Roman" w:hAnsi="Times New Roman"/>
          <w:spacing w:val="1"/>
          <w:lang w:val="ru-RU"/>
        </w:rPr>
        <w:t xml:space="preserve"> </w:t>
      </w:r>
      <w:r>
        <w:rPr>
          <w:rFonts w:ascii="Times New Roman" w:hAnsi="Times New Roman"/>
          <w:lang w:val="ru-RU"/>
        </w:rPr>
        <w:t>один</w:t>
      </w:r>
      <w:r>
        <w:rPr>
          <w:rFonts w:ascii="Times New Roman" w:hAnsi="Times New Roman"/>
          <w:spacing w:val="1"/>
          <w:lang w:val="ru-RU"/>
        </w:rPr>
        <w:t xml:space="preserve"> </w:t>
      </w:r>
      <w:r>
        <w:rPr>
          <w:rFonts w:ascii="Times New Roman" w:hAnsi="Times New Roman"/>
          <w:lang w:val="ru-RU"/>
        </w:rPr>
        <w:t>из</w:t>
      </w:r>
      <w:r>
        <w:rPr>
          <w:rFonts w:ascii="Times New Roman" w:hAnsi="Times New Roman"/>
          <w:spacing w:val="1"/>
          <w:lang w:val="ru-RU"/>
        </w:rPr>
        <w:t xml:space="preserve"> </w:t>
      </w:r>
      <w:r>
        <w:rPr>
          <w:rFonts w:ascii="Times New Roman" w:hAnsi="Times New Roman"/>
          <w:lang w:val="ru-RU"/>
        </w:rPr>
        <w:t>равноправных</w:t>
      </w:r>
      <w:r>
        <w:rPr>
          <w:rFonts w:ascii="Times New Roman" w:hAnsi="Times New Roman"/>
          <w:spacing w:val="1"/>
          <w:lang w:val="ru-RU"/>
        </w:rPr>
        <w:t xml:space="preserve"> </w:t>
      </w:r>
      <w:r>
        <w:rPr>
          <w:rFonts w:ascii="Times New Roman" w:hAnsi="Times New Roman"/>
          <w:lang w:val="ru-RU"/>
        </w:rPr>
        <w:t>объектов</w:t>
      </w:r>
      <w:r>
        <w:rPr>
          <w:rFonts w:ascii="Times New Roman" w:hAnsi="Times New Roman"/>
          <w:spacing w:val="1"/>
          <w:lang w:val="ru-RU"/>
        </w:rPr>
        <w:t xml:space="preserve"> </w:t>
      </w:r>
      <w:r>
        <w:rPr>
          <w:rFonts w:ascii="Times New Roman" w:hAnsi="Times New Roman"/>
          <w:lang w:val="ru-RU"/>
        </w:rPr>
        <w:t>образовательной</w:t>
      </w:r>
      <w:r>
        <w:rPr>
          <w:rFonts w:ascii="Times New Roman" w:hAnsi="Times New Roman"/>
          <w:spacing w:val="1"/>
          <w:lang w:val="ru-RU"/>
        </w:rPr>
        <w:t xml:space="preserve"> </w:t>
      </w:r>
      <w:r>
        <w:rPr>
          <w:rFonts w:ascii="Times New Roman" w:hAnsi="Times New Roman"/>
          <w:lang w:val="ru-RU"/>
        </w:rPr>
        <w:t>системы.</w:t>
      </w:r>
      <w:r>
        <w:rPr>
          <w:rFonts w:ascii="Times New Roman" w:hAnsi="Times New Roman"/>
          <w:spacing w:val="1"/>
          <w:lang w:val="ru-RU"/>
        </w:rPr>
        <w:t xml:space="preserve"> </w:t>
      </w:r>
      <w:r>
        <w:rPr>
          <w:rFonts w:ascii="Times New Roman" w:hAnsi="Times New Roman"/>
          <w:lang w:val="ru-RU"/>
        </w:rPr>
        <w:t>Невозможно достичь поставленных целей, не сотрудничая с родителями обучающихся. Но</w:t>
      </w:r>
      <w:r>
        <w:rPr>
          <w:rFonts w:ascii="Times New Roman" w:hAnsi="Times New Roman"/>
          <w:spacing w:val="-57"/>
          <w:lang w:val="ru-RU"/>
        </w:rPr>
        <w:t xml:space="preserve"> </w:t>
      </w:r>
      <w:r>
        <w:rPr>
          <w:rFonts w:ascii="Times New Roman" w:hAnsi="Times New Roman"/>
          <w:lang w:val="ru-RU"/>
        </w:rPr>
        <w:t>и</w:t>
      </w:r>
      <w:r>
        <w:rPr>
          <w:rFonts w:ascii="Times New Roman" w:hAnsi="Times New Roman"/>
          <w:spacing w:val="1"/>
          <w:lang w:val="ru-RU"/>
        </w:rPr>
        <w:t xml:space="preserve"> </w:t>
      </w:r>
      <w:r>
        <w:rPr>
          <w:rFonts w:ascii="Times New Roman" w:hAnsi="Times New Roman"/>
          <w:lang w:val="ru-RU"/>
        </w:rPr>
        <w:t>семья</w:t>
      </w:r>
      <w:r>
        <w:rPr>
          <w:rFonts w:ascii="Times New Roman" w:hAnsi="Times New Roman"/>
          <w:spacing w:val="1"/>
          <w:lang w:val="ru-RU"/>
        </w:rPr>
        <w:t xml:space="preserve"> </w:t>
      </w:r>
      <w:r>
        <w:rPr>
          <w:rFonts w:ascii="Times New Roman" w:hAnsi="Times New Roman"/>
          <w:lang w:val="ru-RU"/>
        </w:rPr>
        <w:t>сегодня</w:t>
      </w:r>
      <w:r>
        <w:rPr>
          <w:rFonts w:ascii="Times New Roman" w:hAnsi="Times New Roman"/>
          <w:spacing w:val="1"/>
          <w:lang w:val="ru-RU"/>
        </w:rPr>
        <w:t xml:space="preserve"> </w:t>
      </w:r>
      <w:r>
        <w:rPr>
          <w:rFonts w:ascii="Times New Roman" w:hAnsi="Times New Roman"/>
          <w:lang w:val="ru-RU"/>
        </w:rPr>
        <w:t>не</w:t>
      </w:r>
      <w:r>
        <w:rPr>
          <w:rFonts w:ascii="Times New Roman" w:hAnsi="Times New Roman"/>
          <w:spacing w:val="1"/>
          <w:lang w:val="ru-RU"/>
        </w:rPr>
        <w:t xml:space="preserve"> </w:t>
      </w:r>
      <w:r>
        <w:rPr>
          <w:rFonts w:ascii="Times New Roman" w:hAnsi="Times New Roman"/>
          <w:lang w:val="ru-RU"/>
        </w:rPr>
        <w:t>может</w:t>
      </w:r>
      <w:r>
        <w:rPr>
          <w:rFonts w:ascii="Times New Roman" w:hAnsi="Times New Roman"/>
          <w:spacing w:val="1"/>
          <w:lang w:val="ru-RU"/>
        </w:rPr>
        <w:t xml:space="preserve"> </w:t>
      </w:r>
      <w:r>
        <w:rPr>
          <w:rFonts w:ascii="Times New Roman" w:hAnsi="Times New Roman"/>
          <w:lang w:val="ru-RU"/>
        </w:rPr>
        <w:t>обойтись</w:t>
      </w:r>
      <w:r>
        <w:rPr>
          <w:rFonts w:ascii="Times New Roman" w:hAnsi="Times New Roman"/>
          <w:spacing w:val="1"/>
          <w:lang w:val="ru-RU"/>
        </w:rPr>
        <w:t xml:space="preserve"> </w:t>
      </w:r>
      <w:r>
        <w:rPr>
          <w:rFonts w:ascii="Times New Roman" w:hAnsi="Times New Roman"/>
          <w:lang w:val="ru-RU"/>
        </w:rPr>
        <w:t>без</w:t>
      </w:r>
      <w:r>
        <w:rPr>
          <w:rFonts w:ascii="Times New Roman" w:hAnsi="Times New Roman"/>
          <w:spacing w:val="1"/>
          <w:lang w:val="ru-RU"/>
        </w:rPr>
        <w:t xml:space="preserve"> </w:t>
      </w:r>
      <w:r>
        <w:rPr>
          <w:rFonts w:ascii="Times New Roman" w:hAnsi="Times New Roman"/>
          <w:lang w:val="ru-RU"/>
        </w:rPr>
        <w:t>сотрудничества</w:t>
      </w:r>
      <w:r>
        <w:rPr>
          <w:rFonts w:ascii="Times New Roman" w:hAnsi="Times New Roman"/>
          <w:spacing w:val="1"/>
          <w:lang w:val="ru-RU"/>
        </w:rPr>
        <w:t xml:space="preserve"> </w:t>
      </w:r>
      <w:r>
        <w:rPr>
          <w:rFonts w:ascii="Times New Roman" w:hAnsi="Times New Roman"/>
          <w:lang w:val="ru-RU"/>
        </w:rPr>
        <w:t>с</w:t>
      </w:r>
      <w:r>
        <w:rPr>
          <w:rFonts w:ascii="Times New Roman" w:hAnsi="Times New Roman"/>
          <w:spacing w:val="1"/>
          <w:lang w:val="ru-RU"/>
        </w:rPr>
        <w:t xml:space="preserve"> </w:t>
      </w:r>
      <w:r>
        <w:rPr>
          <w:rFonts w:ascii="Times New Roman" w:hAnsi="Times New Roman"/>
          <w:lang w:val="ru-RU"/>
        </w:rPr>
        <w:t>классным</w:t>
      </w:r>
      <w:r>
        <w:rPr>
          <w:rFonts w:ascii="Times New Roman" w:hAnsi="Times New Roman"/>
          <w:spacing w:val="1"/>
          <w:lang w:val="ru-RU"/>
        </w:rPr>
        <w:t xml:space="preserve"> </w:t>
      </w:r>
      <w:r>
        <w:rPr>
          <w:rFonts w:ascii="Times New Roman" w:hAnsi="Times New Roman"/>
          <w:lang w:val="ru-RU"/>
        </w:rPr>
        <w:t>руководителем,</w:t>
      </w:r>
      <w:r>
        <w:rPr>
          <w:rFonts w:ascii="Times New Roman" w:hAnsi="Times New Roman"/>
          <w:spacing w:val="1"/>
          <w:lang w:val="ru-RU"/>
        </w:rPr>
        <w:t xml:space="preserve"> </w:t>
      </w:r>
      <w:r>
        <w:rPr>
          <w:rFonts w:ascii="Times New Roman" w:hAnsi="Times New Roman"/>
          <w:lang w:val="ru-RU"/>
        </w:rPr>
        <w:t>учителем-предметником,</w:t>
      </w:r>
      <w:r>
        <w:rPr>
          <w:rFonts w:ascii="Times New Roman" w:hAnsi="Times New Roman"/>
          <w:spacing w:val="-1"/>
          <w:lang w:val="ru-RU"/>
        </w:rPr>
        <w:t xml:space="preserve"> </w:t>
      </w:r>
      <w:r>
        <w:rPr>
          <w:rFonts w:ascii="Times New Roman" w:hAnsi="Times New Roman"/>
          <w:lang w:val="ru-RU"/>
        </w:rPr>
        <w:t>психологом,</w:t>
      </w:r>
      <w:r>
        <w:rPr>
          <w:rFonts w:ascii="Times New Roman" w:hAnsi="Times New Roman"/>
          <w:spacing w:val="-2"/>
          <w:lang w:val="ru-RU"/>
        </w:rPr>
        <w:t xml:space="preserve"> </w:t>
      </w:r>
      <w:r>
        <w:rPr>
          <w:rFonts w:ascii="Times New Roman" w:hAnsi="Times New Roman"/>
          <w:lang w:val="ru-RU"/>
        </w:rPr>
        <w:t>администрацией</w:t>
      </w:r>
      <w:r>
        <w:rPr>
          <w:rFonts w:ascii="Times New Roman" w:hAnsi="Times New Roman"/>
          <w:spacing w:val="-3"/>
          <w:lang w:val="ru-RU"/>
        </w:rPr>
        <w:t xml:space="preserve"> </w:t>
      </w:r>
      <w:r>
        <w:rPr>
          <w:rFonts w:ascii="Times New Roman" w:hAnsi="Times New Roman"/>
          <w:lang w:val="ru-RU"/>
        </w:rPr>
        <w:t>школы.</w:t>
      </w:r>
    </w:p>
    <w:p>
      <w:pPr>
        <w:pStyle w:val="Style23"/>
        <w:spacing w:lineRule="auto" w:line="240" w:before="1" w:after="0"/>
        <w:ind w:right="109" w:hanging="0"/>
        <w:jc w:val="both"/>
        <w:rPr>
          <w:rFonts w:ascii="Times New Roman" w:hAnsi="Times New Roman"/>
          <w:lang w:val="ru-RU"/>
        </w:rPr>
      </w:pPr>
      <w:r>
        <w:rPr>
          <w:rFonts w:ascii="Times New Roman" w:hAnsi="Times New Roman"/>
          <w:lang w:val="ru-RU"/>
        </w:rPr>
        <w:tab/>
        <w:t>Работа</w:t>
      </w:r>
      <w:r>
        <w:rPr>
          <w:rFonts w:ascii="Times New Roman" w:hAnsi="Times New Roman"/>
          <w:spacing w:val="1"/>
          <w:lang w:val="ru-RU"/>
        </w:rPr>
        <w:t xml:space="preserve"> </w:t>
      </w:r>
      <w:r>
        <w:rPr>
          <w:rFonts w:ascii="Times New Roman" w:hAnsi="Times New Roman"/>
          <w:lang w:val="ru-RU"/>
        </w:rPr>
        <w:t>педагогов</w:t>
      </w:r>
      <w:r>
        <w:rPr>
          <w:rFonts w:ascii="Times New Roman" w:hAnsi="Times New Roman"/>
          <w:spacing w:val="1"/>
          <w:lang w:val="ru-RU"/>
        </w:rPr>
        <w:t xml:space="preserve"> </w:t>
      </w:r>
      <w:r>
        <w:rPr>
          <w:rFonts w:cs="Times New Roman" w:ascii="Times New Roman" w:hAnsi="Times New Roman"/>
          <w:kern w:val="0"/>
          <w:lang w:val="ru-RU" w:eastAsia="ru-RU" w:bidi="ar-SA"/>
        </w:rPr>
        <w:t>лицея</w:t>
      </w:r>
      <w:r>
        <w:rPr>
          <w:rFonts w:ascii="Times New Roman" w:hAnsi="Times New Roman"/>
          <w:spacing w:val="1"/>
          <w:lang w:val="ru-RU"/>
        </w:rPr>
        <w:t xml:space="preserve"> </w:t>
      </w:r>
      <w:r>
        <w:rPr>
          <w:rFonts w:ascii="Times New Roman" w:hAnsi="Times New Roman"/>
          <w:lang w:val="ru-RU"/>
        </w:rPr>
        <w:t>с</w:t>
      </w:r>
      <w:r>
        <w:rPr>
          <w:rFonts w:ascii="Times New Roman" w:hAnsi="Times New Roman"/>
          <w:spacing w:val="1"/>
          <w:lang w:val="ru-RU"/>
        </w:rPr>
        <w:t xml:space="preserve"> </w:t>
      </w:r>
      <w:r>
        <w:rPr>
          <w:rFonts w:ascii="Times New Roman" w:hAnsi="Times New Roman"/>
          <w:lang w:val="ru-RU"/>
        </w:rPr>
        <w:t>родителями</w:t>
      </w:r>
      <w:r>
        <w:rPr>
          <w:rFonts w:ascii="Times New Roman" w:hAnsi="Times New Roman"/>
          <w:spacing w:val="1"/>
          <w:lang w:val="ru-RU"/>
        </w:rPr>
        <w:t xml:space="preserve"> </w:t>
      </w:r>
      <w:r>
        <w:rPr>
          <w:rFonts w:ascii="Times New Roman" w:hAnsi="Times New Roman"/>
          <w:lang w:val="ru-RU"/>
        </w:rPr>
        <w:t>осуществляется</w:t>
      </w:r>
      <w:r>
        <w:rPr>
          <w:rFonts w:ascii="Times New Roman" w:hAnsi="Times New Roman"/>
          <w:spacing w:val="1"/>
          <w:lang w:val="ru-RU"/>
        </w:rPr>
        <w:t xml:space="preserve"> </w:t>
      </w:r>
      <w:r>
        <w:rPr>
          <w:rFonts w:ascii="Times New Roman" w:hAnsi="Times New Roman"/>
          <w:lang w:val="ru-RU"/>
        </w:rPr>
        <w:t>по-разному:</w:t>
      </w:r>
      <w:r>
        <w:rPr>
          <w:rFonts w:ascii="Times New Roman" w:hAnsi="Times New Roman"/>
          <w:spacing w:val="1"/>
          <w:lang w:val="ru-RU"/>
        </w:rPr>
        <w:t xml:space="preserve"> </w:t>
      </w:r>
      <w:r>
        <w:rPr>
          <w:rFonts w:ascii="Times New Roman" w:hAnsi="Times New Roman"/>
          <w:lang w:val="ru-RU"/>
        </w:rPr>
        <w:t>со</w:t>
      </w:r>
      <w:r>
        <w:rPr>
          <w:rFonts w:ascii="Times New Roman" w:hAnsi="Times New Roman"/>
          <w:spacing w:val="1"/>
          <w:lang w:val="ru-RU"/>
        </w:rPr>
        <w:t xml:space="preserve"> </w:t>
      </w:r>
      <w:r>
        <w:rPr>
          <w:rFonts w:ascii="Times New Roman" w:hAnsi="Times New Roman"/>
          <w:lang w:val="ru-RU"/>
        </w:rPr>
        <w:t>всем</w:t>
      </w:r>
      <w:r>
        <w:rPr>
          <w:rFonts w:ascii="Times New Roman" w:hAnsi="Times New Roman"/>
          <w:spacing w:val="1"/>
          <w:lang w:val="ru-RU"/>
        </w:rPr>
        <w:t xml:space="preserve"> </w:t>
      </w:r>
      <w:r>
        <w:rPr>
          <w:rFonts w:ascii="Times New Roman" w:hAnsi="Times New Roman"/>
          <w:lang w:val="ru-RU"/>
        </w:rPr>
        <w:t>родительским коллективом, группой или индивидуально. Взаимодействие лицея и семьи</w:t>
      </w:r>
      <w:r>
        <w:rPr>
          <w:rFonts w:ascii="Times New Roman" w:hAnsi="Times New Roman"/>
          <w:spacing w:val="1"/>
          <w:lang w:val="ru-RU"/>
        </w:rPr>
        <w:t xml:space="preserve"> </w:t>
      </w:r>
      <w:r>
        <w:rPr>
          <w:rFonts w:ascii="Times New Roman" w:hAnsi="Times New Roman"/>
          <w:lang w:val="ru-RU"/>
        </w:rPr>
        <w:t>в воспитании</w:t>
      </w:r>
      <w:r>
        <w:rPr>
          <w:rFonts w:ascii="Times New Roman" w:hAnsi="Times New Roman"/>
          <w:spacing w:val="1"/>
          <w:lang w:val="ru-RU"/>
        </w:rPr>
        <w:t xml:space="preserve"> </w:t>
      </w:r>
      <w:r>
        <w:rPr>
          <w:rFonts w:ascii="Times New Roman" w:hAnsi="Times New Roman"/>
          <w:lang w:val="ru-RU"/>
        </w:rPr>
        <w:t>необходимо, поскольку родители</w:t>
      </w:r>
      <w:r>
        <w:rPr>
          <w:rFonts w:ascii="Times New Roman" w:hAnsi="Times New Roman"/>
          <w:spacing w:val="1"/>
          <w:lang w:val="ru-RU"/>
        </w:rPr>
        <w:t xml:space="preserve"> </w:t>
      </w:r>
      <w:r>
        <w:rPr>
          <w:rFonts w:ascii="Times New Roman" w:hAnsi="Times New Roman"/>
          <w:lang w:val="ru-RU"/>
        </w:rPr>
        <w:t>хотят</w:t>
      </w:r>
      <w:r>
        <w:rPr>
          <w:rFonts w:ascii="Times New Roman" w:hAnsi="Times New Roman"/>
          <w:spacing w:val="1"/>
          <w:lang w:val="ru-RU"/>
        </w:rPr>
        <w:t xml:space="preserve"> </w:t>
      </w:r>
      <w:r>
        <w:rPr>
          <w:rFonts w:ascii="Times New Roman" w:hAnsi="Times New Roman"/>
          <w:lang w:val="ru-RU"/>
        </w:rPr>
        <w:t>видеть</w:t>
      </w:r>
      <w:r>
        <w:rPr>
          <w:rFonts w:ascii="Times New Roman" w:hAnsi="Times New Roman"/>
          <w:spacing w:val="1"/>
          <w:lang w:val="ru-RU"/>
        </w:rPr>
        <w:t xml:space="preserve"> </w:t>
      </w:r>
      <w:r>
        <w:rPr>
          <w:rFonts w:ascii="Times New Roman" w:hAnsi="Times New Roman"/>
          <w:lang w:val="ru-RU"/>
        </w:rPr>
        <w:t>своих</w:t>
      </w:r>
      <w:r>
        <w:rPr>
          <w:rFonts w:ascii="Times New Roman" w:hAnsi="Times New Roman"/>
          <w:spacing w:val="1"/>
          <w:lang w:val="ru-RU"/>
        </w:rPr>
        <w:t xml:space="preserve"> </w:t>
      </w:r>
      <w:r>
        <w:rPr>
          <w:rFonts w:ascii="Times New Roman" w:hAnsi="Times New Roman"/>
          <w:lang w:val="ru-RU"/>
        </w:rPr>
        <w:t>детей</w:t>
      </w:r>
      <w:r>
        <w:rPr>
          <w:rFonts w:ascii="Times New Roman" w:hAnsi="Times New Roman"/>
          <w:spacing w:val="1"/>
          <w:lang w:val="ru-RU"/>
        </w:rPr>
        <w:t xml:space="preserve"> </w:t>
      </w:r>
      <w:r>
        <w:rPr>
          <w:rFonts w:ascii="Times New Roman" w:hAnsi="Times New Roman"/>
          <w:lang w:val="ru-RU"/>
        </w:rPr>
        <w:t>достойными</w:t>
      </w:r>
      <w:r>
        <w:rPr>
          <w:rFonts w:ascii="Times New Roman" w:hAnsi="Times New Roman"/>
          <w:spacing w:val="1"/>
          <w:lang w:val="ru-RU"/>
        </w:rPr>
        <w:t xml:space="preserve"> </w:t>
      </w:r>
      <w:r>
        <w:rPr>
          <w:rFonts w:ascii="Times New Roman" w:hAnsi="Times New Roman"/>
          <w:lang w:val="ru-RU"/>
        </w:rPr>
        <w:t>гражданами нашего общества. Без помощи семьи школа не может обеспечить высоких</w:t>
      </w:r>
      <w:r>
        <w:rPr>
          <w:rFonts w:ascii="Times New Roman" w:hAnsi="Times New Roman"/>
          <w:spacing w:val="1"/>
          <w:lang w:val="ru-RU"/>
        </w:rPr>
        <w:t xml:space="preserve"> </w:t>
      </w:r>
      <w:r>
        <w:rPr>
          <w:rFonts w:ascii="Times New Roman" w:hAnsi="Times New Roman"/>
          <w:lang w:val="ru-RU"/>
        </w:rPr>
        <w:t>результатов</w:t>
      </w:r>
      <w:r>
        <w:rPr>
          <w:rFonts w:ascii="Times New Roman" w:hAnsi="Times New Roman"/>
          <w:spacing w:val="-1"/>
          <w:lang w:val="ru-RU"/>
        </w:rPr>
        <w:t xml:space="preserve"> </w:t>
      </w:r>
      <w:r>
        <w:rPr>
          <w:rFonts w:ascii="Times New Roman" w:hAnsi="Times New Roman"/>
          <w:lang w:val="ru-RU"/>
        </w:rPr>
        <w:t>воспитания.</w:t>
      </w:r>
    </w:p>
    <w:p>
      <w:pPr>
        <w:pStyle w:val="Style23"/>
        <w:spacing w:lineRule="auto" w:line="240" w:before="1" w:after="0"/>
        <w:ind w:right="109" w:hanging="0"/>
        <w:jc w:val="both"/>
        <w:rPr>
          <w:rFonts w:ascii="Times New Roman" w:hAnsi="Times New Roman"/>
          <w:lang w:val="ru-RU"/>
        </w:rPr>
      </w:pPr>
      <w:r>
        <w:rPr>
          <w:rFonts w:ascii="Times New Roman" w:hAnsi="Times New Roman"/>
          <w:lang w:val="ru-RU"/>
        </w:rPr>
        <w:tab/>
        <w:t>В</w:t>
      </w:r>
      <w:r>
        <w:rPr>
          <w:rFonts w:ascii="Times New Roman" w:hAnsi="Times New Roman"/>
          <w:spacing w:val="-4"/>
          <w:lang w:val="ru-RU"/>
        </w:rPr>
        <w:t xml:space="preserve"> </w:t>
      </w:r>
      <w:r>
        <w:rPr>
          <w:rFonts w:ascii="Times New Roman" w:hAnsi="Times New Roman"/>
          <w:lang w:val="ru-RU"/>
        </w:rPr>
        <w:t>школе</w:t>
      </w:r>
      <w:r>
        <w:rPr>
          <w:rFonts w:ascii="Times New Roman" w:hAnsi="Times New Roman"/>
          <w:spacing w:val="-3"/>
          <w:lang w:val="ru-RU"/>
        </w:rPr>
        <w:t xml:space="preserve"> </w:t>
      </w:r>
      <w:r>
        <w:rPr>
          <w:rFonts w:ascii="Times New Roman" w:hAnsi="Times New Roman"/>
          <w:lang w:val="ru-RU"/>
        </w:rPr>
        <w:t>работа</w:t>
      </w:r>
      <w:r>
        <w:rPr>
          <w:rFonts w:ascii="Times New Roman" w:hAnsi="Times New Roman"/>
          <w:spacing w:val="-3"/>
          <w:lang w:val="ru-RU"/>
        </w:rPr>
        <w:t xml:space="preserve"> </w:t>
      </w:r>
      <w:r>
        <w:rPr>
          <w:rFonts w:ascii="Times New Roman" w:hAnsi="Times New Roman"/>
          <w:lang w:val="ru-RU"/>
        </w:rPr>
        <w:t>с</w:t>
      </w:r>
      <w:r>
        <w:rPr>
          <w:rFonts w:ascii="Times New Roman" w:hAnsi="Times New Roman"/>
          <w:spacing w:val="-2"/>
          <w:lang w:val="ru-RU"/>
        </w:rPr>
        <w:t xml:space="preserve"> </w:t>
      </w:r>
      <w:r>
        <w:rPr>
          <w:rFonts w:ascii="Times New Roman" w:hAnsi="Times New Roman"/>
          <w:lang w:val="ru-RU"/>
        </w:rPr>
        <w:t>родителями</w:t>
      </w:r>
      <w:r>
        <w:rPr>
          <w:rFonts w:ascii="Times New Roman" w:hAnsi="Times New Roman"/>
          <w:spacing w:val="-3"/>
          <w:lang w:val="ru-RU"/>
        </w:rPr>
        <w:t xml:space="preserve"> </w:t>
      </w:r>
      <w:r>
        <w:rPr>
          <w:rFonts w:ascii="Times New Roman" w:hAnsi="Times New Roman"/>
          <w:lang w:val="ru-RU"/>
        </w:rPr>
        <w:t>ведется</w:t>
      </w:r>
      <w:r>
        <w:rPr>
          <w:rFonts w:ascii="Times New Roman" w:hAnsi="Times New Roman"/>
          <w:spacing w:val="-2"/>
          <w:lang w:val="ru-RU"/>
        </w:rPr>
        <w:t xml:space="preserve"> </w:t>
      </w:r>
      <w:r>
        <w:rPr>
          <w:rFonts w:ascii="Times New Roman" w:hAnsi="Times New Roman"/>
          <w:lang w:val="ru-RU"/>
        </w:rPr>
        <w:t>по</w:t>
      </w:r>
      <w:r>
        <w:rPr>
          <w:rFonts w:ascii="Times New Roman" w:hAnsi="Times New Roman"/>
          <w:spacing w:val="-1"/>
          <w:lang w:val="ru-RU"/>
        </w:rPr>
        <w:t xml:space="preserve"> </w:t>
      </w:r>
      <w:r>
        <w:rPr>
          <w:rFonts w:ascii="Times New Roman" w:hAnsi="Times New Roman"/>
          <w:lang w:val="ru-RU"/>
        </w:rPr>
        <w:t>следующим</w:t>
      </w:r>
      <w:r>
        <w:rPr>
          <w:rFonts w:ascii="Times New Roman" w:hAnsi="Times New Roman"/>
          <w:spacing w:val="-3"/>
          <w:lang w:val="ru-RU"/>
        </w:rPr>
        <w:t xml:space="preserve"> </w:t>
      </w:r>
      <w:r>
        <w:rPr>
          <w:rFonts w:ascii="Times New Roman" w:hAnsi="Times New Roman"/>
          <w:lang w:val="ru-RU"/>
        </w:rPr>
        <w:t>направлениям:</w:t>
      </w:r>
    </w:p>
    <w:p>
      <w:pPr>
        <w:pStyle w:val="Style23"/>
        <w:spacing w:lineRule="auto" w:line="240" w:before="41" w:after="0"/>
        <w:rPr>
          <w:rFonts w:ascii="Times New Roman" w:hAnsi="Times New Roman"/>
        </w:rPr>
      </w:pPr>
      <w:r>
        <w:rPr>
          <w:rFonts w:ascii="Times New Roman" w:hAnsi="Times New Roman"/>
        </w:rPr>
        <w:t>1.</w:t>
      </w:r>
      <w:r>
        <w:rPr>
          <w:rFonts w:ascii="Times New Roman" w:hAnsi="Times New Roman"/>
          <w:spacing w:val="-7"/>
        </w:rPr>
        <w:t xml:space="preserve"> </w:t>
      </w:r>
      <w:r>
        <w:rPr>
          <w:rFonts w:ascii="Times New Roman" w:hAnsi="Times New Roman"/>
        </w:rPr>
        <w:t>Информационно-просветительское:</w:t>
      </w:r>
    </w:p>
    <w:p>
      <w:pPr>
        <w:pStyle w:val="ListParagraph"/>
        <w:numPr>
          <w:ilvl w:val="0"/>
          <w:numId w:val="9"/>
        </w:numPr>
        <w:tabs>
          <w:tab w:val="clear" w:pos="408"/>
          <w:tab w:val="left" w:pos="740" w:leader="none"/>
        </w:tabs>
        <w:spacing w:before="41" w:after="0"/>
        <w:ind w:left="0" w:hanging="0"/>
        <w:contextualSpacing/>
        <w:rPr>
          <w:sz w:val="24"/>
        </w:rPr>
      </w:pPr>
      <w:r>
        <w:rPr>
          <w:sz w:val="24"/>
        </w:rPr>
        <w:t>проведение</w:t>
      </w:r>
      <w:r>
        <w:rPr>
          <w:spacing w:val="-5"/>
          <w:sz w:val="24"/>
        </w:rPr>
        <w:t xml:space="preserve"> </w:t>
      </w:r>
      <w:r>
        <w:rPr>
          <w:sz w:val="24"/>
        </w:rPr>
        <w:t>родительских</w:t>
      </w:r>
      <w:r>
        <w:rPr>
          <w:spacing w:val="-2"/>
          <w:sz w:val="24"/>
        </w:rPr>
        <w:t xml:space="preserve"> </w:t>
      </w:r>
      <w:r>
        <w:rPr>
          <w:sz w:val="24"/>
        </w:rPr>
        <w:t>лекториев;</w:t>
      </w:r>
    </w:p>
    <w:p>
      <w:pPr>
        <w:pStyle w:val="ListParagraph"/>
        <w:numPr>
          <w:ilvl w:val="0"/>
          <w:numId w:val="9"/>
        </w:numPr>
        <w:tabs>
          <w:tab w:val="clear" w:pos="408"/>
          <w:tab w:val="left" w:pos="740" w:leader="none"/>
          <w:tab w:val="left" w:pos="1080" w:leader="none"/>
        </w:tabs>
        <w:spacing w:before="40" w:after="0"/>
        <w:ind w:left="0" w:hanging="0"/>
        <w:contextualSpacing/>
        <w:rPr>
          <w:sz w:val="24"/>
        </w:rPr>
      </w:pPr>
      <w:r>
        <w:rPr>
          <w:sz w:val="24"/>
        </w:rPr>
        <w:t>классные</w:t>
      </w:r>
      <w:r>
        <w:rPr>
          <w:spacing w:val="-4"/>
          <w:sz w:val="24"/>
        </w:rPr>
        <w:t xml:space="preserve"> </w:t>
      </w:r>
      <w:r>
        <w:rPr>
          <w:sz w:val="24"/>
        </w:rPr>
        <w:t>родительские</w:t>
      </w:r>
      <w:r>
        <w:rPr>
          <w:spacing w:val="-3"/>
          <w:sz w:val="24"/>
        </w:rPr>
        <w:t xml:space="preserve"> </w:t>
      </w:r>
      <w:r>
        <w:rPr>
          <w:sz w:val="24"/>
        </w:rPr>
        <w:t>собрания;</w:t>
      </w:r>
    </w:p>
    <w:p>
      <w:pPr>
        <w:pStyle w:val="ListParagraph"/>
        <w:numPr>
          <w:ilvl w:val="0"/>
          <w:numId w:val="9"/>
        </w:numPr>
        <w:tabs>
          <w:tab w:val="clear" w:pos="408"/>
          <w:tab w:val="left" w:pos="740" w:leader="none"/>
          <w:tab w:val="left" w:pos="1209" w:leader="none"/>
        </w:tabs>
        <w:spacing w:before="41" w:after="0"/>
        <w:ind w:left="0" w:right="113" w:hanging="0"/>
        <w:contextualSpacing/>
        <w:rPr>
          <w:sz w:val="24"/>
          <w:lang w:val="ru-RU"/>
        </w:rPr>
      </w:pPr>
      <w:r>
        <w:rPr>
          <w:sz w:val="24"/>
          <w:lang w:val="ru-RU"/>
        </w:rPr>
        <w:t>индивидуальная</w:t>
      </w:r>
      <w:r>
        <w:rPr>
          <w:spacing w:val="34"/>
          <w:sz w:val="24"/>
          <w:lang w:val="ru-RU"/>
        </w:rPr>
        <w:t xml:space="preserve"> </w:t>
      </w:r>
      <w:r>
        <w:rPr>
          <w:sz w:val="24"/>
          <w:lang w:val="ru-RU"/>
        </w:rPr>
        <w:t>консультация</w:t>
      </w:r>
      <w:r>
        <w:rPr>
          <w:spacing w:val="34"/>
          <w:sz w:val="24"/>
          <w:lang w:val="ru-RU"/>
        </w:rPr>
        <w:t xml:space="preserve"> </w:t>
      </w:r>
      <w:r>
        <w:rPr>
          <w:sz w:val="24"/>
          <w:lang w:val="ru-RU"/>
        </w:rPr>
        <w:t>психолога</w:t>
      </w:r>
      <w:r>
        <w:rPr>
          <w:spacing w:val="34"/>
          <w:sz w:val="24"/>
          <w:lang w:val="ru-RU"/>
        </w:rPr>
        <w:t xml:space="preserve"> </w:t>
      </w:r>
      <w:r>
        <w:rPr>
          <w:sz w:val="24"/>
          <w:lang w:val="ru-RU"/>
        </w:rPr>
        <w:t>по</w:t>
      </w:r>
      <w:r>
        <w:rPr>
          <w:spacing w:val="35"/>
          <w:sz w:val="24"/>
          <w:lang w:val="ru-RU"/>
        </w:rPr>
        <w:t xml:space="preserve"> </w:t>
      </w:r>
      <w:r>
        <w:rPr>
          <w:sz w:val="24"/>
          <w:lang w:val="ru-RU"/>
        </w:rPr>
        <w:t>вопросам</w:t>
      </w:r>
      <w:r>
        <w:rPr>
          <w:spacing w:val="33"/>
          <w:sz w:val="24"/>
          <w:lang w:val="ru-RU"/>
        </w:rPr>
        <w:t xml:space="preserve"> </w:t>
      </w:r>
      <w:r>
        <w:rPr>
          <w:sz w:val="24"/>
          <w:lang w:val="ru-RU"/>
        </w:rPr>
        <w:t>воспитания</w:t>
      </w:r>
      <w:r>
        <w:rPr>
          <w:spacing w:val="-57"/>
          <w:sz w:val="24"/>
          <w:lang w:val="ru-RU"/>
        </w:rPr>
        <w:t xml:space="preserve"> </w:t>
      </w:r>
      <w:r>
        <w:rPr>
          <w:sz w:val="24"/>
          <w:lang w:val="ru-RU"/>
        </w:rPr>
        <w:t>учащихся;</w:t>
      </w:r>
    </w:p>
    <w:p>
      <w:pPr>
        <w:pStyle w:val="ListParagraph"/>
        <w:numPr>
          <w:ilvl w:val="0"/>
          <w:numId w:val="9"/>
        </w:numPr>
        <w:tabs>
          <w:tab w:val="clear" w:pos="408"/>
          <w:tab w:val="left" w:pos="740" w:leader="none"/>
          <w:tab w:val="left" w:pos="1209" w:leader="none"/>
        </w:tabs>
        <w:spacing w:before="41" w:after="0"/>
        <w:ind w:left="0" w:right="113" w:hanging="0"/>
        <w:contextualSpacing/>
        <w:rPr>
          <w:sz w:val="24"/>
        </w:rPr>
      </w:pPr>
      <w:r>
        <w:rPr>
          <w:sz w:val="24"/>
        </w:rPr>
        <w:t>диагностические исследования.</w:t>
      </w:r>
    </w:p>
    <w:p>
      <w:pPr>
        <w:pStyle w:val="ListParagraph"/>
        <w:tabs>
          <w:tab w:val="clear" w:pos="408"/>
          <w:tab w:val="left" w:pos="1168" w:leader="none"/>
        </w:tabs>
        <w:ind w:left="915" w:right="5272" w:hanging="0"/>
        <w:rPr>
          <w:sz w:val="24"/>
        </w:rPr>
      </w:pPr>
      <w:r>
        <w:rPr>
          <w:sz w:val="24"/>
        </w:rPr>
        <w:t>2. Организационно-деятельностное:</w:t>
      </w:r>
    </w:p>
    <w:p>
      <w:pPr>
        <w:pStyle w:val="ListParagraph"/>
        <w:numPr>
          <w:ilvl w:val="0"/>
          <w:numId w:val="9"/>
        </w:numPr>
        <w:tabs>
          <w:tab w:val="clear" w:pos="408"/>
          <w:tab w:val="left" w:pos="740" w:leader="none"/>
          <w:tab w:val="left" w:pos="1170" w:leader="none"/>
        </w:tabs>
        <w:ind w:left="794" w:hanging="794"/>
        <w:rPr>
          <w:sz w:val="24"/>
          <w:lang w:val="ru-RU"/>
        </w:rPr>
      </w:pPr>
      <w:r>
        <w:rPr>
          <w:sz w:val="24"/>
          <w:lang w:val="ru-RU"/>
        </w:rPr>
        <w:t>участие</w:t>
      </w:r>
      <w:r>
        <w:rPr>
          <w:spacing w:val="-3"/>
          <w:sz w:val="24"/>
          <w:lang w:val="ru-RU"/>
        </w:rPr>
        <w:t xml:space="preserve"> </w:t>
      </w:r>
      <w:r>
        <w:rPr>
          <w:sz w:val="24"/>
          <w:lang w:val="ru-RU"/>
        </w:rPr>
        <w:t>в</w:t>
      </w:r>
      <w:r>
        <w:rPr>
          <w:spacing w:val="-3"/>
          <w:sz w:val="24"/>
          <w:lang w:val="ru-RU"/>
        </w:rPr>
        <w:t xml:space="preserve"> </w:t>
      </w:r>
      <w:r>
        <w:rPr>
          <w:sz w:val="24"/>
          <w:lang w:val="ru-RU"/>
        </w:rPr>
        <w:t>заседаниях</w:t>
      </w:r>
      <w:r>
        <w:rPr>
          <w:spacing w:val="-3"/>
          <w:sz w:val="24"/>
          <w:lang w:val="ru-RU"/>
        </w:rPr>
        <w:t xml:space="preserve"> </w:t>
      </w:r>
      <w:r>
        <w:rPr>
          <w:sz w:val="24"/>
          <w:lang w:val="ru-RU"/>
        </w:rPr>
        <w:t>Совета</w:t>
      </w:r>
      <w:r>
        <w:rPr>
          <w:spacing w:val="-3"/>
          <w:sz w:val="24"/>
          <w:lang w:val="ru-RU"/>
        </w:rPr>
        <w:t xml:space="preserve"> </w:t>
      </w:r>
      <w:r>
        <w:rPr>
          <w:rFonts w:eastAsia="Times New Roman" w:cs="Times New Roman"/>
          <w:kern w:val="0"/>
          <w:sz w:val="24"/>
          <w:lang w:val="ru-RU" w:eastAsia="ru-RU" w:bidi="ar-SA"/>
        </w:rPr>
        <w:t>лицея</w:t>
      </w:r>
      <w:r>
        <w:rPr>
          <w:sz w:val="24"/>
          <w:lang w:val="ru-RU"/>
        </w:rPr>
        <w:t>;</w:t>
      </w:r>
    </w:p>
    <w:p>
      <w:pPr>
        <w:pStyle w:val="ListParagraph"/>
        <w:numPr>
          <w:ilvl w:val="0"/>
          <w:numId w:val="9"/>
        </w:numPr>
        <w:tabs>
          <w:tab w:val="clear" w:pos="408"/>
          <w:tab w:val="left" w:pos="740" w:leader="none"/>
          <w:tab w:val="left" w:pos="1170" w:leader="none"/>
        </w:tabs>
        <w:ind w:left="794" w:hanging="794"/>
        <w:jc w:val="both"/>
        <w:rPr>
          <w:sz w:val="24"/>
          <w:lang w:val="ru-RU"/>
        </w:rPr>
      </w:pPr>
      <w:r>
        <w:rPr>
          <w:sz w:val="24"/>
          <w:lang w:val="ru-RU"/>
        </w:rPr>
        <w:t>участие</w:t>
      </w:r>
      <w:r>
        <w:rPr>
          <w:spacing w:val="1"/>
          <w:sz w:val="24"/>
          <w:lang w:val="ru-RU"/>
        </w:rPr>
        <w:t xml:space="preserve"> </w:t>
      </w:r>
      <w:r>
        <w:rPr>
          <w:sz w:val="24"/>
          <w:lang w:val="ru-RU"/>
        </w:rPr>
        <w:t>в</w:t>
      </w:r>
      <w:r>
        <w:rPr>
          <w:spacing w:val="1"/>
          <w:sz w:val="24"/>
          <w:lang w:val="ru-RU"/>
        </w:rPr>
        <w:t xml:space="preserve"> </w:t>
      </w:r>
      <w:r>
        <w:rPr>
          <w:sz w:val="24"/>
          <w:lang w:val="ru-RU"/>
        </w:rPr>
        <w:t>заседаниях</w:t>
      </w:r>
      <w:r>
        <w:rPr>
          <w:spacing w:val="1"/>
          <w:sz w:val="24"/>
          <w:lang w:val="ru-RU"/>
        </w:rPr>
        <w:t xml:space="preserve"> </w:t>
      </w:r>
      <w:r>
        <w:rPr>
          <w:sz w:val="24"/>
          <w:lang w:val="ru-RU"/>
        </w:rPr>
        <w:t>Совета</w:t>
      </w:r>
      <w:r>
        <w:rPr>
          <w:spacing w:val="1"/>
          <w:sz w:val="24"/>
          <w:lang w:val="ru-RU"/>
        </w:rPr>
        <w:t xml:space="preserve"> </w:t>
      </w:r>
      <w:r>
        <w:rPr>
          <w:sz w:val="24"/>
          <w:lang w:val="ru-RU"/>
        </w:rPr>
        <w:t>профилактики,</w:t>
      </w:r>
      <w:r>
        <w:rPr>
          <w:spacing w:val="1"/>
          <w:sz w:val="24"/>
          <w:lang w:val="ru-RU"/>
        </w:rPr>
        <w:t xml:space="preserve"> </w:t>
      </w:r>
      <w:r>
        <w:rPr>
          <w:sz w:val="24"/>
          <w:lang w:val="ru-RU"/>
        </w:rPr>
        <w:t>организация</w:t>
      </w:r>
      <w:r>
        <w:rPr>
          <w:spacing w:val="1"/>
          <w:sz w:val="24"/>
          <w:lang w:val="ru-RU"/>
        </w:rPr>
        <w:t xml:space="preserve"> </w:t>
      </w:r>
      <w:r>
        <w:rPr>
          <w:sz w:val="24"/>
          <w:lang w:val="ru-RU"/>
        </w:rPr>
        <w:t>рейдов</w:t>
      </w:r>
      <w:r>
        <w:rPr>
          <w:spacing w:val="1"/>
          <w:sz w:val="24"/>
          <w:lang w:val="ru-RU"/>
        </w:rPr>
        <w:t xml:space="preserve"> </w:t>
      </w:r>
      <w:r>
        <w:rPr>
          <w:sz w:val="24"/>
          <w:lang w:val="ru-RU"/>
        </w:rPr>
        <w:t>в</w:t>
      </w:r>
      <w:r>
        <w:rPr>
          <w:spacing w:val="1"/>
          <w:sz w:val="24"/>
          <w:lang w:val="ru-RU"/>
        </w:rPr>
        <w:t xml:space="preserve"> </w:t>
      </w:r>
      <w:r>
        <w:rPr>
          <w:sz w:val="24"/>
          <w:lang w:val="ru-RU"/>
        </w:rPr>
        <w:t>семьи,</w:t>
      </w:r>
      <w:r>
        <w:rPr>
          <w:spacing w:val="1"/>
          <w:sz w:val="24"/>
          <w:lang w:val="ru-RU"/>
        </w:rPr>
        <w:t xml:space="preserve"> </w:t>
      </w:r>
      <w:r>
        <w:rPr>
          <w:sz w:val="24"/>
          <w:lang w:val="ru-RU"/>
        </w:rPr>
        <w:t>где</w:t>
      </w:r>
      <w:r>
        <w:rPr>
          <w:spacing w:val="1"/>
          <w:sz w:val="24"/>
          <w:lang w:val="ru-RU"/>
        </w:rPr>
        <w:t xml:space="preserve"> </w:t>
      </w:r>
      <w:r>
        <w:rPr>
          <w:sz w:val="24"/>
          <w:lang w:val="ru-RU"/>
        </w:rPr>
        <w:t>проживают</w:t>
      </w:r>
      <w:r>
        <w:rPr>
          <w:spacing w:val="1"/>
          <w:sz w:val="24"/>
          <w:lang w:val="ru-RU"/>
        </w:rPr>
        <w:t xml:space="preserve"> </w:t>
      </w:r>
      <w:r>
        <w:rPr>
          <w:sz w:val="24"/>
          <w:lang w:val="ru-RU"/>
        </w:rPr>
        <w:t>обучающиеся,</w:t>
      </w:r>
      <w:r>
        <w:rPr>
          <w:spacing w:val="1"/>
          <w:sz w:val="24"/>
          <w:lang w:val="ru-RU"/>
        </w:rPr>
        <w:t xml:space="preserve"> </w:t>
      </w:r>
      <w:r>
        <w:rPr>
          <w:sz w:val="24"/>
          <w:lang w:val="ru-RU"/>
        </w:rPr>
        <w:t>рейдов-проверок</w:t>
      </w:r>
      <w:r>
        <w:rPr>
          <w:spacing w:val="1"/>
          <w:sz w:val="24"/>
          <w:lang w:val="ru-RU"/>
        </w:rPr>
        <w:t xml:space="preserve"> </w:t>
      </w:r>
      <w:r>
        <w:rPr>
          <w:sz w:val="24"/>
          <w:lang w:val="ru-RU"/>
        </w:rPr>
        <w:t>школьной</w:t>
      </w:r>
      <w:r>
        <w:rPr>
          <w:spacing w:val="1"/>
          <w:sz w:val="24"/>
          <w:lang w:val="ru-RU"/>
        </w:rPr>
        <w:t xml:space="preserve"> </w:t>
      </w:r>
      <w:r>
        <w:rPr>
          <w:sz w:val="24"/>
          <w:lang w:val="ru-RU"/>
        </w:rPr>
        <w:t>столовой;</w:t>
      </w:r>
    </w:p>
    <w:p>
      <w:pPr>
        <w:pStyle w:val="ListParagraph"/>
        <w:numPr>
          <w:ilvl w:val="0"/>
          <w:numId w:val="9"/>
        </w:numPr>
        <w:tabs>
          <w:tab w:val="clear" w:pos="408"/>
          <w:tab w:val="left" w:pos="740" w:leader="none"/>
          <w:tab w:val="left" w:pos="1170" w:leader="none"/>
        </w:tabs>
        <w:ind w:left="794" w:hanging="794"/>
        <w:jc w:val="both"/>
        <w:rPr>
          <w:sz w:val="24"/>
        </w:rPr>
      </w:pPr>
      <w:r>
        <w:rPr>
          <w:sz w:val="24"/>
        </w:rPr>
        <w:t>оказание</w:t>
      </w:r>
      <w:r>
        <w:rPr>
          <w:spacing w:val="-3"/>
          <w:sz w:val="24"/>
        </w:rPr>
        <w:t xml:space="preserve"> </w:t>
      </w:r>
      <w:r>
        <w:rPr>
          <w:sz w:val="24"/>
        </w:rPr>
        <w:t>спонсорской</w:t>
      </w:r>
      <w:r>
        <w:rPr>
          <w:spacing w:val="-3"/>
          <w:sz w:val="24"/>
        </w:rPr>
        <w:t xml:space="preserve"> </w:t>
      </w:r>
      <w:r>
        <w:rPr>
          <w:sz w:val="24"/>
        </w:rPr>
        <w:t>помощи</w:t>
      </w:r>
      <w:r>
        <w:rPr>
          <w:spacing w:val="-2"/>
          <w:sz w:val="24"/>
        </w:rPr>
        <w:t xml:space="preserve"> </w:t>
      </w:r>
      <w:r>
        <w:rPr>
          <w:rFonts w:eastAsia="Times New Roman" w:cs="Times New Roman"/>
          <w:kern w:val="0"/>
          <w:sz w:val="24"/>
          <w:lang w:val="ru-RU" w:eastAsia="ru-RU" w:bidi="ar-SA"/>
        </w:rPr>
        <w:t>лицея</w:t>
      </w:r>
      <w:r>
        <w:rPr>
          <w:sz w:val="24"/>
        </w:rPr>
        <w:t>;</w:t>
      </w:r>
    </w:p>
    <w:p>
      <w:pPr>
        <w:pStyle w:val="ListParagraph"/>
        <w:numPr>
          <w:ilvl w:val="0"/>
          <w:numId w:val="9"/>
        </w:numPr>
        <w:tabs>
          <w:tab w:val="clear" w:pos="408"/>
          <w:tab w:val="left" w:pos="740" w:leader="none"/>
          <w:tab w:val="left" w:pos="1170" w:leader="none"/>
        </w:tabs>
        <w:ind w:left="794" w:hanging="794"/>
        <w:jc w:val="both"/>
        <w:rPr>
          <w:sz w:val="24"/>
          <w:lang w:val="ru-RU"/>
        </w:rPr>
      </w:pPr>
      <w:r>
        <w:rPr>
          <w:sz w:val="24"/>
          <w:lang w:val="ru-RU"/>
        </w:rPr>
        <w:t>привлечение</w:t>
      </w:r>
      <w:r>
        <w:rPr>
          <w:spacing w:val="-4"/>
          <w:sz w:val="24"/>
          <w:lang w:val="ru-RU"/>
        </w:rPr>
        <w:t xml:space="preserve"> </w:t>
      </w:r>
      <w:r>
        <w:rPr>
          <w:sz w:val="24"/>
          <w:lang w:val="ru-RU"/>
        </w:rPr>
        <w:t>родителей</w:t>
      </w:r>
      <w:r>
        <w:rPr>
          <w:spacing w:val="-3"/>
          <w:sz w:val="24"/>
          <w:lang w:val="ru-RU"/>
        </w:rPr>
        <w:t xml:space="preserve"> </w:t>
      </w:r>
      <w:r>
        <w:rPr>
          <w:sz w:val="24"/>
          <w:lang w:val="ru-RU"/>
        </w:rPr>
        <w:t>к</w:t>
      </w:r>
      <w:r>
        <w:rPr>
          <w:spacing w:val="-2"/>
          <w:sz w:val="24"/>
          <w:lang w:val="ru-RU"/>
        </w:rPr>
        <w:t xml:space="preserve"> </w:t>
      </w:r>
      <w:r>
        <w:rPr>
          <w:sz w:val="24"/>
          <w:lang w:val="ru-RU"/>
        </w:rPr>
        <w:t>организации</w:t>
      </w:r>
      <w:r>
        <w:rPr>
          <w:spacing w:val="-3"/>
          <w:sz w:val="24"/>
          <w:lang w:val="ru-RU"/>
        </w:rPr>
        <w:t xml:space="preserve"> </w:t>
      </w:r>
      <w:r>
        <w:rPr>
          <w:sz w:val="24"/>
          <w:lang w:val="ru-RU"/>
        </w:rPr>
        <w:t>кружковой</w:t>
      </w:r>
      <w:r>
        <w:rPr>
          <w:spacing w:val="-2"/>
          <w:sz w:val="24"/>
          <w:lang w:val="ru-RU"/>
        </w:rPr>
        <w:t xml:space="preserve"> </w:t>
      </w:r>
      <w:r>
        <w:rPr>
          <w:sz w:val="24"/>
          <w:lang w:val="ru-RU"/>
        </w:rPr>
        <w:t>работы</w:t>
      </w:r>
      <w:r>
        <w:rPr>
          <w:spacing w:val="-3"/>
          <w:sz w:val="24"/>
          <w:lang w:val="ru-RU"/>
        </w:rPr>
        <w:t xml:space="preserve"> </w:t>
      </w:r>
      <w:r>
        <w:rPr>
          <w:sz w:val="24"/>
          <w:lang w:val="ru-RU"/>
        </w:rPr>
        <w:t>в</w:t>
      </w:r>
      <w:r>
        <w:rPr>
          <w:spacing w:val="-3"/>
          <w:sz w:val="24"/>
          <w:lang w:val="ru-RU"/>
        </w:rPr>
        <w:t xml:space="preserve"> </w:t>
      </w:r>
      <w:r>
        <w:rPr>
          <w:sz w:val="24"/>
          <w:lang w:val="ru-RU"/>
        </w:rPr>
        <w:t>школе;</w:t>
      </w:r>
    </w:p>
    <w:p>
      <w:pPr>
        <w:pStyle w:val="ListParagraph"/>
        <w:numPr>
          <w:ilvl w:val="0"/>
          <w:numId w:val="9"/>
        </w:numPr>
        <w:tabs>
          <w:tab w:val="clear" w:pos="408"/>
          <w:tab w:val="left" w:pos="740" w:leader="none"/>
          <w:tab w:val="left" w:pos="1170" w:leader="none"/>
        </w:tabs>
        <w:ind w:left="794" w:hanging="794"/>
        <w:jc w:val="both"/>
        <w:rPr>
          <w:sz w:val="24"/>
          <w:lang w:val="ru-RU"/>
        </w:rPr>
      </w:pPr>
      <w:r>
        <w:rPr>
          <w:sz w:val="24"/>
          <w:lang w:val="ru-RU"/>
        </w:rPr>
        <w:t>индивидуальная</w:t>
      </w:r>
      <w:r>
        <w:rPr>
          <w:spacing w:val="1"/>
          <w:sz w:val="24"/>
          <w:lang w:val="ru-RU"/>
        </w:rPr>
        <w:t xml:space="preserve"> </w:t>
      </w:r>
      <w:r>
        <w:rPr>
          <w:sz w:val="24"/>
          <w:lang w:val="ru-RU"/>
        </w:rPr>
        <w:t>работа</w:t>
      </w:r>
      <w:r>
        <w:rPr>
          <w:spacing w:val="1"/>
          <w:sz w:val="24"/>
          <w:lang w:val="ru-RU"/>
        </w:rPr>
        <w:t xml:space="preserve"> </w:t>
      </w:r>
      <w:r>
        <w:rPr>
          <w:sz w:val="24"/>
          <w:lang w:val="ru-RU"/>
        </w:rPr>
        <w:t>классного</w:t>
      </w:r>
      <w:r>
        <w:rPr>
          <w:spacing w:val="1"/>
          <w:sz w:val="24"/>
          <w:lang w:val="ru-RU"/>
        </w:rPr>
        <w:t xml:space="preserve"> </w:t>
      </w:r>
      <w:r>
        <w:rPr>
          <w:sz w:val="24"/>
          <w:lang w:val="ru-RU"/>
        </w:rPr>
        <w:t>руководителя</w:t>
      </w:r>
      <w:r>
        <w:rPr>
          <w:spacing w:val="1"/>
          <w:sz w:val="24"/>
          <w:lang w:val="ru-RU"/>
        </w:rPr>
        <w:t xml:space="preserve"> </w:t>
      </w:r>
      <w:r>
        <w:rPr>
          <w:sz w:val="24"/>
          <w:lang w:val="ru-RU"/>
        </w:rPr>
        <w:t>с</w:t>
      </w:r>
      <w:r>
        <w:rPr>
          <w:spacing w:val="1"/>
          <w:sz w:val="24"/>
          <w:lang w:val="ru-RU"/>
        </w:rPr>
        <w:t xml:space="preserve"> </w:t>
      </w:r>
      <w:r>
        <w:rPr>
          <w:sz w:val="24"/>
          <w:lang w:val="ru-RU"/>
        </w:rPr>
        <w:t>родителями</w:t>
      </w:r>
      <w:r>
        <w:rPr>
          <w:spacing w:val="1"/>
          <w:sz w:val="24"/>
          <w:lang w:val="ru-RU"/>
        </w:rPr>
        <w:t xml:space="preserve"> </w:t>
      </w:r>
      <w:r>
        <w:rPr>
          <w:sz w:val="24"/>
          <w:lang w:val="ru-RU"/>
        </w:rPr>
        <w:t>(беседы,</w:t>
      </w:r>
      <w:r>
        <w:rPr>
          <w:spacing w:val="1"/>
          <w:sz w:val="24"/>
          <w:lang w:val="ru-RU"/>
        </w:rPr>
        <w:t xml:space="preserve"> </w:t>
      </w:r>
      <w:r>
        <w:rPr>
          <w:sz w:val="24"/>
          <w:lang w:val="ru-RU"/>
        </w:rPr>
        <w:t>консультации).</w:t>
      </w:r>
    </w:p>
    <w:p>
      <w:pPr>
        <w:pStyle w:val="Style23"/>
        <w:spacing w:lineRule="auto" w:line="240" w:before="1" w:after="0"/>
        <w:rPr>
          <w:rFonts w:ascii="Times New Roman" w:hAnsi="Times New Roman"/>
        </w:rPr>
      </w:pPr>
      <w:r>
        <w:rPr>
          <w:rFonts w:ascii="Times New Roman" w:hAnsi="Times New Roman"/>
        </w:rPr>
        <w:t>3.</w:t>
      </w:r>
      <w:r>
        <w:rPr>
          <w:rFonts w:ascii="Times New Roman" w:hAnsi="Times New Roman"/>
          <w:spacing w:val="-3"/>
        </w:rPr>
        <w:t xml:space="preserve"> </w:t>
      </w:r>
      <w:r>
        <w:rPr>
          <w:rFonts w:ascii="Times New Roman" w:hAnsi="Times New Roman"/>
        </w:rPr>
        <w:t>Творческое:</w:t>
      </w:r>
    </w:p>
    <w:p>
      <w:pPr>
        <w:pStyle w:val="ListParagraph"/>
        <w:numPr>
          <w:ilvl w:val="0"/>
          <w:numId w:val="9"/>
        </w:numPr>
        <w:tabs>
          <w:tab w:val="clear" w:pos="408"/>
          <w:tab w:val="left" w:pos="1080" w:leader="none"/>
        </w:tabs>
        <w:spacing w:before="41" w:after="0"/>
        <w:ind w:left="737" w:hanging="737"/>
        <w:contextualSpacing/>
        <w:jc w:val="both"/>
        <w:rPr>
          <w:sz w:val="24"/>
          <w:lang w:val="ru-RU"/>
        </w:rPr>
      </w:pPr>
      <w:r>
        <w:rPr>
          <w:sz w:val="24"/>
          <w:lang w:val="ru-RU"/>
        </w:rPr>
        <w:t>организация</w:t>
      </w:r>
      <w:r>
        <w:rPr>
          <w:spacing w:val="-4"/>
          <w:sz w:val="24"/>
          <w:lang w:val="ru-RU"/>
        </w:rPr>
        <w:t xml:space="preserve"> </w:t>
      </w:r>
      <w:r>
        <w:rPr>
          <w:sz w:val="24"/>
          <w:lang w:val="ru-RU"/>
        </w:rPr>
        <w:t>совместных</w:t>
      </w:r>
      <w:r>
        <w:rPr>
          <w:spacing w:val="-2"/>
          <w:sz w:val="24"/>
          <w:lang w:val="ru-RU"/>
        </w:rPr>
        <w:t xml:space="preserve"> </w:t>
      </w:r>
      <w:r>
        <w:rPr>
          <w:sz w:val="24"/>
          <w:lang w:val="ru-RU"/>
        </w:rPr>
        <w:t>классно-семейных</w:t>
      </w:r>
      <w:r>
        <w:rPr>
          <w:spacing w:val="-3"/>
          <w:sz w:val="24"/>
          <w:lang w:val="ru-RU"/>
        </w:rPr>
        <w:t xml:space="preserve"> </w:t>
      </w:r>
      <w:r>
        <w:rPr>
          <w:sz w:val="24"/>
          <w:lang w:val="ru-RU"/>
        </w:rPr>
        <w:t>праздников;</w:t>
      </w:r>
    </w:p>
    <w:p>
      <w:pPr>
        <w:pStyle w:val="ListParagraph"/>
        <w:numPr>
          <w:ilvl w:val="0"/>
          <w:numId w:val="9"/>
        </w:numPr>
        <w:tabs>
          <w:tab w:val="clear" w:pos="408"/>
          <w:tab w:val="left" w:pos="1080" w:leader="none"/>
        </w:tabs>
        <w:spacing w:before="41" w:after="0"/>
        <w:ind w:left="737" w:hanging="737"/>
        <w:contextualSpacing/>
        <w:jc w:val="both"/>
        <w:rPr>
          <w:sz w:val="24"/>
        </w:rPr>
      </w:pPr>
      <w:r>
        <w:rPr>
          <w:sz w:val="24"/>
        </w:rPr>
        <w:t>участие</w:t>
      </w:r>
      <w:r>
        <w:rPr>
          <w:spacing w:val="-4"/>
          <w:sz w:val="24"/>
        </w:rPr>
        <w:t xml:space="preserve"> </w:t>
      </w:r>
      <w:r>
        <w:rPr>
          <w:sz w:val="24"/>
        </w:rPr>
        <w:t>в</w:t>
      </w:r>
      <w:r>
        <w:rPr>
          <w:spacing w:val="-4"/>
          <w:sz w:val="24"/>
        </w:rPr>
        <w:t xml:space="preserve"> </w:t>
      </w:r>
      <w:r>
        <w:rPr>
          <w:sz w:val="24"/>
        </w:rPr>
        <w:t>проектной</w:t>
      </w:r>
      <w:r>
        <w:rPr>
          <w:spacing w:val="-4"/>
          <w:sz w:val="24"/>
        </w:rPr>
        <w:t xml:space="preserve"> </w:t>
      </w:r>
      <w:r>
        <w:rPr>
          <w:sz w:val="24"/>
        </w:rPr>
        <w:t>деятельности.</w:t>
      </w:r>
    </w:p>
    <w:p>
      <w:pPr>
        <w:pStyle w:val="Style23"/>
        <w:spacing w:lineRule="auto" w:line="240" w:before="41" w:after="0"/>
        <w:jc w:val="both"/>
        <w:rPr>
          <w:rFonts w:ascii="Times New Roman" w:hAnsi="Times New Roman"/>
          <w:lang w:val="ru-RU"/>
        </w:rPr>
      </w:pPr>
      <w:r>
        <w:rPr>
          <w:rFonts w:ascii="Times New Roman" w:hAnsi="Times New Roman"/>
          <w:lang w:val="ru-RU"/>
        </w:rPr>
        <w:tab/>
        <w:t xml:space="preserve">Одна из задач воспитательной работы </w:t>
      </w:r>
      <w:r>
        <w:rPr>
          <w:rFonts w:cs="Times New Roman" w:ascii="Times New Roman" w:hAnsi="Times New Roman"/>
          <w:kern w:val="0"/>
          <w:lang w:val="ru-RU" w:eastAsia="ru-RU" w:bidi="ar-SA"/>
        </w:rPr>
        <w:t>лицея</w:t>
      </w:r>
      <w:r>
        <w:rPr>
          <w:rFonts w:ascii="Times New Roman" w:hAnsi="Times New Roman"/>
          <w:lang w:val="ru-RU"/>
        </w:rPr>
        <w:t xml:space="preserve"> - активизация работы по расширению</w:t>
      </w:r>
      <w:r>
        <w:rPr>
          <w:rFonts w:ascii="Times New Roman" w:hAnsi="Times New Roman"/>
          <w:spacing w:val="1"/>
          <w:lang w:val="ru-RU"/>
        </w:rPr>
        <w:t xml:space="preserve"> </w:t>
      </w:r>
      <w:r>
        <w:rPr>
          <w:rFonts w:ascii="Times New Roman" w:hAnsi="Times New Roman"/>
          <w:lang w:val="ru-RU"/>
        </w:rPr>
        <w:t>родительского актива и вовлечения большего числа родителей в работу класса и школы.</w:t>
      </w:r>
      <w:r>
        <w:rPr>
          <w:rFonts w:ascii="Times New Roman" w:hAnsi="Times New Roman"/>
          <w:spacing w:val="1"/>
          <w:lang w:val="ru-RU"/>
        </w:rPr>
        <w:t xml:space="preserve"> </w:t>
      </w:r>
      <w:r>
        <w:rPr>
          <w:rFonts w:ascii="Times New Roman" w:hAnsi="Times New Roman"/>
          <w:lang w:val="ru-RU"/>
        </w:rPr>
        <w:t>Реализовать</w:t>
      </w:r>
      <w:r>
        <w:rPr>
          <w:rFonts w:ascii="Times New Roman" w:hAnsi="Times New Roman"/>
          <w:spacing w:val="-1"/>
          <w:lang w:val="ru-RU"/>
        </w:rPr>
        <w:t xml:space="preserve"> </w:t>
      </w:r>
      <w:r>
        <w:rPr>
          <w:rFonts w:ascii="Times New Roman" w:hAnsi="Times New Roman"/>
          <w:lang w:val="ru-RU"/>
        </w:rPr>
        <w:t>эту</w:t>
      </w:r>
      <w:r>
        <w:rPr>
          <w:rFonts w:ascii="Times New Roman" w:hAnsi="Times New Roman"/>
          <w:spacing w:val="-8"/>
          <w:lang w:val="ru-RU"/>
        </w:rPr>
        <w:t xml:space="preserve"> </w:t>
      </w:r>
      <w:r>
        <w:rPr>
          <w:rFonts w:ascii="Times New Roman" w:hAnsi="Times New Roman"/>
          <w:lang w:val="ru-RU"/>
        </w:rPr>
        <w:t>задачу</w:t>
      </w:r>
      <w:r>
        <w:rPr>
          <w:rFonts w:ascii="Times New Roman" w:hAnsi="Times New Roman"/>
          <w:spacing w:val="-3"/>
          <w:lang w:val="ru-RU"/>
        </w:rPr>
        <w:t xml:space="preserve"> </w:t>
      </w:r>
      <w:r>
        <w:rPr>
          <w:rFonts w:ascii="Times New Roman" w:hAnsi="Times New Roman"/>
          <w:lang w:val="ru-RU"/>
        </w:rPr>
        <w:t>помогают</w:t>
      </w:r>
      <w:r>
        <w:rPr>
          <w:rFonts w:ascii="Times New Roman" w:hAnsi="Times New Roman"/>
          <w:spacing w:val="-1"/>
          <w:lang w:val="ru-RU"/>
        </w:rPr>
        <w:t xml:space="preserve"> </w:t>
      </w:r>
      <w:r>
        <w:rPr>
          <w:rFonts w:ascii="Times New Roman" w:hAnsi="Times New Roman"/>
          <w:lang w:val="ru-RU"/>
        </w:rPr>
        <w:t>мероприятия</w:t>
      </w:r>
      <w:r>
        <w:rPr>
          <w:rFonts w:ascii="Times New Roman" w:hAnsi="Times New Roman"/>
          <w:spacing w:val="-3"/>
          <w:lang w:val="ru-RU"/>
        </w:rPr>
        <w:t xml:space="preserve"> </w:t>
      </w:r>
      <w:r>
        <w:rPr>
          <w:rFonts w:ascii="Times New Roman" w:hAnsi="Times New Roman"/>
          <w:lang w:val="ru-RU"/>
        </w:rPr>
        <w:t>с</w:t>
      </w:r>
      <w:r>
        <w:rPr>
          <w:rFonts w:ascii="Times New Roman" w:hAnsi="Times New Roman"/>
          <w:spacing w:val="1"/>
          <w:lang w:val="ru-RU"/>
        </w:rPr>
        <w:t xml:space="preserve"> </w:t>
      </w:r>
      <w:r>
        <w:rPr>
          <w:rFonts w:ascii="Times New Roman" w:hAnsi="Times New Roman"/>
          <w:lang w:val="ru-RU"/>
        </w:rPr>
        <w:t>участием</w:t>
      </w:r>
      <w:r>
        <w:rPr>
          <w:rFonts w:ascii="Times New Roman" w:hAnsi="Times New Roman"/>
          <w:spacing w:val="-1"/>
          <w:lang w:val="ru-RU"/>
        </w:rPr>
        <w:t xml:space="preserve"> </w:t>
      </w:r>
      <w:r>
        <w:rPr>
          <w:rFonts w:ascii="Times New Roman" w:hAnsi="Times New Roman"/>
          <w:lang w:val="ru-RU"/>
        </w:rPr>
        <w:t>родителей.</w:t>
      </w:r>
    </w:p>
    <w:p>
      <w:pPr>
        <w:pStyle w:val="Style23"/>
        <w:spacing w:lineRule="auto" w:line="240" w:before="68" w:after="0"/>
        <w:ind w:right="107" w:hanging="0"/>
        <w:rPr>
          <w:rFonts w:ascii="Times New Roman" w:hAnsi="Times New Roman"/>
          <w:lang w:val="ru-RU"/>
        </w:rPr>
      </w:pPr>
      <w:r>
        <w:rPr>
          <w:rFonts w:ascii="Times New Roman" w:hAnsi="Times New Roman"/>
          <w:lang w:val="ru-RU"/>
        </w:rPr>
        <w:tab/>
        <w:t>Работа</w:t>
      </w:r>
      <w:r>
        <w:rPr>
          <w:rFonts w:ascii="Times New Roman" w:hAnsi="Times New Roman"/>
          <w:spacing w:val="1"/>
          <w:lang w:val="ru-RU"/>
        </w:rPr>
        <w:t xml:space="preserve"> </w:t>
      </w:r>
      <w:r>
        <w:rPr>
          <w:rFonts w:ascii="Times New Roman" w:hAnsi="Times New Roman"/>
          <w:lang w:val="ru-RU"/>
        </w:rPr>
        <w:t>по</w:t>
      </w:r>
      <w:r>
        <w:rPr>
          <w:rFonts w:ascii="Times New Roman" w:hAnsi="Times New Roman"/>
          <w:spacing w:val="1"/>
          <w:lang w:val="ru-RU"/>
        </w:rPr>
        <w:t xml:space="preserve"> </w:t>
      </w:r>
      <w:r>
        <w:rPr>
          <w:rFonts w:ascii="Times New Roman" w:hAnsi="Times New Roman"/>
          <w:lang w:val="ru-RU"/>
        </w:rPr>
        <w:t>усилению</w:t>
      </w:r>
      <w:r>
        <w:rPr>
          <w:rFonts w:ascii="Times New Roman" w:hAnsi="Times New Roman"/>
          <w:spacing w:val="1"/>
          <w:lang w:val="ru-RU"/>
        </w:rPr>
        <w:t xml:space="preserve"> </w:t>
      </w:r>
      <w:r>
        <w:rPr>
          <w:rFonts w:ascii="Times New Roman" w:hAnsi="Times New Roman"/>
          <w:lang w:val="ru-RU"/>
        </w:rPr>
        <w:t>взаимосвязи</w:t>
      </w:r>
      <w:r>
        <w:rPr>
          <w:rFonts w:ascii="Times New Roman" w:hAnsi="Times New Roman"/>
          <w:spacing w:val="1"/>
          <w:lang w:val="ru-RU"/>
        </w:rPr>
        <w:t xml:space="preserve"> </w:t>
      </w:r>
      <w:r>
        <w:rPr>
          <w:rFonts w:ascii="Times New Roman" w:hAnsi="Times New Roman"/>
          <w:lang w:val="ru-RU"/>
        </w:rPr>
        <w:t>семьи</w:t>
      </w:r>
      <w:r>
        <w:rPr>
          <w:rFonts w:ascii="Times New Roman" w:hAnsi="Times New Roman"/>
          <w:spacing w:val="1"/>
          <w:lang w:val="ru-RU"/>
        </w:rPr>
        <w:t xml:space="preserve"> </w:t>
      </w:r>
      <w:r>
        <w:rPr>
          <w:rFonts w:ascii="Times New Roman" w:hAnsi="Times New Roman"/>
          <w:lang w:val="ru-RU"/>
        </w:rPr>
        <w:t>и</w:t>
      </w:r>
      <w:r>
        <w:rPr>
          <w:rFonts w:ascii="Times New Roman" w:hAnsi="Times New Roman"/>
          <w:spacing w:val="1"/>
          <w:lang w:val="ru-RU"/>
        </w:rPr>
        <w:t xml:space="preserve"> </w:t>
      </w:r>
      <w:r>
        <w:rPr>
          <w:rFonts w:ascii="Times New Roman" w:hAnsi="Times New Roman"/>
          <w:lang w:val="ru-RU"/>
        </w:rPr>
        <w:t>школы</w:t>
      </w:r>
      <w:r>
        <w:rPr>
          <w:rFonts w:ascii="Times New Roman" w:hAnsi="Times New Roman"/>
          <w:spacing w:val="1"/>
          <w:lang w:val="ru-RU"/>
        </w:rPr>
        <w:t xml:space="preserve"> </w:t>
      </w:r>
      <w:r>
        <w:rPr>
          <w:rFonts w:ascii="Times New Roman" w:hAnsi="Times New Roman"/>
          <w:lang w:val="ru-RU"/>
        </w:rPr>
        <w:t>осуществлялась</w:t>
      </w:r>
      <w:r>
        <w:rPr>
          <w:rFonts w:ascii="Times New Roman" w:hAnsi="Times New Roman"/>
          <w:spacing w:val="1"/>
          <w:lang w:val="ru-RU"/>
        </w:rPr>
        <w:t xml:space="preserve"> </w:t>
      </w:r>
      <w:r>
        <w:rPr>
          <w:rFonts w:ascii="Times New Roman" w:hAnsi="Times New Roman"/>
          <w:lang w:val="ru-RU"/>
        </w:rPr>
        <w:t>через</w:t>
      </w:r>
      <w:r>
        <w:rPr>
          <w:rFonts w:ascii="Times New Roman" w:hAnsi="Times New Roman"/>
          <w:spacing w:val="1"/>
          <w:lang w:val="ru-RU"/>
        </w:rPr>
        <w:t xml:space="preserve"> </w:t>
      </w:r>
      <w:r>
        <w:rPr>
          <w:rFonts w:ascii="Times New Roman" w:hAnsi="Times New Roman"/>
          <w:lang w:val="ru-RU"/>
        </w:rPr>
        <w:t>традиционные формы работы: родительские собрания, консультации, беседы, посещение</w:t>
      </w:r>
      <w:r>
        <w:rPr>
          <w:rFonts w:ascii="Times New Roman" w:hAnsi="Times New Roman"/>
          <w:spacing w:val="1"/>
          <w:lang w:val="ru-RU"/>
        </w:rPr>
        <w:t xml:space="preserve"> </w:t>
      </w:r>
      <w:r>
        <w:rPr>
          <w:rFonts w:ascii="Times New Roman" w:hAnsi="Times New Roman"/>
          <w:lang w:val="ru-RU"/>
        </w:rPr>
        <w:t>уроков</w:t>
      </w:r>
      <w:r>
        <w:rPr>
          <w:rFonts w:ascii="Times New Roman" w:hAnsi="Times New Roman"/>
          <w:spacing w:val="-1"/>
          <w:lang w:val="ru-RU"/>
        </w:rPr>
        <w:t xml:space="preserve"> </w:t>
      </w:r>
      <w:r>
        <w:rPr>
          <w:rFonts w:ascii="Times New Roman" w:hAnsi="Times New Roman"/>
          <w:lang w:val="ru-RU"/>
        </w:rPr>
        <w:t>и семей,</w:t>
      </w:r>
      <w:r>
        <w:rPr>
          <w:rFonts w:ascii="Times New Roman" w:hAnsi="Times New Roman"/>
          <w:spacing w:val="1"/>
          <w:lang w:val="ru-RU"/>
        </w:rPr>
        <w:t xml:space="preserve"> </w:t>
      </w:r>
      <w:r>
        <w:rPr>
          <w:rFonts w:ascii="Times New Roman" w:hAnsi="Times New Roman"/>
          <w:lang w:val="ru-RU"/>
        </w:rPr>
        <w:t>общение</w:t>
      </w:r>
      <w:r>
        <w:rPr>
          <w:rFonts w:ascii="Times New Roman" w:hAnsi="Times New Roman"/>
          <w:spacing w:val="-1"/>
          <w:lang w:val="ru-RU"/>
        </w:rPr>
        <w:t xml:space="preserve"> </w:t>
      </w:r>
      <w:r>
        <w:rPr>
          <w:rFonts w:ascii="Times New Roman" w:hAnsi="Times New Roman"/>
          <w:lang w:val="ru-RU"/>
        </w:rPr>
        <w:t>по телефону.</w:t>
      </w:r>
    </w:p>
    <w:p>
      <w:pPr>
        <w:pStyle w:val="ListParagraph"/>
        <w:numPr>
          <w:ilvl w:val="0"/>
          <w:numId w:val="7"/>
        </w:numPr>
        <w:tabs>
          <w:tab w:val="clear" w:pos="408"/>
          <w:tab w:val="left" w:pos="463" w:leader="none"/>
        </w:tabs>
        <w:spacing w:before="1" w:after="0"/>
        <w:ind w:left="454" w:hanging="454"/>
        <w:contextualSpacing/>
        <w:jc w:val="both"/>
        <w:rPr>
          <w:sz w:val="24"/>
        </w:rPr>
      </w:pPr>
      <w:r>
        <w:rPr>
          <w:sz w:val="24"/>
        </w:rPr>
        <w:t>Используемые</w:t>
      </w:r>
      <w:r>
        <w:rPr>
          <w:spacing w:val="-4"/>
          <w:sz w:val="24"/>
        </w:rPr>
        <w:t xml:space="preserve"> </w:t>
      </w:r>
      <w:r>
        <w:rPr>
          <w:sz w:val="24"/>
        </w:rPr>
        <w:t>традиционные</w:t>
      </w:r>
      <w:r>
        <w:rPr>
          <w:spacing w:val="-4"/>
          <w:sz w:val="24"/>
        </w:rPr>
        <w:t xml:space="preserve"> </w:t>
      </w:r>
      <w:r>
        <w:rPr>
          <w:sz w:val="24"/>
        </w:rPr>
        <w:t>формы</w:t>
      </w:r>
      <w:r>
        <w:rPr>
          <w:spacing w:val="-2"/>
          <w:sz w:val="24"/>
        </w:rPr>
        <w:t xml:space="preserve"> </w:t>
      </w:r>
      <w:r>
        <w:rPr>
          <w:sz w:val="24"/>
        </w:rPr>
        <w:t>работы</w:t>
      </w:r>
    </w:p>
    <w:p>
      <w:pPr>
        <w:pStyle w:val="ListParagraph"/>
        <w:numPr>
          <w:ilvl w:val="0"/>
          <w:numId w:val="10"/>
        </w:numPr>
        <w:tabs>
          <w:tab w:val="clear" w:pos="408"/>
          <w:tab w:val="left" w:pos="602" w:leader="none"/>
        </w:tabs>
        <w:spacing w:before="21" w:after="0"/>
        <w:ind w:left="601" w:hanging="140"/>
        <w:contextualSpacing/>
        <w:rPr>
          <w:sz w:val="24"/>
        </w:rPr>
      </w:pPr>
      <w:r>
        <w:rPr>
          <w:sz w:val="24"/>
        </w:rPr>
        <w:t>родительские</w:t>
      </w:r>
      <w:r>
        <w:rPr>
          <w:spacing w:val="-3"/>
          <w:sz w:val="24"/>
        </w:rPr>
        <w:t xml:space="preserve"> </w:t>
      </w:r>
      <w:r>
        <w:rPr>
          <w:sz w:val="24"/>
        </w:rPr>
        <w:t>собрания</w:t>
      </w:r>
    </w:p>
    <w:p>
      <w:pPr>
        <w:pStyle w:val="ListParagraph"/>
        <w:numPr>
          <w:ilvl w:val="0"/>
          <w:numId w:val="10"/>
        </w:numPr>
        <w:tabs>
          <w:tab w:val="clear" w:pos="408"/>
          <w:tab w:val="left" w:pos="602" w:leader="none"/>
        </w:tabs>
        <w:spacing w:before="43" w:after="0"/>
        <w:ind w:left="601" w:hanging="140"/>
        <w:contextualSpacing/>
        <w:rPr>
          <w:sz w:val="24"/>
        </w:rPr>
      </w:pPr>
      <w:r>
        <w:rPr>
          <w:sz w:val="24"/>
        </w:rPr>
        <w:t>посещение</w:t>
      </w:r>
      <w:r>
        <w:rPr>
          <w:spacing w:val="-4"/>
          <w:sz w:val="24"/>
        </w:rPr>
        <w:t xml:space="preserve"> </w:t>
      </w:r>
      <w:r>
        <w:rPr>
          <w:sz w:val="24"/>
        </w:rPr>
        <w:t>семьи</w:t>
      </w:r>
    </w:p>
    <w:p>
      <w:pPr>
        <w:pStyle w:val="ListParagraph"/>
        <w:numPr>
          <w:ilvl w:val="0"/>
          <w:numId w:val="10"/>
        </w:numPr>
        <w:tabs>
          <w:tab w:val="clear" w:pos="408"/>
          <w:tab w:val="left" w:pos="602" w:leader="none"/>
        </w:tabs>
        <w:spacing w:before="41" w:after="0"/>
        <w:ind w:left="601" w:hanging="140"/>
        <w:contextualSpacing/>
        <w:rPr>
          <w:sz w:val="24"/>
        </w:rPr>
      </w:pPr>
      <w:r>
        <w:rPr>
          <w:sz w:val="24"/>
        </w:rPr>
        <w:t>работа</w:t>
      </w:r>
      <w:r>
        <w:rPr>
          <w:spacing w:val="-3"/>
          <w:sz w:val="24"/>
        </w:rPr>
        <w:t xml:space="preserve"> </w:t>
      </w:r>
      <w:r>
        <w:rPr>
          <w:sz w:val="24"/>
        </w:rPr>
        <w:t>родительского</w:t>
      </w:r>
      <w:r>
        <w:rPr>
          <w:spacing w:val="-1"/>
          <w:sz w:val="24"/>
        </w:rPr>
        <w:t xml:space="preserve"> </w:t>
      </w:r>
      <w:r>
        <w:rPr>
          <w:sz w:val="24"/>
        </w:rPr>
        <w:t>комитета</w:t>
      </w:r>
    </w:p>
    <w:p>
      <w:pPr>
        <w:pStyle w:val="ListParagraph"/>
        <w:numPr>
          <w:ilvl w:val="0"/>
          <w:numId w:val="10"/>
        </w:numPr>
        <w:tabs>
          <w:tab w:val="clear" w:pos="408"/>
          <w:tab w:val="left" w:pos="602" w:leader="none"/>
        </w:tabs>
        <w:spacing w:before="41" w:after="0"/>
        <w:ind w:left="601" w:hanging="140"/>
        <w:contextualSpacing/>
        <w:rPr>
          <w:sz w:val="24"/>
        </w:rPr>
      </w:pPr>
      <w:r>
        <w:rPr>
          <w:sz w:val="24"/>
        </w:rPr>
        <w:t>внеклассные</w:t>
      </w:r>
      <w:r>
        <w:rPr>
          <w:spacing w:val="-5"/>
          <w:sz w:val="24"/>
        </w:rPr>
        <w:t xml:space="preserve"> </w:t>
      </w:r>
      <w:r>
        <w:rPr>
          <w:sz w:val="24"/>
        </w:rPr>
        <w:t>мероприятия с</w:t>
      </w:r>
      <w:r>
        <w:rPr>
          <w:spacing w:val="-2"/>
          <w:sz w:val="24"/>
        </w:rPr>
        <w:t xml:space="preserve"> </w:t>
      </w:r>
      <w:r>
        <w:rPr>
          <w:sz w:val="24"/>
        </w:rPr>
        <w:t>участием</w:t>
      </w:r>
      <w:r>
        <w:rPr>
          <w:spacing w:val="-3"/>
          <w:sz w:val="24"/>
        </w:rPr>
        <w:t xml:space="preserve"> </w:t>
      </w:r>
      <w:r>
        <w:rPr>
          <w:sz w:val="24"/>
        </w:rPr>
        <w:t>родителей</w:t>
      </w:r>
    </w:p>
    <w:p>
      <w:pPr>
        <w:pStyle w:val="ListParagraph"/>
        <w:numPr>
          <w:ilvl w:val="0"/>
          <w:numId w:val="10"/>
        </w:numPr>
        <w:tabs>
          <w:tab w:val="clear" w:pos="408"/>
          <w:tab w:val="left" w:pos="602" w:leader="none"/>
        </w:tabs>
        <w:spacing w:before="43" w:after="0"/>
        <w:ind w:left="601" w:hanging="140"/>
        <w:contextualSpacing/>
        <w:rPr>
          <w:sz w:val="24"/>
        </w:rPr>
      </w:pPr>
      <w:r>
        <w:rPr>
          <w:sz w:val="24"/>
        </w:rPr>
        <w:t>индивидуальные</w:t>
      </w:r>
      <w:r>
        <w:rPr>
          <w:spacing w:val="-7"/>
          <w:sz w:val="24"/>
        </w:rPr>
        <w:t xml:space="preserve"> </w:t>
      </w:r>
      <w:r>
        <w:rPr>
          <w:sz w:val="24"/>
        </w:rPr>
        <w:t>консультации</w:t>
      </w:r>
    </w:p>
    <w:p>
      <w:pPr>
        <w:pStyle w:val="ListParagraph"/>
        <w:numPr>
          <w:ilvl w:val="0"/>
          <w:numId w:val="10"/>
        </w:numPr>
        <w:tabs>
          <w:tab w:val="clear" w:pos="408"/>
          <w:tab w:val="left" w:pos="602" w:leader="none"/>
        </w:tabs>
        <w:spacing w:before="41" w:after="0"/>
        <w:ind w:left="601" w:hanging="140"/>
        <w:contextualSpacing/>
        <w:rPr>
          <w:sz w:val="24"/>
        </w:rPr>
      </w:pPr>
      <w:r>
        <w:rPr>
          <w:sz w:val="24"/>
        </w:rPr>
        <w:t>групповые</w:t>
      </w:r>
      <w:r>
        <w:rPr>
          <w:spacing w:val="-5"/>
          <w:sz w:val="24"/>
        </w:rPr>
        <w:t xml:space="preserve"> </w:t>
      </w:r>
      <w:r>
        <w:rPr>
          <w:sz w:val="24"/>
        </w:rPr>
        <w:t>консультации</w:t>
      </w:r>
    </w:p>
    <w:p>
      <w:pPr>
        <w:pStyle w:val="ListParagraph"/>
        <w:numPr>
          <w:ilvl w:val="0"/>
          <w:numId w:val="10"/>
        </w:numPr>
        <w:tabs>
          <w:tab w:val="clear" w:pos="408"/>
          <w:tab w:val="left" w:pos="602" w:leader="none"/>
        </w:tabs>
        <w:spacing w:before="40" w:after="0"/>
        <w:ind w:left="601" w:hanging="140"/>
        <w:contextualSpacing/>
        <w:rPr>
          <w:sz w:val="24"/>
        </w:rPr>
      </w:pPr>
      <w:r>
        <w:rPr>
          <w:sz w:val="24"/>
        </w:rPr>
        <w:t>тематические</w:t>
      </w:r>
      <w:r>
        <w:rPr>
          <w:spacing w:val="-5"/>
          <w:sz w:val="24"/>
        </w:rPr>
        <w:t xml:space="preserve"> </w:t>
      </w:r>
      <w:r>
        <w:rPr>
          <w:sz w:val="24"/>
        </w:rPr>
        <w:t>консультации</w:t>
      </w:r>
    </w:p>
    <w:p>
      <w:pPr>
        <w:pStyle w:val="ListParagraph"/>
        <w:numPr>
          <w:ilvl w:val="0"/>
          <w:numId w:val="10"/>
        </w:numPr>
        <w:tabs>
          <w:tab w:val="clear" w:pos="408"/>
          <w:tab w:val="left" w:pos="602" w:leader="none"/>
        </w:tabs>
        <w:spacing w:before="42" w:after="0"/>
        <w:ind w:left="601" w:hanging="140"/>
        <w:contextualSpacing/>
        <w:rPr>
          <w:sz w:val="24"/>
        </w:rPr>
      </w:pPr>
      <w:r>
        <w:rPr>
          <w:sz w:val="24"/>
        </w:rPr>
        <w:t>тематические</w:t>
      </w:r>
      <w:r>
        <w:rPr>
          <w:spacing w:val="-3"/>
          <w:sz w:val="24"/>
        </w:rPr>
        <w:t xml:space="preserve"> </w:t>
      </w:r>
      <w:r>
        <w:rPr>
          <w:sz w:val="24"/>
        </w:rPr>
        <w:t>мероприятия,</w:t>
      </w:r>
      <w:r>
        <w:rPr>
          <w:spacing w:val="-5"/>
          <w:sz w:val="24"/>
        </w:rPr>
        <w:t xml:space="preserve"> </w:t>
      </w:r>
      <w:r>
        <w:rPr>
          <w:sz w:val="24"/>
        </w:rPr>
        <w:t>проводимые</w:t>
      </w:r>
      <w:r>
        <w:rPr>
          <w:spacing w:val="-3"/>
          <w:sz w:val="24"/>
        </w:rPr>
        <w:t xml:space="preserve"> </w:t>
      </w:r>
      <w:r>
        <w:rPr>
          <w:sz w:val="24"/>
        </w:rPr>
        <w:t>родителями</w:t>
      </w:r>
    </w:p>
    <w:p>
      <w:pPr>
        <w:pStyle w:val="ListParagraph"/>
        <w:numPr>
          <w:ilvl w:val="0"/>
          <w:numId w:val="10"/>
        </w:numPr>
        <w:tabs>
          <w:tab w:val="clear" w:pos="408"/>
          <w:tab w:val="left" w:pos="602" w:leader="none"/>
        </w:tabs>
        <w:spacing w:before="43" w:after="0"/>
        <w:ind w:left="601" w:hanging="140"/>
        <w:contextualSpacing/>
        <w:rPr>
          <w:sz w:val="24"/>
        </w:rPr>
      </w:pPr>
      <w:r>
        <w:rPr>
          <w:sz w:val="24"/>
        </w:rPr>
        <w:t>информационные</w:t>
      </w:r>
      <w:r>
        <w:rPr>
          <w:spacing w:val="-7"/>
          <w:sz w:val="24"/>
        </w:rPr>
        <w:t xml:space="preserve"> </w:t>
      </w:r>
      <w:r>
        <w:rPr>
          <w:sz w:val="24"/>
        </w:rPr>
        <w:t>бюллетени</w:t>
      </w:r>
    </w:p>
    <w:p>
      <w:pPr>
        <w:pStyle w:val="ListParagraph"/>
        <w:numPr>
          <w:ilvl w:val="0"/>
          <w:numId w:val="10"/>
        </w:numPr>
        <w:tabs>
          <w:tab w:val="clear" w:pos="408"/>
          <w:tab w:val="left" w:pos="602" w:leader="none"/>
        </w:tabs>
        <w:spacing w:before="41" w:after="0"/>
        <w:ind w:left="601" w:hanging="140"/>
        <w:contextualSpacing/>
        <w:rPr>
          <w:sz w:val="24"/>
        </w:rPr>
      </w:pPr>
      <w:r>
        <w:rPr>
          <w:sz w:val="24"/>
        </w:rPr>
        <w:t>информационные</w:t>
      </w:r>
      <w:r>
        <w:rPr>
          <w:spacing w:val="-5"/>
          <w:sz w:val="24"/>
        </w:rPr>
        <w:t xml:space="preserve"> </w:t>
      </w:r>
      <w:r>
        <w:rPr>
          <w:sz w:val="24"/>
        </w:rPr>
        <w:t>стенды</w:t>
      </w:r>
    </w:p>
    <w:p>
      <w:pPr>
        <w:pStyle w:val="ListParagraph"/>
        <w:numPr>
          <w:ilvl w:val="0"/>
          <w:numId w:val="10"/>
        </w:numPr>
        <w:tabs>
          <w:tab w:val="clear" w:pos="408"/>
          <w:tab w:val="left" w:pos="602" w:leader="none"/>
        </w:tabs>
        <w:spacing w:before="41" w:after="0"/>
        <w:ind w:left="601" w:hanging="140"/>
        <w:contextualSpacing/>
        <w:rPr>
          <w:sz w:val="24"/>
          <w:lang w:val="ru-RU"/>
        </w:rPr>
      </w:pPr>
      <w:r>
        <w:rPr>
          <w:sz w:val="24"/>
          <w:lang w:val="ru-RU"/>
        </w:rPr>
        <w:t>праздники:</w:t>
      </w:r>
      <w:r>
        <w:rPr>
          <w:spacing w:val="-2"/>
          <w:sz w:val="24"/>
          <w:lang w:val="ru-RU"/>
        </w:rPr>
        <w:t xml:space="preserve"> </w:t>
      </w:r>
      <w:r>
        <w:rPr>
          <w:sz w:val="24"/>
          <w:lang w:val="ru-RU"/>
        </w:rPr>
        <w:t>«День</w:t>
      </w:r>
      <w:r>
        <w:rPr>
          <w:spacing w:val="-3"/>
          <w:sz w:val="24"/>
          <w:lang w:val="ru-RU"/>
        </w:rPr>
        <w:t xml:space="preserve"> </w:t>
      </w:r>
      <w:r>
        <w:rPr>
          <w:sz w:val="24"/>
          <w:lang w:val="ru-RU"/>
        </w:rPr>
        <w:t>матери»,</w:t>
      </w:r>
      <w:r>
        <w:rPr>
          <w:spacing w:val="1"/>
          <w:sz w:val="24"/>
          <w:lang w:val="ru-RU"/>
        </w:rPr>
        <w:t xml:space="preserve"> </w:t>
      </w:r>
      <w:r>
        <w:rPr>
          <w:sz w:val="24"/>
          <w:lang w:val="ru-RU"/>
        </w:rPr>
        <w:t>«День</w:t>
      </w:r>
      <w:r>
        <w:rPr>
          <w:spacing w:val="-3"/>
          <w:sz w:val="24"/>
          <w:lang w:val="ru-RU"/>
        </w:rPr>
        <w:t xml:space="preserve"> </w:t>
      </w:r>
      <w:r>
        <w:rPr>
          <w:sz w:val="24"/>
          <w:lang w:val="ru-RU"/>
        </w:rPr>
        <w:t>отца»</w:t>
      </w:r>
      <w:r>
        <w:rPr>
          <w:spacing w:val="-6"/>
          <w:sz w:val="24"/>
          <w:lang w:val="ru-RU"/>
        </w:rPr>
        <w:t xml:space="preserve"> </w:t>
      </w:r>
      <w:r>
        <w:rPr>
          <w:sz w:val="24"/>
          <w:lang w:val="ru-RU"/>
        </w:rPr>
        <w:t>и</w:t>
      </w:r>
      <w:r>
        <w:rPr>
          <w:spacing w:val="-3"/>
          <w:sz w:val="24"/>
          <w:lang w:val="ru-RU"/>
        </w:rPr>
        <w:t xml:space="preserve"> </w:t>
      </w:r>
      <w:r>
        <w:rPr>
          <w:sz w:val="24"/>
          <w:lang w:val="ru-RU"/>
        </w:rPr>
        <w:t>др.</w:t>
      </w:r>
    </w:p>
    <w:p>
      <w:pPr>
        <w:pStyle w:val="ListParagraph"/>
        <w:numPr>
          <w:ilvl w:val="0"/>
          <w:numId w:val="7"/>
        </w:numPr>
        <w:tabs>
          <w:tab w:val="clear" w:pos="408"/>
          <w:tab w:val="left" w:pos="463" w:leader="none"/>
        </w:tabs>
        <w:spacing w:before="40" w:after="0"/>
        <w:ind w:left="462" w:hanging="361"/>
        <w:contextualSpacing/>
        <w:rPr>
          <w:sz w:val="24"/>
        </w:rPr>
      </w:pPr>
      <w:r>
        <w:rPr>
          <w:sz w:val="24"/>
        </w:rPr>
        <w:t>Инновационные</w:t>
      </w:r>
      <w:r>
        <w:rPr>
          <w:spacing w:val="-5"/>
          <w:sz w:val="24"/>
        </w:rPr>
        <w:t xml:space="preserve"> </w:t>
      </w:r>
      <w:r>
        <w:rPr>
          <w:sz w:val="24"/>
        </w:rPr>
        <w:t>формы</w:t>
      </w:r>
      <w:r>
        <w:rPr>
          <w:spacing w:val="-2"/>
          <w:sz w:val="24"/>
        </w:rPr>
        <w:t xml:space="preserve"> </w:t>
      </w:r>
      <w:r>
        <w:rPr>
          <w:sz w:val="24"/>
        </w:rPr>
        <w:t>работы</w:t>
      </w:r>
    </w:p>
    <w:p>
      <w:pPr>
        <w:pStyle w:val="ListParagraph"/>
        <w:numPr>
          <w:ilvl w:val="0"/>
          <w:numId w:val="11"/>
        </w:numPr>
        <w:tabs>
          <w:tab w:val="clear" w:pos="408"/>
          <w:tab w:val="left" w:pos="602" w:leader="none"/>
        </w:tabs>
        <w:spacing w:before="23" w:after="0"/>
        <w:ind w:left="601" w:hanging="140"/>
        <w:contextualSpacing/>
        <w:rPr>
          <w:sz w:val="24"/>
        </w:rPr>
      </w:pPr>
      <w:r>
        <w:rPr>
          <w:sz w:val="24"/>
        </w:rPr>
        <w:t>родительские</w:t>
      </w:r>
      <w:r>
        <w:rPr>
          <w:spacing w:val="-3"/>
          <w:sz w:val="24"/>
        </w:rPr>
        <w:t xml:space="preserve"> </w:t>
      </w:r>
      <w:r>
        <w:rPr>
          <w:sz w:val="24"/>
        </w:rPr>
        <w:t>собрания</w:t>
      </w:r>
      <w:r>
        <w:rPr>
          <w:spacing w:val="-2"/>
          <w:sz w:val="24"/>
        </w:rPr>
        <w:t xml:space="preserve"> </w:t>
      </w:r>
      <w:r>
        <w:rPr>
          <w:sz w:val="24"/>
        </w:rPr>
        <w:t>в</w:t>
      </w:r>
      <w:r>
        <w:rPr>
          <w:spacing w:val="-3"/>
          <w:sz w:val="24"/>
        </w:rPr>
        <w:t xml:space="preserve"> </w:t>
      </w:r>
      <w:r>
        <w:rPr>
          <w:sz w:val="24"/>
        </w:rPr>
        <w:t>форме</w:t>
      </w:r>
      <w:r>
        <w:rPr>
          <w:spacing w:val="-3"/>
          <w:sz w:val="24"/>
        </w:rPr>
        <w:t xml:space="preserve"> </w:t>
      </w:r>
      <w:r>
        <w:rPr>
          <w:sz w:val="24"/>
        </w:rPr>
        <w:t>тренингов</w:t>
      </w:r>
    </w:p>
    <w:p>
      <w:pPr>
        <w:pStyle w:val="ListParagraph"/>
        <w:numPr>
          <w:ilvl w:val="0"/>
          <w:numId w:val="11"/>
        </w:numPr>
        <w:tabs>
          <w:tab w:val="clear" w:pos="408"/>
          <w:tab w:val="left" w:pos="602" w:leader="none"/>
        </w:tabs>
        <w:spacing w:before="41" w:after="0"/>
        <w:ind w:left="601" w:hanging="140"/>
        <w:contextualSpacing/>
        <w:rPr>
          <w:sz w:val="24"/>
          <w:lang w:val="ru-RU"/>
        </w:rPr>
      </w:pPr>
      <w:r>
        <w:rPr>
          <w:sz w:val="24"/>
          <w:lang w:val="ru-RU"/>
        </w:rPr>
        <w:t>проблемные</w:t>
      </w:r>
      <w:r>
        <w:rPr>
          <w:spacing w:val="-5"/>
          <w:sz w:val="24"/>
          <w:lang w:val="ru-RU"/>
        </w:rPr>
        <w:t xml:space="preserve"> </w:t>
      </w:r>
      <w:r>
        <w:rPr>
          <w:sz w:val="24"/>
          <w:lang w:val="ru-RU"/>
        </w:rPr>
        <w:t>родительские</w:t>
      </w:r>
      <w:r>
        <w:rPr>
          <w:spacing w:val="-3"/>
          <w:sz w:val="24"/>
          <w:lang w:val="ru-RU"/>
        </w:rPr>
        <w:t xml:space="preserve"> </w:t>
      </w:r>
      <w:r>
        <w:rPr>
          <w:sz w:val="24"/>
          <w:lang w:val="ru-RU"/>
        </w:rPr>
        <w:t>собрания</w:t>
      </w:r>
      <w:r>
        <w:rPr>
          <w:spacing w:val="-3"/>
          <w:sz w:val="24"/>
          <w:lang w:val="ru-RU"/>
        </w:rPr>
        <w:t xml:space="preserve"> </w:t>
      </w:r>
      <w:r>
        <w:rPr>
          <w:sz w:val="24"/>
          <w:lang w:val="ru-RU"/>
        </w:rPr>
        <w:t>по</w:t>
      </w:r>
      <w:r>
        <w:rPr>
          <w:spacing w:val="-2"/>
          <w:sz w:val="24"/>
          <w:lang w:val="ru-RU"/>
        </w:rPr>
        <w:t xml:space="preserve"> </w:t>
      </w:r>
      <w:r>
        <w:rPr>
          <w:sz w:val="24"/>
          <w:lang w:val="ru-RU"/>
        </w:rPr>
        <w:t>параллелям</w:t>
      </w:r>
      <w:r>
        <w:rPr>
          <w:spacing w:val="-4"/>
          <w:sz w:val="24"/>
          <w:lang w:val="ru-RU"/>
        </w:rPr>
        <w:t xml:space="preserve"> </w:t>
      </w:r>
      <w:r>
        <w:rPr>
          <w:sz w:val="24"/>
          <w:lang w:val="ru-RU"/>
        </w:rPr>
        <w:t>и</w:t>
      </w:r>
      <w:r>
        <w:rPr>
          <w:spacing w:val="-3"/>
          <w:sz w:val="24"/>
          <w:lang w:val="ru-RU"/>
        </w:rPr>
        <w:t xml:space="preserve"> </w:t>
      </w:r>
      <w:r>
        <w:rPr>
          <w:sz w:val="24"/>
          <w:lang w:val="ru-RU"/>
        </w:rPr>
        <w:t>классам</w:t>
      </w:r>
    </w:p>
    <w:p>
      <w:pPr>
        <w:pStyle w:val="ListParagraph"/>
        <w:numPr>
          <w:ilvl w:val="0"/>
          <w:numId w:val="11"/>
        </w:numPr>
        <w:tabs>
          <w:tab w:val="clear" w:pos="408"/>
          <w:tab w:val="left" w:pos="602" w:leader="none"/>
        </w:tabs>
        <w:spacing w:before="41" w:after="0"/>
        <w:ind w:left="601" w:hanging="140"/>
        <w:contextualSpacing/>
        <w:rPr>
          <w:sz w:val="24"/>
        </w:rPr>
      </w:pPr>
      <w:r>
        <w:rPr>
          <w:sz w:val="24"/>
        </w:rPr>
        <w:t>родительский</w:t>
      </w:r>
      <w:r>
        <w:rPr>
          <w:spacing w:val="-5"/>
          <w:sz w:val="24"/>
        </w:rPr>
        <w:t xml:space="preserve"> </w:t>
      </w:r>
      <w:r>
        <w:rPr>
          <w:sz w:val="24"/>
        </w:rPr>
        <w:t xml:space="preserve">всеобуч </w:t>
      </w:r>
    </w:p>
    <w:p>
      <w:pPr>
        <w:pStyle w:val="ListParagraph"/>
        <w:numPr>
          <w:ilvl w:val="0"/>
          <w:numId w:val="11"/>
        </w:numPr>
        <w:tabs>
          <w:tab w:val="clear" w:pos="408"/>
          <w:tab w:val="left" w:pos="602" w:leader="none"/>
        </w:tabs>
        <w:spacing w:before="41" w:after="0"/>
        <w:ind w:left="601" w:hanging="140"/>
        <w:contextualSpacing/>
        <w:rPr>
          <w:sz w:val="24"/>
        </w:rPr>
      </w:pPr>
      <w:r>
        <w:rPr>
          <w:sz w:val="24"/>
        </w:rPr>
        <w:t>проблемные</w:t>
      </w:r>
      <w:r>
        <w:rPr>
          <w:spacing w:val="-4"/>
          <w:sz w:val="24"/>
        </w:rPr>
        <w:t xml:space="preserve"> </w:t>
      </w:r>
      <w:r>
        <w:rPr>
          <w:sz w:val="24"/>
        </w:rPr>
        <w:t>круглые</w:t>
      </w:r>
      <w:r>
        <w:rPr>
          <w:spacing w:val="-2"/>
          <w:sz w:val="24"/>
        </w:rPr>
        <w:t xml:space="preserve"> </w:t>
      </w:r>
      <w:r>
        <w:rPr>
          <w:sz w:val="24"/>
        </w:rPr>
        <w:t>столы</w:t>
      </w:r>
    </w:p>
    <w:p>
      <w:pPr>
        <w:pStyle w:val="Normal"/>
        <w:ind w:firstLine="708"/>
        <w:jc w:val="both"/>
        <w:rPr>
          <w:rFonts w:ascii="Times New Roman" w:hAnsi="Times New Roman"/>
          <w:lang w:val="ru-RU"/>
        </w:rPr>
      </w:pPr>
      <w:r>
        <w:rPr>
          <w:rFonts w:ascii="Times New Roman" w:hAnsi="Times New Roman"/>
          <w:lang w:val="ru-RU"/>
        </w:rPr>
        <w:t xml:space="preserve">В течение 2020-2021 учебного года проведены родительские собрания, на которых рассматривались вопросы о мерах, принимаемых администрацией школы по предупреждению терактов, суицидального поведения подростков, вопросы питания, школьной формы, работы кружков, о предпрофильной подготовке, о мерах по предупреждению безнадзорности и правонарушений, о ЕГЭ, ОГЭ, об организации летнего отдыха и другие. </w:t>
      </w:r>
    </w:p>
    <w:p>
      <w:pPr>
        <w:pStyle w:val="NormalWeb"/>
        <w:shd w:val="clear" w:color="auto" w:fill="FFFFFF"/>
        <w:spacing w:beforeAutospacing="0" w:before="280" w:afterAutospacing="0" w:after="75"/>
        <w:ind w:firstLine="708"/>
        <w:jc w:val="both"/>
        <w:rPr>
          <w:lang w:val="ru-RU"/>
        </w:rPr>
      </w:pPr>
      <w:r>
        <w:rPr>
          <w:lang w:val="ru-RU"/>
        </w:rPr>
        <w:t xml:space="preserve">В 2018-2019 году по инициативе родительской общественности на добровольных началах в лицее был создан Совет отцов. Свою работу Совет отцов ведет уже третий год. Основной </w:t>
      </w:r>
      <w:r>
        <w:rPr>
          <w:rStyle w:val="Strong"/>
          <w:lang w:val="ru-RU"/>
        </w:rPr>
        <w:t xml:space="preserve">задачей </w:t>
      </w:r>
      <w:r>
        <w:rPr>
          <w:lang w:val="ru-RU"/>
        </w:rPr>
        <w:t>Совета отцов является укрепление связи семьи и школы в деле воспитания, обучения и профилактики негативных проявлений среди учащихся.</w:t>
      </w:r>
    </w:p>
    <w:p>
      <w:pPr>
        <w:pStyle w:val="Style23"/>
        <w:spacing w:lineRule="auto" w:line="240"/>
        <w:ind w:right="103" w:hanging="0"/>
        <w:jc w:val="both"/>
        <w:rPr>
          <w:rFonts w:ascii="Times New Roman" w:hAnsi="Times New Roman"/>
          <w:lang w:val="ru-RU"/>
        </w:rPr>
      </w:pPr>
      <w:r>
        <w:rPr>
          <w:rFonts w:ascii="Times New Roman" w:hAnsi="Times New Roman"/>
          <w:color w:val="FF0000"/>
          <w:lang w:val="ru-RU"/>
        </w:rPr>
        <w:tab/>
      </w:r>
      <w:r>
        <w:rPr>
          <w:rFonts w:ascii="Times New Roman" w:hAnsi="Times New Roman"/>
          <w:lang w:val="ru-RU"/>
        </w:rPr>
        <w:t>Педагогический</w:t>
      </w:r>
      <w:r>
        <w:rPr>
          <w:rFonts w:ascii="Times New Roman" w:hAnsi="Times New Roman"/>
          <w:spacing w:val="1"/>
          <w:lang w:val="ru-RU"/>
        </w:rPr>
        <w:t xml:space="preserve"> </w:t>
      </w:r>
      <w:r>
        <w:rPr>
          <w:rFonts w:ascii="Times New Roman" w:hAnsi="Times New Roman"/>
          <w:lang w:val="ru-RU"/>
        </w:rPr>
        <w:t>коллектив</w:t>
      </w:r>
      <w:r>
        <w:rPr>
          <w:rFonts w:ascii="Times New Roman" w:hAnsi="Times New Roman"/>
          <w:spacing w:val="1"/>
          <w:lang w:val="ru-RU"/>
        </w:rPr>
        <w:t xml:space="preserve"> лицея </w:t>
      </w:r>
      <w:r>
        <w:rPr>
          <w:rFonts w:ascii="Times New Roman" w:hAnsi="Times New Roman"/>
          <w:lang w:val="ru-RU"/>
        </w:rPr>
        <w:t>пытается</w:t>
      </w:r>
      <w:r>
        <w:rPr>
          <w:rFonts w:ascii="Times New Roman" w:hAnsi="Times New Roman"/>
          <w:spacing w:val="1"/>
          <w:lang w:val="ru-RU"/>
        </w:rPr>
        <w:t xml:space="preserve"> </w:t>
      </w:r>
      <w:r>
        <w:rPr>
          <w:rFonts w:ascii="Times New Roman" w:hAnsi="Times New Roman"/>
          <w:lang w:val="ru-RU"/>
        </w:rPr>
        <w:t>выстраивать</w:t>
      </w:r>
      <w:r>
        <w:rPr>
          <w:rFonts w:ascii="Times New Roman" w:hAnsi="Times New Roman"/>
          <w:spacing w:val="1"/>
          <w:lang w:val="ru-RU"/>
        </w:rPr>
        <w:t xml:space="preserve"> </w:t>
      </w:r>
      <w:r>
        <w:rPr>
          <w:rFonts w:ascii="Times New Roman" w:hAnsi="Times New Roman"/>
          <w:lang w:val="ru-RU"/>
        </w:rPr>
        <w:t>с</w:t>
      </w:r>
      <w:r>
        <w:rPr>
          <w:rFonts w:ascii="Times New Roman" w:hAnsi="Times New Roman"/>
          <w:spacing w:val="1"/>
          <w:lang w:val="ru-RU"/>
        </w:rPr>
        <w:t xml:space="preserve"> </w:t>
      </w:r>
      <w:r>
        <w:rPr>
          <w:rFonts w:ascii="Times New Roman" w:hAnsi="Times New Roman"/>
          <w:lang w:val="ru-RU"/>
        </w:rPr>
        <w:t>семьями</w:t>
      </w:r>
      <w:r>
        <w:rPr>
          <w:rFonts w:ascii="Times New Roman" w:hAnsi="Times New Roman"/>
          <w:spacing w:val="1"/>
          <w:lang w:val="ru-RU"/>
        </w:rPr>
        <w:t xml:space="preserve"> </w:t>
      </w:r>
      <w:r>
        <w:rPr>
          <w:rFonts w:ascii="Times New Roman" w:hAnsi="Times New Roman"/>
          <w:lang w:val="ru-RU"/>
        </w:rPr>
        <w:t>учащихся</w:t>
      </w:r>
      <w:r>
        <w:rPr>
          <w:rFonts w:ascii="Times New Roman" w:hAnsi="Times New Roman"/>
          <w:spacing w:val="1"/>
          <w:lang w:val="ru-RU"/>
        </w:rPr>
        <w:t xml:space="preserve"> </w:t>
      </w:r>
      <w:r>
        <w:rPr>
          <w:rFonts w:ascii="Times New Roman" w:hAnsi="Times New Roman"/>
          <w:lang w:val="ru-RU"/>
        </w:rPr>
        <w:t>уважительные</w:t>
      </w:r>
      <w:r>
        <w:rPr>
          <w:rFonts w:ascii="Times New Roman" w:hAnsi="Times New Roman"/>
          <w:spacing w:val="1"/>
          <w:lang w:val="ru-RU"/>
        </w:rPr>
        <w:t xml:space="preserve"> </w:t>
      </w:r>
      <w:r>
        <w:rPr>
          <w:rFonts w:ascii="Times New Roman" w:hAnsi="Times New Roman"/>
          <w:lang w:val="ru-RU"/>
        </w:rPr>
        <w:t>взаимные</w:t>
      </w:r>
      <w:r>
        <w:rPr>
          <w:rFonts w:ascii="Times New Roman" w:hAnsi="Times New Roman"/>
          <w:spacing w:val="1"/>
          <w:lang w:val="ru-RU"/>
        </w:rPr>
        <w:t xml:space="preserve"> </w:t>
      </w:r>
      <w:r>
        <w:rPr>
          <w:rFonts w:ascii="Times New Roman" w:hAnsi="Times New Roman"/>
          <w:lang w:val="ru-RU"/>
        </w:rPr>
        <w:t>отношения.</w:t>
      </w:r>
      <w:r>
        <w:rPr>
          <w:rFonts w:ascii="Times New Roman" w:hAnsi="Times New Roman"/>
          <w:spacing w:val="1"/>
          <w:lang w:val="ru-RU"/>
        </w:rPr>
        <w:t xml:space="preserve"> </w:t>
      </w:r>
      <w:r>
        <w:rPr>
          <w:rFonts w:ascii="Times New Roman" w:hAnsi="Times New Roman"/>
          <w:lang w:val="ru-RU"/>
        </w:rPr>
        <w:t>Встречи</w:t>
      </w:r>
      <w:r>
        <w:rPr>
          <w:rFonts w:ascii="Times New Roman" w:hAnsi="Times New Roman"/>
          <w:spacing w:val="1"/>
          <w:lang w:val="ru-RU"/>
        </w:rPr>
        <w:t xml:space="preserve"> </w:t>
      </w:r>
      <w:r>
        <w:rPr>
          <w:rFonts w:ascii="Times New Roman" w:hAnsi="Times New Roman"/>
          <w:lang w:val="ru-RU"/>
        </w:rPr>
        <w:t>с</w:t>
      </w:r>
      <w:r>
        <w:rPr>
          <w:rFonts w:ascii="Times New Roman" w:hAnsi="Times New Roman"/>
          <w:spacing w:val="1"/>
          <w:lang w:val="ru-RU"/>
        </w:rPr>
        <w:t xml:space="preserve"> </w:t>
      </w:r>
      <w:r>
        <w:rPr>
          <w:rFonts w:ascii="Times New Roman" w:hAnsi="Times New Roman"/>
          <w:lang w:val="ru-RU"/>
        </w:rPr>
        <w:t>родителями</w:t>
      </w:r>
      <w:r>
        <w:rPr>
          <w:rFonts w:ascii="Times New Roman" w:hAnsi="Times New Roman"/>
          <w:spacing w:val="1"/>
          <w:lang w:val="ru-RU"/>
        </w:rPr>
        <w:t xml:space="preserve"> </w:t>
      </w:r>
      <w:r>
        <w:rPr>
          <w:rFonts w:ascii="Times New Roman" w:hAnsi="Times New Roman"/>
          <w:lang w:val="ru-RU"/>
        </w:rPr>
        <w:t>проходят</w:t>
      </w:r>
      <w:r>
        <w:rPr>
          <w:rFonts w:ascii="Times New Roman" w:hAnsi="Times New Roman"/>
          <w:spacing w:val="1"/>
          <w:lang w:val="ru-RU"/>
        </w:rPr>
        <w:t xml:space="preserve"> </w:t>
      </w:r>
      <w:r>
        <w:rPr>
          <w:rFonts w:ascii="Times New Roman" w:hAnsi="Times New Roman"/>
          <w:lang w:val="ru-RU"/>
        </w:rPr>
        <w:t>корректно,</w:t>
      </w:r>
      <w:r>
        <w:rPr>
          <w:rFonts w:ascii="Times New Roman" w:hAnsi="Times New Roman"/>
          <w:spacing w:val="1"/>
          <w:lang w:val="ru-RU"/>
        </w:rPr>
        <w:t xml:space="preserve"> </w:t>
      </w:r>
      <w:r>
        <w:rPr>
          <w:rFonts w:ascii="Times New Roman" w:hAnsi="Times New Roman"/>
          <w:lang w:val="ru-RU"/>
        </w:rPr>
        <w:t>обсуждаются проблемы, связанные с поведением</w:t>
      </w:r>
      <w:r>
        <w:rPr>
          <w:rFonts w:ascii="Times New Roman" w:hAnsi="Times New Roman"/>
          <w:spacing w:val="60"/>
          <w:lang w:val="ru-RU"/>
        </w:rPr>
        <w:t xml:space="preserve"> </w:t>
      </w:r>
      <w:r>
        <w:rPr>
          <w:rFonts w:ascii="Times New Roman" w:hAnsi="Times New Roman"/>
          <w:lang w:val="ru-RU"/>
        </w:rPr>
        <w:t>ученика или необходимости развитие</w:t>
      </w:r>
      <w:r>
        <w:rPr>
          <w:rFonts w:ascii="Times New Roman" w:hAnsi="Times New Roman"/>
          <w:spacing w:val="1"/>
          <w:lang w:val="ru-RU"/>
        </w:rPr>
        <w:t xml:space="preserve"> </w:t>
      </w:r>
      <w:r>
        <w:rPr>
          <w:rFonts w:ascii="Times New Roman" w:hAnsi="Times New Roman"/>
          <w:lang w:val="ru-RU"/>
        </w:rPr>
        <w:t>его личностных качеств, повышения его образовательного уровня.</w:t>
      </w:r>
      <w:r>
        <w:rPr>
          <w:rFonts w:ascii="Times New Roman" w:hAnsi="Times New Roman"/>
          <w:spacing w:val="1"/>
          <w:lang w:val="ru-RU"/>
        </w:rPr>
        <w:t xml:space="preserve"> </w:t>
      </w:r>
      <w:r>
        <w:rPr>
          <w:rFonts w:ascii="Times New Roman" w:hAnsi="Times New Roman"/>
          <w:lang w:val="ru-RU"/>
        </w:rPr>
        <w:t>Семья и школа – это</w:t>
      </w:r>
      <w:r>
        <w:rPr>
          <w:rFonts w:ascii="Times New Roman" w:hAnsi="Times New Roman"/>
          <w:spacing w:val="1"/>
          <w:lang w:val="ru-RU"/>
        </w:rPr>
        <w:t xml:space="preserve"> </w:t>
      </w:r>
      <w:r>
        <w:rPr>
          <w:rFonts w:ascii="Times New Roman" w:hAnsi="Times New Roman"/>
          <w:lang w:val="ru-RU"/>
        </w:rPr>
        <w:t>единое</w:t>
      </w:r>
      <w:r>
        <w:rPr>
          <w:rFonts w:ascii="Times New Roman" w:hAnsi="Times New Roman"/>
          <w:spacing w:val="-3"/>
          <w:lang w:val="ru-RU"/>
        </w:rPr>
        <w:t xml:space="preserve"> </w:t>
      </w:r>
      <w:r>
        <w:rPr>
          <w:rFonts w:ascii="Times New Roman" w:hAnsi="Times New Roman"/>
          <w:lang w:val="ru-RU"/>
        </w:rPr>
        <w:t>целое,</w:t>
      </w:r>
      <w:r>
        <w:rPr>
          <w:rFonts w:ascii="Times New Roman" w:hAnsi="Times New Roman"/>
          <w:spacing w:val="-2"/>
          <w:lang w:val="ru-RU"/>
        </w:rPr>
        <w:t xml:space="preserve"> </w:t>
      </w:r>
      <w:r>
        <w:rPr>
          <w:rFonts w:ascii="Times New Roman" w:hAnsi="Times New Roman"/>
          <w:lang w:val="ru-RU"/>
        </w:rPr>
        <w:t>направленное</w:t>
      </w:r>
      <w:r>
        <w:rPr>
          <w:rFonts w:ascii="Times New Roman" w:hAnsi="Times New Roman"/>
          <w:spacing w:val="-2"/>
          <w:lang w:val="ru-RU"/>
        </w:rPr>
        <w:t xml:space="preserve"> </w:t>
      </w:r>
      <w:r>
        <w:rPr>
          <w:rFonts w:ascii="Times New Roman" w:hAnsi="Times New Roman"/>
          <w:lang w:val="ru-RU"/>
        </w:rPr>
        <w:t>на</w:t>
      </w:r>
      <w:r>
        <w:rPr>
          <w:rFonts w:ascii="Times New Roman" w:hAnsi="Times New Roman"/>
          <w:spacing w:val="-3"/>
          <w:lang w:val="ru-RU"/>
        </w:rPr>
        <w:t xml:space="preserve"> </w:t>
      </w:r>
      <w:r>
        <w:rPr>
          <w:rFonts w:ascii="Times New Roman" w:hAnsi="Times New Roman"/>
          <w:lang w:val="ru-RU"/>
        </w:rPr>
        <w:t>достижение</w:t>
      </w:r>
      <w:r>
        <w:rPr>
          <w:rFonts w:ascii="Times New Roman" w:hAnsi="Times New Roman"/>
          <w:spacing w:val="-2"/>
          <w:lang w:val="ru-RU"/>
        </w:rPr>
        <w:t xml:space="preserve"> </w:t>
      </w:r>
      <w:r>
        <w:rPr>
          <w:rFonts w:ascii="Times New Roman" w:hAnsi="Times New Roman"/>
          <w:lang w:val="ru-RU"/>
        </w:rPr>
        <w:t>одной</w:t>
      </w:r>
      <w:r>
        <w:rPr>
          <w:rFonts w:ascii="Times New Roman" w:hAnsi="Times New Roman"/>
          <w:spacing w:val="-2"/>
          <w:lang w:val="ru-RU"/>
        </w:rPr>
        <w:t xml:space="preserve"> </w:t>
      </w:r>
      <w:r>
        <w:rPr>
          <w:rFonts w:ascii="Times New Roman" w:hAnsi="Times New Roman"/>
          <w:lang w:val="ru-RU"/>
        </w:rPr>
        <w:t>цели</w:t>
      </w:r>
      <w:r>
        <w:rPr>
          <w:rFonts w:ascii="Times New Roman" w:hAnsi="Times New Roman"/>
          <w:spacing w:val="3"/>
          <w:lang w:val="ru-RU"/>
        </w:rPr>
        <w:t xml:space="preserve"> </w:t>
      </w:r>
      <w:r>
        <w:rPr>
          <w:rFonts w:ascii="Times New Roman" w:hAnsi="Times New Roman"/>
          <w:lang w:val="ru-RU"/>
        </w:rPr>
        <w:t>-</w:t>
      </w:r>
      <w:r>
        <w:rPr>
          <w:rFonts w:ascii="Times New Roman" w:hAnsi="Times New Roman"/>
          <w:spacing w:val="-2"/>
          <w:lang w:val="ru-RU"/>
        </w:rPr>
        <w:t xml:space="preserve"> </w:t>
      </w:r>
      <w:r>
        <w:rPr>
          <w:rFonts w:ascii="Times New Roman" w:hAnsi="Times New Roman"/>
          <w:lang w:val="ru-RU"/>
        </w:rPr>
        <w:t>воспитание</w:t>
      </w:r>
      <w:r>
        <w:rPr>
          <w:rFonts w:ascii="Times New Roman" w:hAnsi="Times New Roman"/>
          <w:spacing w:val="-3"/>
          <w:lang w:val="ru-RU"/>
        </w:rPr>
        <w:t xml:space="preserve"> </w:t>
      </w:r>
      <w:r>
        <w:rPr>
          <w:rFonts w:ascii="Times New Roman" w:hAnsi="Times New Roman"/>
          <w:lang w:val="ru-RU"/>
        </w:rPr>
        <w:t>и</w:t>
      </w:r>
      <w:r>
        <w:rPr>
          <w:rFonts w:ascii="Times New Roman" w:hAnsi="Times New Roman"/>
          <w:spacing w:val="-2"/>
          <w:lang w:val="ru-RU"/>
        </w:rPr>
        <w:t xml:space="preserve"> </w:t>
      </w:r>
      <w:r>
        <w:rPr>
          <w:rFonts w:ascii="Times New Roman" w:hAnsi="Times New Roman"/>
          <w:lang w:val="ru-RU"/>
        </w:rPr>
        <w:t>обучение</w:t>
      </w:r>
      <w:r>
        <w:rPr>
          <w:rFonts w:ascii="Times New Roman" w:hAnsi="Times New Roman"/>
          <w:spacing w:val="-2"/>
          <w:lang w:val="ru-RU"/>
        </w:rPr>
        <w:t xml:space="preserve"> </w:t>
      </w:r>
      <w:r>
        <w:rPr>
          <w:rFonts w:ascii="Times New Roman" w:hAnsi="Times New Roman"/>
          <w:lang w:val="ru-RU"/>
        </w:rPr>
        <w:t>детей.</w:t>
      </w:r>
    </w:p>
    <w:p>
      <w:pPr>
        <w:pStyle w:val="ListParagraph"/>
        <w:numPr>
          <w:ilvl w:val="0"/>
          <w:numId w:val="7"/>
        </w:numPr>
        <w:tabs>
          <w:tab w:val="clear" w:pos="408"/>
          <w:tab w:val="left" w:pos="463" w:leader="none"/>
        </w:tabs>
        <w:ind w:left="462" w:hanging="361"/>
        <w:jc w:val="both"/>
        <w:rPr>
          <w:sz w:val="24"/>
        </w:rPr>
      </w:pPr>
      <w:r>
        <w:rPr>
          <w:sz w:val="24"/>
        </w:rPr>
        <w:t>Проблемы</w:t>
      </w:r>
    </w:p>
    <w:p>
      <w:pPr>
        <w:pStyle w:val="Style23"/>
        <w:spacing w:lineRule="auto" w:line="240" w:before="39" w:after="0"/>
        <w:ind w:right="106" w:hanging="0"/>
        <w:jc w:val="both"/>
        <w:rPr>
          <w:rFonts w:ascii="Times New Roman" w:hAnsi="Times New Roman"/>
          <w:lang w:val="ru-RU"/>
        </w:rPr>
      </w:pPr>
      <w:r>
        <w:rPr>
          <w:rFonts w:ascii="Times New Roman" w:hAnsi="Times New Roman"/>
          <w:lang w:val="ru-RU"/>
        </w:rPr>
        <w:tab/>
        <w:t>Использование классными руководителями в основном традиционных форм работы</w:t>
      </w:r>
      <w:r>
        <w:rPr>
          <w:rFonts w:ascii="Times New Roman" w:hAnsi="Times New Roman"/>
          <w:spacing w:val="1"/>
          <w:lang w:val="ru-RU"/>
        </w:rPr>
        <w:t xml:space="preserve"> </w:t>
      </w:r>
      <w:r>
        <w:rPr>
          <w:rFonts w:ascii="Times New Roman" w:hAnsi="Times New Roman"/>
          <w:lang w:val="ru-RU"/>
        </w:rPr>
        <w:t>по</w:t>
      </w:r>
      <w:r>
        <w:rPr>
          <w:rFonts w:ascii="Times New Roman" w:hAnsi="Times New Roman"/>
          <w:spacing w:val="1"/>
          <w:lang w:val="ru-RU"/>
        </w:rPr>
        <w:t xml:space="preserve"> </w:t>
      </w:r>
      <w:r>
        <w:rPr>
          <w:rFonts w:ascii="Times New Roman" w:hAnsi="Times New Roman"/>
          <w:lang w:val="ru-RU"/>
        </w:rPr>
        <w:t>усилению</w:t>
      </w:r>
      <w:r>
        <w:rPr>
          <w:rFonts w:ascii="Times New Roman" w:hAnsi="Times New Roman"/>
          <w:spacing w:val="1"/>
          <w:lang w:val="ru-RU"/>
        </w:rPr>
        <w:t xml:space="preserve"> </w:t>
      </w:r>
      <w:r>
        <w:rPr>
          <w:rFonts w:ascii="Times New Roman" w:hAnsi="Times New Roman"/>
          <w:lang w:val="ru-RU"/>
        </w:rPr>
        <w:t>взаимосвязи</w:t>
      </w:r>
      <w:r>
        <w:rPr>
          <w:rFonts w:ascii="Times New Roman" w:hAnsi="Times New Roman"/>
          <w:spacing w:val="1"/>
          <w:lang w:val="ru-RU"/>
        </w:rPr>
        <w:t xml:space="preserve"> </w:t>
      </w:r>
      <w:r>
        <w:rPr>
          <w:rFonts w:ascii="Times New Roman" w:hAnsi="Times New Roman"/>
          <w:lang w:val="ru-RU"/>
        </w:rPr>
        <w:t>семьи</w:t>
      </w:r>
      <w:r>
        <w:rPr>
          <w:rFonts w:ascii="Times New Roman" w:hAnsi="Times New Roman"/>
          <w:spacing w:val="1"/>
          <w:lang w:val="ru-RU"/>
        </w:rPr>
        <w:t xml:space="preserve"> </w:t>
      </w:r>
      <w:r>
        <w:rPr>
          <w:rFonts w:ascii="Times New Roman" w:hAnsi="Times New Roman"/>
          <w:lang w:val="ru-RU"/>
        </w:rPr>
        <w:t>и</w:t>
      </w:r>
      <w:r>
        <w:rPr>
          <w:rFonts w:ascii="Times New Roman" w:hAnsi="Times New Roman"/>
          <w:spacing w:val="1"/>
          <w:lang w:val="ru-RU"/>
        </w:rPr>
        <w:t xml:space="preserve"> </w:t>
      </w:r>
      <w:r>
        <w:rPr>
          <w:rFonts w:ascii="Times New Roman" w:hAnsi="Times New Roman"/>
          <w:lang w:val="ru-RU"/>
        </w:rPr>
        <w:t>школы.</w:t>
      </w:r>
      <w:r>
        <w:rPr>
          <w:rFonts w:ascii="Times New Roman" w:hAnsi="Times New Roman"/>
          <w:spacing w:val="1"/>
          <w:lang w:val="ru-RU"/>
        </w:rPr>
        <w:t xml:space="preserve"> </w:t>
      </w:r>
      <w:r>
        <w:rPr>
          <w:rFonts w:ascii="Times New Roman" w:hAnsi="Times New Roman"/>
          <w:lang w:val="ru-RU"/>
        </w:rPr>
        <w:t>Нежелание</w:t>
      </w:r>
      <w:r>
        <w:rPr>
          <w:rFonts w:ascii="Times New Roman" w:hAnsi="Times New Roman"/>
          <w:spacing w:val="1"/>
          <w:lang w:val="ru-RU"/>
        </w:rPr>
        <w:t xml:space="preserve"> </w:t>
      </w:r>
      <w:r>
        <w:rPr>
          <w:rFonts w:ascii="Times New Roman" w:hAnsi="Times New Roman"/>
          <w:lang w:val="ru-RU"/>
        </w:rPr>
        <w:t>использовать</w:t>
      </w:r>
      <w:r>
        <w:rPr>
          <w:rFonts w:ascii="Times New Roman" w:hAnsi="Times New Roman"/>
          <w:spacing w:val="1"/>
          <w:lang w:val="ru-RU"/>
        </w:rPr>
        <w:t xml:space="preserve"> </w:t>
      </w:r>
      <w:r>
        <w:rPr>
          <w:rFonts w:ascii="Times New Roman" w:hAnsi="Times New Roman"/>
          <w:lang w:val="ru-RU"/>
        </w:rPr>
        <w:t>инновационные</w:t>
      </w:r>
      <w:r>
        <w:rPr>
          <w:rFonts w:ascii="Times New Roman" w:hAnsi="Times New Roman"/>
          <w:spacing w:val="1"/>
          <w:lang w:val="ru-RU"/>
        </w:rPr>
        <w:t xml:space="preserve"> </w:t>
      </w:r>
      <w:r>
        <w:rPr>
          <w:rFonts w:ascii="Times New Roman" w:hAnsi="Times New Roman"/>
          <w:lang w:val="ru-RU"/>
        </w:rPr>
        <w:t>методики,</w:t>
      </w:r>
      <w:r>
        <w:rPr>
          <w:rFonts w:ascii="Times New Roman" w:hAnsi="Times New Roman"/>
          <w:spacing w:val="1"/>
          <w:lang w:val="ru-RU"/>
        </w:rPr>
        <w:t xml:space="preserve"> </w:t>
      </w:r>
      <w:r>
        <w:rPr>
          <w:rFonts w:ascii="Times New Roman" w:hAnsi="Times New Roman"/>
          <w:lang w:val="ru-RU"/>
        </w:rPr>
        <w:t>проявлять</w:t>
      </w:r>
      <w:r>
        <w:rPr>
          <w:rFonts w:ascii="Times New Roman" w:hAnsi="Times New Roman"/>
          <w:spacing w:val="1"/>
          <w:lang w:val="ru-RU"/>
        </w:rPr>
        <w:t xml:space="preserve"> </w:t>
      </w:r>
      <w:r>
        <w:rPr>
          <w:rFonts w:ascii="Times New Roman" w:hAnsi="Times New Roman"/>
          <w:lang w:val="ru-RU"/>
        </w:rPr>
        <w:t>инициативу</w:t>
      </w:r>
      <w:r>
        <w:rPr>
          <w:rFonts w:ascii="Times New Roman" w:hAnsi="Times New Roman"/>
          <w:spacing w:val="1"/>
          <w:lang w:val="ru-RU"/>
        </w:rPr>
        <w:t xml:space="preserve"> </w:t>
      </w:r>
      <w:r>
        <w:rPr>
          <w:rFonts w:ascii="Times New Roman" w:hAnsi="Times New Roman"/>
          <w:lang w:val="ru-RU"/>
        </w:rPr>
        <w:t>и</w:t>
      </w:r>
      <w:r>
        <w:rPr>
          <w:rFonts w:ascii="Times New Roman" w:hAnsi="Times New Roman"/>
          <w:spacing w:val="1"/>
          <w:lang w:val="ru-RU"/>
        </w:rPr>
        <w:t xml:space="preserve"> </w:t>
      </w:r>
      <w:r>
        <w:rPr>
          <w:rFonts w:ascii="Times New Roman" w:hAnsi="Times New Roman"/>
          <w:lang w:val="ru-RU"/>
        </w:rPr>
        <w:t>креативность</w:t>
      </w:r>
      <w:r>
        <w:rPr>
          <w:rFonts w:ascii="Times New Roman" w:hAnsi="Times New Roman"/>
          <w:spacing w:val="1"/>
          <w:lang w:val="ru-RU"/>
        </w:rPr>
        <w:t xml:space="preserve"> </w:t>
      </w:r>
      <w:r>
        <w:rPr>
          <w:rFonts w:ascii="Times New Roman" w:hAnsi="Times New Roman"/>
          <w:lang w:val="ru-RU"/>
        </w:rPr>
        <w:t>в</w:t>
      </w:r>
      <w:r>
        <w:rPr>
          <w:rFonts w:ascii="Times New Roman" w:hAnsi="Times New Roman"/>
          <w:spacing w:val="1"/>
          <w:lang w:val="ru-RU"/>
        </w:rPr>
        <w:t xml:space="preserve"> </w:t>
      </w:r>
      <w:r>
        <w:rPr>
          <w:rFonts w:ascii="Times New Roman" w:hAnsi="Times New Roman"/>
          <w:lang w:val="ru-RU"/>
        </w:rPr>
        <w:t>работе</w:t>
      </w:r>
      <w:r>
        <w:rPr>
          <w:rFonts w:ascii="Times New Roman" w:hAnsi="Times New Roman"/>
          <w:spacing w:val="1"/>
          <w:lang w:val="ru-RU"/>
        </w:rPr>
        <w:t xml:space="preserve"> </w:t>
      </w:r>
      <w:r>
        <w:rPr>
          <w:rFonts w:ascii="Times New Roman" w:hAnsi="Times New Roman"/>
          <w:lang w:val="ru-RU"/>
        </w:rPr>
        <w:t>с</w:t>
      </w:r>
      <w:r>
        <w:rPr>
          <w:rFonts w:ascii="Times New Roman" w:hAnsi="Times New Roman"/>
          <w:spacing w:val="1"/>
          <w:lang w:val="ru-RU"/>
        </w:rPr>
        <w:t xml:space="preserve"> </w:t>
      </w:r>
      <w:r>
        <w:rPr>
          <w:rFonts w:ascii="Times New Roman" w:hAnsi="Times New Roman"/>
          <w:lang w:val="ru-RU"/>
        </w:rPr>
        <w:t>родителями</w:t>
      </w:r>
      <w:r>
        <w:rPr>
          <w:rFonts w:ascii="Times New Roman" w:hAnsi="Times New Roman"/>
          <w:spacing w:val="1"/>
          <w:lang w:val="ru-RU"/>
        </w:rPr>
        <w:t xml:space="preserve"> </w:t>
      </w:r>
      <w:r>
        <w:rPr>
          <w:rFonts w:ascii="Times New Roman" w:hAnsi="Times New Roman"/>
          <w:lang w:val="ru-RU"/>
        </w:rPr>
        <w:t>у</w:t>
      </w:r>
      <w:r>
        <w:rPr>
          <w:rFonts w:ascii="Times New Roman" w:hAnsi="Times New Roman"/>
          <w:spacing w:val="1"/>
          <w:lang w:val="ru-RU"/>
        </w:rPr>
        <w:t xml:space="preserve"> </w:t>
      </w:r>
      <w:r>
        <w:rPr>
          <w:rFonts w:ascii="Times New Roman" w:hAnsi="Times New Roman"/>
          <w:lang w:val="ru-RU"/>
        </w:rPr>
        <w:t>классных</w:t>
      </w:r>
      <w:r>
        <w:rPr>
          <w:rFonts w:ascii="Times New Roman" w:hAnsi="Times New Roman"/>
          <w:spacing w:val="1"/>
          <w:lang w:val="ru-RU"/>
        </w:rPr>
        <w:t xml:space="preserve"> </w:t>
      </w:r>
      <w:r>
        <w:rPr>
          <w:rFonts w:ascii="Times New Roman" w:hAnsi="Times New Roman"/>
          <w:lang w:val="ru-RU"/>
        </w:rPr>
        <w:t>руководителей.</w:t>
      </w:r>
    </w:p>
    <w:p>
      <w:pPr>
        <w:pStyle w:val="Style23"/>
        <w:spacing w:lineRule="auto" w:line="240" w:before="1" w:after="0"/>
        <w:ind w:right="115" w:hanging="0"/>
        <w:jc w:val="both"/>
        <w:rPr>
          <w:rFonts w:ascii="Times New Roman" w:hAnsi="Times New Roman"/>
          <w:lang w:val="ru-RU"/>
        </w:rPr>
      </w:pPr>
      <w:r>
        <w:rPr>
          <w:rFonts w:ascii="Times New Roman" w:hAnsi="Times New Roman"/>
          <w:lang w:val="ru-RU"/>
        </w:rPr>
        <w:tab/>
        <w:t>Нежелание некоторых родителей заниматься воспитанием детей и сотрудничать со</w:t>
      </w:r>
      <w:r>
        <w:rPr>
          <w:rFonts w:ascii="Times New Roman" w:hAnsi="Times New Roman"/>
          <w:spacing w:val="1"/>
          <w:lang w:val="ru-RU"/>
        </w:rPr>
        <w:t xml:space="preserve"> </w:t>
      </w:r>
      <w:r>
        <w:rPr>
          <w:rFonts w:ascii="Times New Roman" w:hAnsi="Times New Roman"/>
          <w:lang w:val="ru-RU"/>
        </w:rPr>
        <w:t>школой.</w:t>
      </w:r>
    </w:p>
    <w:p>
      <w:pPr>
        <w:pStyle w:val="Style23"/>
        <w:spacing w:lineRule="auto" w:line="240" w:before="1" w:after="0"/>
        <w:ind w:right="115" w:hanging="0"/>
        <w:jc w:val="both"/>
        <w:rPr>
          <w:rFonts w:ascii="Times New Roman" w:hAnsi="Times New Roman"/>
          <w:lang w:val="ru-RU"/>
        </w:rPr>
      </w:pPr>
      <w:r>
        <w:rPr>
          <w:rFonts w:ascii="Times New Roman" w:hAnsi="Times New Roman"/>
          <w:lang w:val="ru-RU"/>
        </w:rPr>
        <w:tab/>
        <w:t>Невысокий</w:t>
      </w:r>
      <w:r>
        <w:rPr>
          <w:rFonts w:ascii="Times New Roman" w:hAnsi="Times New Roman"/>
          <w:spacing w:val="-2"/>
          <w:lang w:val="ru-RU"/>
        </w:rPr>
        <w:t xml:space="preserve"> </w:t>
      </w:r>
      <w:r>
        <w:rPr>
          <w:rFonts w:ascii="Times New Roman" w:hAnsi="Times New Roman"/>
          <w:lang w:val="ru-RU"/>
        </w:rPr>
        <w:t>процент явки</w:t>
      </w:r>
      <w:r>
        <w:rPr>
          <w:rFonts w:ascii="Times New Roman" w:hAnsi="Times New Roman"/>
          <w:spacing w:val="-2"/>
          <w:lang w:val="ru-RU"/>
        </w:rPr>
        <w:t xml:space="preserve"> </w:t>
      </w:r>
      <w:r>
        <w:rPr>
          <w:rFonts w:ascii="Times New Roman" w:hAnsi="Times New Roman"/>
          <w:lang w:val="ru-RU"/>
        </w:rPr>
        <w:t>на</w:t>
      </w:r>
      <w:r>
        <w:rPr>
          <w:rFonts w:ascii="Times New Roman" w:hAnsi="Times New Roman"/>
          <w:spacing w:val="-3"/>
          <w:lang w:val="ru-RU"/>
        </w:rPr>
        <w:t xml:space="preserve"> </w:t>
      </w:r>
      <w:r>
        <w:rPr>
          <w:rFonts w:ascii="Times New Roman" w:hAnsi="Times New Roman"/>
          <w:lang w:val="ru-RU"/>
        </w:rPr>
        <w:t>родительские</w:t>
      </w:r>
      <w:r>
        <w:rPr>
          <w:rFonts w:ascii="Times New Roman" w:hAnsi="Times New Roman"/>
          <w:spacing w:val="-3"/>
          <w:lang w:val="ru-RU"/>
        </w:rPr>
        <w:t xml:space="preserve"> </w:t>
      </w:r>
      <w:r>
        <w:rPr>
          <w:rFonts w:ascii="Times New Roman" w:hAnsi="Times New Roman"/>
          <w:lang w:val="ru-RU"/>
        </w:rPr>
        <w:t>собрания</w:t>
      </w:r>
      <w:r>
        <w:rPr>
          <w:rFonts w:ascii="Times New Roman" w:hAnsi="Times New Roman"/>
          <w:spacing w:val="-2"/>
          <w:lang w:val="ru-RU"/>
        </w:rPr>
        <w:t xml:space="preserve"> </w:t>
      </w:r>
      <w:r>
        <w:rPr>
          <w:rFonts w:ascii="Times New Roman" w:hAnsi="Times New Roman"/>
          <w:lang w:val="ru-RU"/>
        </w:rPr>
        <w:t>в</w:t>
      </w:r>
      <w:r>
        <w:rPr>
          <w:rFonts w:ascii="Times New Roman" w:hAnsi="Times New Roman"/>
          <w:spacing w:val="-2"/>
          <w:lang w:val="ru-RU"/>
        </w:rPr>
        <w:t xml:space="preserve"> </w:t>
      </w:r>
      <w:r>
        <w:rPr>
          <w:rFonts w:ascii="Times New Roman" w:hAnsi="Times New Roman"/>
          <w:lang w:val="ru-RU"/>
        </w:rPr>
        <w:t>среднем</w:t>
      </w:r>
      <w:r>
        <w:rPr>
          <w:rFonts w:ascii="Times New Roman" w:hAnsi="Times New Roman"/>
          <w:spacing w:val="-3"/>
          <w:lang w:val="ru-RU"/>
        </w:rPr>
        <w:t xml:space="preserve"> </w:t>
      </w:r>
      <w:r>
        <w:rPr>
          <w:rFonts w:ascii="Times New Roman" w:hAnsi="Times New Roman"/>
          <w:lang w:val="ru-RU"/>
        </w:rPr>
        <w:t>и</w:t>
      </w:r>
      <w:r>
        <w:rPr>
          <w:rFonts w:ascii="Times New Roman" w:hAnsi="Times New Roman"/>
          <w:spacing w:val="-2"/>
          <w:lang w:val="ru-RU"/>
        </w:rPr>
        <w:t xml:space="preserve"> </w:t>
      </w:r>
      <w:r>
        <w:rPr>
          <w:rFonts w:ascii="Times New Roman" w:hAnsi="Times New Roman"/>
          <w:lang w:val="ru-RU"/>
        </w:rPr>
        <w:t>старшем</w:t>
      </w:r>
      <w:r>
        <w:rPr>
          <w:rFonts w:ascii="Times New Roman" w:hAnsi="Times New Roman"/>
          <w:spacing w:val="-3"/>
          <w:lang w:val="ru-RU"/>
        </w:rPr>
        <w:t xml:space="preserve"> </w:t>
      </w:r>
      <w:r>
        <w:rPr>
          <w:rFonts w:ascii="Times New Roman" w:hAnsi="Times New Roman"/>
          <w:lang w:val="ru-RU"/>
        </w:rPr>
        <w:t>звене.</w:t>
      </w:r>
    </w:p>
    <w:p>
      <w:pPr>
        <w:pStyle w:val="ListParagraph"/>
        <w:numPr>
          <w:ilvl w:val="0"/>
          <w:numId w:val="7"/>
        </w:numPr>
        <w:tabs>
          <w:tab w:val="clear" w:pos="408"/>
          <w:tab w:val="left" w:pos="463" w:leader="none"/>
        </w:tabs>
        <w:spacing w:before="40" w:after="0"/>
        <w:ind w:left="462" w:hanging="361"/>
        <w:contextualSpacing/>
        <w:jc w:val="both"/>
        <w:rPr>
          <w:sz w:val="24"/>
          <w:lang w:val="ru-RU"/>
        </w:rPr>
      </w:pPr>
      <w:r>
        <w:rPr>
          <w:sz w:val="24"/>
          <w:lang w:val="ru-RU"/>
        </w:rPr>
        <w:t>Задачи</w:t>
      </w:r>
      <w:r>
        <w:rPr>
          <w:spacing w:val="-2"/>
          <w:sz w:val="24"/>
          <w:lang w:val="ru-RU"/>
        </w:rPr>
        <w:t xml:space="preserve"> </w:t>
      </w:r>
      <w:r>
        <w:rPr>
          <w:sz w:val="24"/>
          <w:lang w:val="ru-RU"/>
        </w:rPr>
        <w:t>на</w:t>
      </w:r>
      <w:r>
        <w:rPr>
          <w:spacing w:val="-3"/>
          <w:sz w:val="24"/>
          <w:lang w:val="ru-RU"/>
        </w:rPr>
        <w:t xml:space="preserve"> </w:t>
      </w:r>
      <w:r>
        <w:rPr>
          <w:sz w:val="24"/>
          <w:lang w:val="ru-RU"/>
        </w:rPr>
        <w:t>следующий</w:t>
      </w:r>
      <w:r>
        <w:rPr>
          <w:spacing w:val="-2"/>
          <w:sz w:val="24"/>
          <w:lang w:val="ru-RU"/>
        </w:rPr>
        <w:t xml:space="preserve"> </w:t>
      </w:r>
      <w:r>
        <w:rPr>
          <w:sz w:val="24"/>
          <w:lang w:val="ru-RU"/>
        </w:rPr>
        <w:t>отчетный</w:t>
      </w:r>
      <w:r>
        <w:rPr>
          <w:spacing w:val="-2"/>
          <w:sz w:val="24"/>
          <w:lang w:val="ru-RU"/>
        </w:rPr>
        <w:t xml:space="preserve"> </w:t>
      </w:r>
      <w:r>
        <w:rPr>
          <w:sz w:val="24"/>
          <w:lang w:val="ru-RU"/>
        </w:rPr>
        <w:t>период.</w:t>
      </w:r>
    </w:p>
    <w:p>
      <w:pPr>
        <w:pStyle w:val="Style23"/>
        <w:spacing w:lineRule="auto" w:line="240" w:before="23" w:after="0"/>
        <w:ind w:right="117" w:hanging="0"/>
        <w:jc w:val="both"/>
        <w:rPr>
          <w:rFonts w:ascii="Times New Roman" w:hAnsi="Times New Roman"/>
          <w:lang w:val="ru-RU"/>
        </w:rPr>
      </w:pPr>
      <w:r>
        <w:rPr>
          <w:rFonts w:ascii="Times New Roman" w:hAnsi="Times New Roman"/>
          <w:lang w:val="ru-RU"/>
        </w:rPr>
        <w:tab/>
        <w:t>Расширение сфер и форм сотрудничества с семьями, вовлечение их в совместную</w:t>
      </w:r>
      <w:r>
        <w:rPr>
          <w:rFonts w:ascii="Times New Roman" w:hAnsi="Times New Roman"/>
          <w:spacing w:val="1"/>
          <w:lang w:val="ru-RU"/>
        </w:rPr>
        <w:t xml:space="preserve"> </w:t>
      </w:r>
      <w:r>
        <w:rPr>
          <w:rFonts w:ascii="Times New Roman" w:hAnsi="Times New Roman"/>
          <w:lang w:val="ru-RU"/>
        </w:rPr>
        <w:t>социально-значимую</w:t>
      </w:r>
      <w:r>
        <w:rPr>
          <w:rFonts w:ascii="Times New Roman" w:hAnsi="Times New Roman"/>
          <w:spacing w:val="-1"/>
          <w:lang w:val="ru-RU"/>
        </w:rPr>
        <w:t xml:space="preserve"> </w:t>
      </w:r>
      <w:r>
        <w:rPr>
          <w:rFonts w:ascii="Times New Roman" w:hAnsi="Times New Roman"/>
          <w:lang w:val="ru-RU"/>
        </w:rPr>
        <w:t>деятельность.</w:t>
      </w:r>
    </w:p>
    <w:p>
      <w:pPr>
        <w:pStyle w:val="Style23"/>
        <w:shd w:val="clear" w:color="auto" w:fill="FFFFFF"/>
        <w:spacing w:lineRule="auto" w:line="240" w:before="0" w:after="0"/>
        <w:ind w:right="107" w:hanging="0"/>
        <w:jc w:val="both"/>
        <w:rPr>
          <w:rFonts w:ascii="Times New Roman" w:hAnsi="Times New Roman"/>
          <w:lang w:val="ru-RU"/>
        </w:rPr>
      </w:pPr>
      <w:r>
        <w:rPr>
          <w:rFonts w:ascii="Times New Roman" w:hAnsi="Times New Roman"/>
          <w:lang w:val="ru-RU"/>
        </w:rPr>
        <w:tab/>
        <w:t>Активизировать родителей на участие в конкурсах различного уровня, вовлекать</w:t>
      </w:r>
      <w:r>
        <w:rPr>
          <w:rFonts w:ascii="Times New Roman" w:hAnsi="Times New Roman"/>
          <w:spacing w:val="1"/>
          <w:lang w:val="ru-RU"/>
        </w:rPr>
        <w:t xml:space="preserve"> </w:t>
      </w:r>
      <w:r>
        <w:rPr>
          <w:rFonts w:ascii="Times New Roman" w:hAnsi="Times New Roman"/>
          <w:lang w:val="ru-RU"/>
        </w:rPr>
        <w:t>родителей</w:t>
      </w:r>
      <w:r>
        <w:rPr>
          <w:rFonts w:ascii="Times New Roman" w:hAnsi="Times New Roman"/>
          <w:spacing w:val="-2"/>
          <w:lang w:val="ru-RU"/>
        </w:rPr>
        <w:t xml:space="preserve"> </w:t>
      </w:r>
      <w:r>
        <w:rPr>
          <w:rFonts w:ascii="Times New Roman" w:hAnsi="Times New Roman"/>
          <w:lang w:val="ru-RU"/>
        </w:rPr>
        <w:t>в</w:t>
      </w:r>
      <w:r>
        <w:rPr>
          <w:rFonts w:ascii="Times New Roman" w:hAnsi="Times New Roman"/>
          <w:spacing w:val="-3"/>
          <w:lang w:val="ru-RU"/>
        </w:rPr>
        <w:t xml:space="preserve"> </w:t>
      </w:r>
      <w:r>
        <w:rPr>
          <w:rFonts w:ascii="Times New Roman" w:hAnsi="Times New Roman"/>
          <w:lang w:val="ru-RU"/>
        </w:rPr>
        <w:t>проводимые</w:t>
      </w:r>
      <w:r>
        <w:rPr>
          <w:rFonts w:ascii="Times New Roman" w:hAnsi="Times New Roman"/>
          <w:spacing w:val="-1"/>
          <w:lang w:val="ru-RU"/>
        </w:rPr>
        <w:t xml:space="preserve"> </w:t>
      </w:r>
      <w:r>
        <w:rPr>
          <w:rFonts w:ascii="Times New Roman" w:hAnsi="Times New Roman"/>
          <w:lang w:val="ru-RU"/>
        </w:rPr>
        <w:t>школьные</w:t>
      </w:r>
      <w:r>
        <w:rPr>
          <w:rFonts w:ascii="Times New Roman" w:hAnsi="Times New Roman"/>
          <w:spacing w:val="-3"/>
          <w:lang w:val="ru-RU"/>
        </w:rPr>
        <w:t xml:space="preserve"> </w:t>
      </w:r>
      <w:r>
        <w:rPr>
          <w:rFonts w:ascii="Times New Roman" w:hAnsi="Times New Roman"/>
          <w:lang w:val="ru-RU"/>
        </w:rPr>
        <w:t>мероприятия, в</w:t>
      </w:r>
      <w:r>
        <w:rPr>
          <w:rFonts w:ascii="Times New Roman" w:hAnsi="Times New Roman"/>
          <w:spacing w:val="-3"/>
          <w:lang w:val="ru-RU"/>
        </w:rPr>
        <w:t xml:space="preserve"> </w:t>
      </w:r>
      <w:r>
        <w:rPr>
          <w:rFonts w:ascii="Times New Roman" w:hAnsi="Times New Roman"/>
          <w:lang w:val="ru-RU"/>
        </w:rPr>
        <w:t>рейды</w:t>
      </w:r>
      <w:r>
        <w:rPr>
          <w:rFonts w:ascii="Times New Roman" w:hAnsi="Times New Roman"/>
          <w:spacing w:val="2"/>
          <w:lang w:val="ru-RU"/>
        </w:rPr>
        <w:t xml:space="preserve"> </w:t>
      </w:r>
      <w:r>
        <w:rPr>
          <w:rFonts w:ascii="Times New Roman" w:hAnsi="Times New Roman"/>
          <w:lang w:val="ru-RU"/>
        </w:rPr>
        <w:t>«Родительского</w:t>
      </w:r>
      <w:r>
        <w:rPr>
          <w:rFonts w:ascii="Times New Roman" w:hAnsi="Times New Roman"/>
          <w:spacing w:val="-1"/>
          <w:lang w:val="ru-RU"/>
        </w:rPr>
        <w:t xml:space="preserve"> </w:t>
      </w:r>
      <w:r>
        <w:rPr>
          <w:rFonts w:ascii="Times New Roman" w:hAnsi="Times New Roman"/>
          <w:lang w:val="ru-RU"/>
        </w:rPr>
        <w:t>патруля».</w:t>
      </w:r>
    </w:p>
    <w:p>
      <w:pPr>
        <w:pStyle w:val="NormalWeb"/>
        <w:shd w:val="clear" w:color="auto" w:fill="FFFFFF"/>
        <w:spacing w:beforeAutospacing="0" w:before="280" w:afterAutospacing="0" w:after="75"/>
        <w:ind w:firstLine="708"/>
        <w:jc w:val="both"/>
        <w:rPr>
          <w:lang w:val="ru-RU"/>
        </w:rPr>
      </w:pPr>
      <w:r>
        <w:rPr>
          <w:lang w:val="ru-RU"/>
        </w:rPr>
      </w:r>
    </w:p>
    <w:p>
      <w:pPr>
        <w:pStyle w:val="Normal"/>
        <w:jc w:val="both"/>
        <w:rPr>
          <w:rFonts w:ascii="Times New Roman" w:hAnsi="Times New Roman"/>
          <w:lang w:val="ru-RU"/>
        </w:rPr>
      </w:pPr>
      <w:r>
        <w:rPr>
          <w:rFonts w:eastAsia="Times New Roman" w:ascii="Times New Roman" w:hAnsi="Times New Roman"/>
          <w:b/>
          <w:lang w:val="ru-RU"/>
        </w:rPr>
        <w:t>Вовлеченность учащихся в систему дополнительного образования на базе общеобразовательных учреждений и за пределами, взаимодействие с общественностью.</w:t>
      </w:r>
    </w:p>
    <w:p>
      <w:pPr>
        <w:pStyle w:val="Normal"/>
        <w:ind w:firstLine="720"/>
        <w:jc w:val="center"/>
        <w:rPr>
          <w:rFonts w:ascii="Times New Roman" w:hAnsi="Times New Roman" w:eastAsia="Times New Roman"/>
          <w:b/>
          <w:b/>
          <w:lang w:val="ru-RU"/>
        </w:rPr>
      </w:pPr>
      <w:r>
        <w:rPr>
          <w:rFonts w:eastAsia="Times New Roman" w:ascii="Times New Roman" w:hAnsi="Times New Roman"/>
          <w:b/>
          <w:lang w:val="ru-RU"/>
        </w:rPr>
      </w:r>
    </w:p>
    <w:p>
      <w:pPr>
        <w:pStyle w:val="Normal"/>
        <w:ind w:firstLine="720"/>
        <w:jc w:val="both"/>
        <w:rPr>
          <w:rFonts w:ascii="Times New Roman" w:hAnsi="Times New Roman"/>
          <w:lang w:val="ru-RU"/>
        </w:rPr>
      </w:pPr>
      <w:r>
        <w:rPr>
          <w:rFonts w:eastAsia="Times New Roman" w:ascii="Times New Roman" w:hAnsi="Times New Roman"/>
          <w:lang w:val="ru-RU"/>
        </w:rPr>
        <w:t>Большое внимание в лицее уделяется дополнительному образованию учащихся и социальному партнерству.</w:t>
      </w:r>
    </w:p>
    <w:p>
      <w:pPr>
        <w:pStyle w:val="Normal"/>
        <w:ind w:firstLine="720"/>
        <w:jc w:val="both"/>
        <w:rPr>
          <w:rFonts w:ascii="Times New Roman" w:hAnsi="Times New Roman"/>
          <w:lang w:val="ru-RU"/>
        </w:rPr>
      </w:pPr>
      <w:r>
        <w:rPr>
          <w:rFonts w:eastAsia="Times New Roman" w:ascii="Times New Roman" w:hAnsi="Times New Roman"/>
          <w:lang w:val="ru-RU"/>
        </w:rPr>
        <w:t>Ведущую роль в организации свободного времени ребенка играет школа, реализующая принцип единства учебной и внеучебной работы. Центральное звено этой работы – система дополнительного образования.</w:t>
      </w:r>
    </w:p>
    <w:p>
      <w:pPr>
        <w:pStyle w:val="Normal"/>
        <w:ind w:firstLine="720"/>
        <w:jc w:val="both"/>
        <w:rPr>
          <w:rFonts w:ascii="Times New Roman" w:hAnsi="Times New Roman"/>
          <w:lang w:val="ru-RU"/>
        </w:rPr>
      </w:pPr>
      <w:r>
        <w:rPr>
          <w:rFonts w:eastAsia="Times New Roman" w:ascii="Times New Roman" w:hAnsi="Times New Roman"/>
          <w:lang w:val="ru-RU"/>
        </w:rPr>
        <w:t>Мы исходим из того, что дополнительное образование - неразрывная часть единого образовательного пространства и единого непрерывного образовательного процесса. Хочется создать условия каждому талантливому ребенку - для успешного развития его как личности и как будущего профессионала.</w:t>
      </w:r>
    </w:p>
    <w:p>
      <w:pPr>
        <w:pStyle w:val="Normal"/>
        <w:ind w:firstLine="720"/>
        <w:jc w:val="both"/>
        <w:rPr>
          <w:rFonts w:ascii="Times New Roman" w:hAnsi="Times New Roman"/>
          <w:lang w:val="ru-RU"/>
        </w:rPr>
      </w:pPr>
      <w:r>
        <w:rPr>
          <w:rFonts w:eastAsia="Times New Roman" w:ascii="Times New Roman" w:hAnsi="Times New Roman"/>
          <w:lang w:val="ru-RU"/>
        </w:rPr>
        <w:t xml:space="preserve">В нашем лицее существует целая система дополнительного образования. </w:t>
      </w:r>
    </w:p>
    <w:p>
      <w:pPr>
        <w:pStyle w:val="Normal"/>
        <w:ind w:firstLine="720"/>
        <w:jc w:val="both"/>
        <w:rPr>
          <w:rFonts w:ascii="Times New Roman" w:hAnsi="Times New Roman"/>
          <w:lang w:val="ru-RU"/>
        </w:rPr>
      </w:pPr>
      <w:r>
        <w:rPr>
          <w:rFonts w:eastAsia="Times New Roman" w:ascii="Times New Roman" w:hAnsi="Times New Roman"/>
          <w:lang w:val="ru-RU"/>
        </w:rPr>
        <w:t xml:space="preserve">Схема детско-юношеских объединений и профильных отрядов нашего лицея прилагается. </w:t>
      </w:r>
    </w:p>
    <w:p>
      <w:pPr>
        <w:pStyle w:val="Normal"/>
        <w:ind w:firstLine="720"/>
        <w:jc w:val="both"/>
        <w:rPr>
          <w:rFonts w:ascii="Times New Roman" w:hAnsi="Times New Roman"/>
          <w:lang w:val="ru-RU"/>
        </w:rPr>
      </w:pPr>
      <w:r>
        <w:rPr>
          <w:rFonts w:eastAsia="Times New Roman" w:ascii="Times New Roman" w:hAnsi="Times New Roman"/>
          <w:lang w:val="ru-RU"/>
        </w:rPr>
        <w:t xml:space="preserve">Благодаря тесному сотрудничеству учителей, родителей и детей, участники этих объединений добиваются высоких результатов и имеют большие достижения. </w:t>
      </w:r>
    </w:p>
    <w:p>
      <w:pPr>
        <w:pStyle w:val="Normal"/>
        <w:ind w:firstLine="720"/>
        <w:jc w:val="both"/>
        <w:rPr>
          <w:rFonts w:ascii="Times New Roman" w:hAnsi="Times New Roman"/>
          <w:lang w:val="ru-RU"/>
        </w:rPr>
      </w:pPr>
      <w:r>
        <w:rPr>
          <w:rFonts w:eastAsia="Times New Roman" w:ascii="Times New Roman" w:hAnsi="Times New Roman"/>
          <w:lang w:val="ru-RU"/>
        </w:rPr>
        <w:t>На сегодняшний день работа в области дополнительного образования не возможна без социального партнерства. Наш лицей сотрудничает со многими внешкольными учреждениями города. Социализации личности, росту ее активности способствовало взаимодействие лицея с различными детскими внешкольными учреждениями – детской центральной библиотекой, спортивной школой, Домом детского творчества, центром «Поиск» и другими.</w:t>
      </w:r>
    </w:p>
    <w:p>
      <w:pPr>
        <w:pStyle w:val="Normal"/>
        <w:rPr>
          <w:rFonts w:ascii="Times New Roman" w:hAnsi="Times New Roman"/>
          <w:b/>
          <w:b/>
          <w:color w:val="FF0000"/>
          <w:lang w:val="ru-RU"/>
        </w:rPr>
      </w:pPr>
      <w:r>
        <w:rPr>
          <w:rFonts w:ascii="Times New Roman" w:hAnsi="Times New Roman"/>
          <w:b/>
          <w:color w:val="FF0000"/>
          <w:lang w:val="ru-RU"/>
        </w:rPr>
      </w:r>
    </w:p>
    <w:p>
      <w:pPr>
        <w:pStyle w:val="Normal"/>
        <w:jc w:val="center"/>
        <w:rPr>
          <w:rFonts w:ascii="Times New Roman" w:hAnsi="Times New Roman"/>
          <w:lang w:val="ru-RU"/>
        </w:rPr>
      </w:pPr>
      <w:r>
        <w:rPr>
          <w:rFonts w:ascii="Times New Roman" w:hAnsi="Times New Roman"/>
          <w:b/>
          <w:lang w:val="ru-RU"/>
        </w:rPr>
        <w:t>Занятость учащихся   в доп. образовании в 20</w:t>
      </w:r>
      <w:r>
        <w:rPr>
          <w:rFonts w:cs="Times New Roman" w:ascii="Times New Roman" w:hAnsi="Times New Roman"/>
          <w:b/>
          <w:kern w:val="0"/>
          <w:lang w:val="ru-RU" w:eastAsia="ru-RU" w:bidi="ar-SA"/>
        </w:rPr>
        <w:t>20</w:t>
      </w:r>
      <w:r>
        <w:rPr>
          <w:rFonts w:ascii="Times New Roman" w:hAnsi="Times New Roman"/>
          <w:b/>
          <w:lang w:val="ru-RU"/>
        </w:rPr>
        <w:t>-202</w:t>
      </w:r>
      <w:r>
        <w:rPr>
          <w:rFonts w:cs="Times New Roman" w:ascii="Times New Roman" w:hAnsi="Times New Roman"/>
          <w:b/>
          <w:kern w:val="0"/>
          <w:lang w:val="ru-RU" w:eastAsia="ru-RU" w:bidi="ar-SA"/>
        </w:rPr>
        <w:t>1</w:t>
      </w:r>
      <w:r>
        <w:rPr>
          <w:rFonts w:ascii="Times New Roman" w:hAnsi="Times New Roman"/>
          <w:b/>
          <w:lang w:val="ru-RU"/>
        </w:rPr>
        <w:t xml:space="preserve"> учебном году</w:t>
      </w:r>
    </w:p>
    <w:p>
      <w:pPr>
        <w:pStyle w:val="Normal"/>
        <w:jc w:val="center"/>
        <w:rPr>
          <w:rFonts w:ascii="Times New Roman" w:hAnsi="Times New Roman"/>
          <w:lang w:val="ru-RU"/>
        </w:rPr>
      </w:pPr>
      <w:r>
        <w:rPr>
          <w:lang w:val="ru-RU"/>
        </w:rPr>
        <w:t>МБОУ лицея № 104 г. Минеральные Воды</w:t>
      </w:r>
    </w:p>
    <w:p>
      <w:pPr>
        <w:pStyle w:val="Normal"/>
        <w:jc w:val="center"/>
        <w:rPr>
          <w:rFonts w:ascii="Times New Roman" w:hAnsi="Times New Roman"/>
          <w:lang w:val="ru-RU"/>
        </w:rPr>
      </w:pPr>
      <w:r>
        <w:rPr>
          <w:rFonts w:cs="Times New Roman" w:ascii="Times New Roman" w:hAnsi="Times New Roman"/>
          <w:b/>
          <w:u w:val="single"/>
          <w:lang w:val="ru-RU"/>
        </w:rPr>
        <w:t>Информация о развитии технического творчества в 2020-2021 учебн</w:t>
      </w:r>
      <w:r>
        <w:rPr>
          <w:rFonts w:cs="Times New Roman" w:ascii="Times New Roman" w:hAnsi="Times New Roman"/>
          <w:b/>
          <w:kern w:val="0"/>
          <w:u w:val="single"/>
          <w:lang w:val="ru-RU" w:eastAsia="ru-RU" w:bidi="ar-SA"/>
        </w:rPr>
        <w:t>ом году</w:t>
      </w:r>
    </w:p>
    <w:p>
      <w:pPr>
        <w:pStyle w:val="Normal"/>
        <w:jc w:val="center"/>
        <w:rPr>
          <w:rFonts w:ascii="Times New Roman" w:hAnsi="Times New Roman" w:cs="Times New Roman"/>
          <w:b/>
          <w:b/>
          <w:u w:val="single"/>
          <w:lang w:val="ru-RU"/>
        </w:rPr>
      </w:pPr>
      <w:r>
        <w:rPr>
          <w:rFonts w:cs="Times New Roman" w:ascii="Times New Roman" w:hAnsi="Times New Roman"/>
          <w:b/>
          <w:u w:val="single"/>
          <w:lang w:val="ru-RU"/>
        </w:rPr>
      </w:r>
    </w:p>
    <w:tbl>
      <w:tblPr>
        <w:tblW w:w="10149" w:type="dxa"/>
        <w:jc w:val="left"/>
        <w:tblInd w:w="0" w:type="dxa"/>
        <w:tblLayout w:type="fixed"/>
        <w:tblCellMar>
          <w:top w:w="0" w:type="dxa"/>
          <w:left w:w="108" w:type="dxa"/>
          <w:bottom w:w="0" w:type="dxa"/>
          <w:right w:w="108" w:type="dxa"/>
        </w:tblCellMar>
        <w:tblLook w:val="00a0"/>
      </w:tblPr>
      <w:tblGrid>
        <w:gridCol w:w="671"/>
        <w:gridCol w:w="3405"/>
        <w:gridCol w:w="2553"/>
        <w:gridCol w:w="1818"/>
        <w:gridCol w:w="1702"/>
      </w:tblGrid>
      <w:tr>
        <w:trPr/>
        <w:tc>
          <w:tcPr>
            <w:tcW w:w="671" w:type="dxa"/>
            <w:vMerge w:val="restart"/>
            <w:tcBorders>
              <w:top w:val="single" w:sz="4" w:space="0" w:color="000000"/>
              <w:left w:val="single" w:sz="4" w:space="0" w:color="000000"/>
              <w:bottom w:val="single" w:sz="4" w:space="0" w:color="000000"/>
            </w:tcBorders>
          </w:tcPr>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w:t>
            </w:r>
          </w:p>
        </w:tc>
        <w:tc>
          <w:tcPr>
            <w:tcW w:w="3405" w:type="dxa"/>
            <w:vMerge w:val="restart"/>
            <w:tcBorders>
              <w:top w:val="single" w:sz="4" w:space="0" w:color="000000"/>
              <w:left w:val="single" w:sz="4" w:space="0" w:color="000000"/>
              <w:bottom w:val="single" w:sz="4" w:space="0" w:color="000000"/>
            </w:tcBorders>
          </w:tcPr>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ФИО руководителя, контакты</w:t>
            </w:r>
          </w:p>
        </w:tc>
        <w:tc>
          <w:tcPr>
            <w:tcW w:w="2553" w:type="dxa"/>
            <w:vMerge w:val="restart"/>
            <w:tcBorders>
              <w:top w:val="single" w:sz="4" w:space="0" w:color="000000"/>
              <w:left w:val="single" w:sz="4" w:space="0" w:color="000000"/>
              <w:bottom w:val="single" w:sz="4" w:space="0" w:color="000000"/>
            </w:tcBorders>
          </w:tcPr>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Название объединений технической направленности в образовательной организации</w:t>
            </w:r>
          </w:p>
        </w:tc>
        <w:tc>
          <w:tcPr>
            <w:tcW w:w="352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Количество обучающихся</w:t>
            </w:r>
          </w:p>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r>
      <w:tr>
        <w:trPr/>
        <w:tc>
          <w:tcPr>
            <w:tcW w:w="671" w:type="dxa"/>
            <w:vMerge w:val="continue"/>
            <w:tcBorders>
              <w:left w:val="single" w:sz="4" w:space="0" w:color="000000"/>
              <w:bottom w:val="single" w:sz="4" w:space="0" w:color="000000"/>
            </w:tcBorders>
          </w:tcPr>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3405" w:type="dxa"/>
            <w:vMerge w:val="continue"/>
            <w:tcBorders>
              <w:left w:val="single" w:sz="4" w:space="0" w:color="000000"/>
              <w:bottom w:val="single" w:sz="4" w:space="0" w:color="000000"/>
            </w:tcBorders>
          </w:tcPr>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553" w:type="dxa"/>
            <w:vMerge w:val="continue"/>
            <w:tcBorders>
              <w:left w:val="single" w:sz="4" w:space="0" w:color="000000"/>
              <w:bottom w:val="single" w:sz="4" w:space="0" w:color="000000"/>
            </w:tcBorders>
          </w:tcPr>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1818" w:type="dxa"/>
            <w:tcBorders>
              <w:left w:val="single" w:sz="4" w:space="0" w:color="000000"/>
              <w:bottom w:val="single" w:sz="4"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2019-2020</w:t>
            </w:r>
          </w:p>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учебный год</w:t>
            </w:r>
          </w:p>
        </w:tc>
        <w:tc>
          <w:tcPr>
            <w:tcW w:w="1702" w:type="dxa"/>
            <w:tcBorders>
              <w:left w:val="single" w:sz="4" w:space="0" w:color="000000"/>
              <w:bottom w:val="single" w:sz="4" w:space="0" w:color="000000"/>
              <w:right w:val="single" w:sz="4" w:space="0" w:color="000000"/>
            </w:tcBorders>
          </w:tcPr>
          <w:p>
            <w:pPr>
              <w:pStyle w:val="Normal"/>
              <w:widowControl w:val="false"/>
              <w:spacing w:before="0" w:after="160"/>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2020-2021 учебный год</w:t>
            </w:r>
          </w:p>
        </w:tc>
      </w:tr>
      <w:tr>
        <w:trPr/>
        <w:tc>
          <w:tcPr>
            <w:tcW w:w="671" w:type="dxa"/>
            <w:tcBorders>
              <w:left w:val="single" w:sz="4" w:space="0" w:color="000000"/>
              <w:bottom w:val="single" w:sz="4" w:space="0" w:color="000000"/>
            </w:tcBorders>
          </w:tcPr>
          <w:p>
            <w:pPr>
              <w:pStyle w:val="Normal"/>
              <w:widowControl w:val="false"/>
              <w:spacing w:before="0" w:after="160"/>
              <w:jc w:val="center"/>
              <w:rPr>
                <w:rFonts w:ascii="Times New Roman" w:hAnsi="Times New Roman"/>
                <w:kern w:val="0"/>
                <w:lang w:val="ru-RU" w:eastAsia="en-US" w:bidi="ar-SA"/>
              </w:rPr>
            </w:pPr>
            <w:r>
              <w:rPr>
                <w:rFonts w:ascii="Times New Roman" w:hAnsi="Times New Roman"/>
                <w:kern w:val="0"/>
                <w:lang w:val="ru-RU" w:eastAsia="en-US" w:bidi="ar-SA"/>
              </w:rPr>
              <w:t>1.</w:t>
            </w:r>
          </w:p>
        </w:tc>
        <w:tc>
          <w:tcPr>
            <w:tcW w:w="3405" w:type="dxa"/>
            <w:tcBorders>
              <w:left w:val="single" w:sz="4" w:space="0" w:color="000000"/>
              <w:bottom w:val="single" w:sz="4" w:space="0" w:color="000000"/>
            </w:tcBorders>
          </w:tcPr>
          <w:p>
            <w:pPr>
              <w:pStyle w:val="Normal"/>
              <w:widowControl w:val="false"/>
              <w:rPr>
                <w:rFonts w:ascii="Times New Roman" w:hAnsi="Times New Roman"/>
                <w:lang w:eastAsia="ru-RU"/>
              </w:rPr>
            </w:pPr>
            <w:r>
              <w:rPr>
                <w:rFonts w:eastAsia="Times New Roman" w:ascii="Times New Roman" w:hAnsi="Times New Roman"/>
                <w:lang w:eastAsia="ru-RU"/>
              </w:rPr>
              <w:t>Лямзин Денис Владимирович,</w:t>
            </w:r>
          </w:p>
          <w:p>
            <w:pPr>
              <w:pStyle w:val="Normal"/>
              <w:widowControl w:val="false"/>
              <w:rPr>
                <w:rFonts w:ascii="Times New Roman" w:hAnsi="Times New Roman"/>
                <w:lang w:eastAsia="ru-RU"/>
              </w:rPr>
            </w:pPr>
            <w:r>
              <w:rPr>
                <w:rFonts w:eastAsia="Times New Roman" w:ascii="Times New Roman" w:hAnsi="Times New Roman"/>
                <w:lang w:eastAsia="ru-RU"/>
              </w:rPr>
              <w:t>89620067336</w:t>
            </w:r>
          </w:p>
        </w:tc>
        <w:tc>
          <w:tcPr>
            <w:tcW w:w="2553" w:type="dxa"/>
            <w:tcBorders>
              <w:left w:val="single" w:sz="4" w:space="0" w:color="000000"/>
              <w:bottom w:val="single" w:sz="4" w:space="0" w:color="000000"/>
            </w:tcBorders>
          </w:tcPr>
          <w:p>
            <w:pPr>
              <w:pStyle w:val="Normal"/>
              <w:widowControl w:val="false"/>
              <w:rPr>
                <w:rFonts w:ascii="Times New Roman" w:hAnsi="Times New Roman"/>
                <w:lang w:eastAsia="ru-RU"/>
              </w:rPr>
            </w:pPr>
            <w:r>
              <w:rPr>
                <w:rFonts w:ascii="Times New Roman" w:hAnsi="Times New Roman"/>
                <w:i/>
                <w:lang w:eastAsia="ru-RU"/>
              </w:rPr>
              <w:t>1. «Радиолюбитель»</w:t>
            </w:r>
          </w:p>
          <w:p>
            <w:pPr>
              <w:pStyle w:val="Normal"/>
              <w:widowControl w:val="false"/>
              <w:rPr>
                <w:rFonts w:ascii="Times New Roman" w:hAnsi="Times New Roman"/>
                <w:b/>
                <w:b/>
                <w:lang w:eastAsia="ru-RU"/>
              </w:rPr>
            </w:pPr>
            <w:r>
              <w:rPr>
                <w:rFonts w:ascii="Times New Roman" w:hAnsi="Times New Roman"/>
                <w:b/>
                <w:lang w:eastAsia="ru-RU"/>
              </w:rPr>
            </w:r>
          </w:p>
        </w:tc>
        <w:tc>
          <w:tcPr>
            <w:tcW w:w="1818" w:type="dxa"/>
            <w:tcBorders>
              <w:left w:val="single" w:sz="4" w:space="0" w:color="000000"/>
              <w:bottom w:val="single" w:sz="4" w:space="0" w:color="000000"/>
            </w:tcBorders>
          </w:tcPr>
          <w:p>
            <w:pPr>
              <w:pStyle w:val="Normal"/>
              <w:widowControl w:val="false"/>
              <w:jc w:val="center"/>
              <w:rPr>
                <w:rFonts w:ascii="Times New Roman" w:hAnsi="Times New Roman" w:cs="Times New Roman"/>
                <w:lang w:eastAsia="ru-RU"/>
              </w:rPr>
            </w:pPr>
            <w:r>
              <w:rPr>
                <w:rFonts w:eastAsia="Times New Roman" w:cs="Times New Roman" w:ascii="Times New Roman" w:hAnsi="Times New Roman"/>
                <w:lang w:eastAsia="ru-RU"/>
              </w:rPr>
              <w:t>0</w:t>
            </w:r>
          </w:p>
        </w:tc>
        <w:tc>
          <w:tcPr>
            <w:tcW w:w="1702"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lang w:eastAsia="ru-RU"/>
              </w:rPr>
            </w:pPr>
            <w:r>
              <w:rPr>
                <w:rFonts w:eastAsia="Times New Roman" w:cs="Times New Roman" w:ascii="Times New Roman" w:hAnsi="Times New Roman"/>
                <w:lang w:eastAsia="ru-RU"/>
              </w:rPr>
              <w:t>15</w:t>
            </w:r>
          </w:p>
        </w:tc>
      </w:tr>
      <w:tr>
        <w:trPr/>
        <w:tc>
          <w:tcPr>
            <w:tcW w:w="671" w:type="dxa"/>
            <w:tcBorders>
              <w:left w:val="single" w:sz="4" w:space="0" w:color="000000"/>
              <w:bottom w:val="single" w:sz="4" w:space="0" w:color="000000"/>
            </w:tcBorders>
          </w:tcPr>
          <w:p>
            <w:pPr>
              <w:pStyle w:val="Normal"/>
              <w:widowControl w:val="false"/>
              <w:spacing w:before="0" w:after="160"/>
              <w:jc w:val="center"/>
              <w:rPr>
                <w:rFonts w:ascii="Times New Roman" w:hAnsi="Times New Roman"/>
                <w:kern w:val="0"/>
                <w:lang w:val="ru-RU" w:eastAsia="en-US" w:bidi="ar-SA"/>
              </w:rPr>
            </w:pPr>
            <w:r>
              <w:rPr>
                <w:rFonts w:ascii="Times New Roman" w:hAnsi="Times New Roman"/>
                <w:kern w:val="0"/>
                <w:lang w:val="ru-RU" w:eastAsia="en-US" w:bidi="ar-SA"/>
              </w:rPr>
              <w:t>2.</w:t>
            </w:r>
          </w:p>
        </w:tc>
        <w:tc>
          <w:tcPr>
            <w:tcW w:w="3405" w:type="dxa"/>
            <w:tcBorders>
              <w:left w:val="single" w:sz="4" w:space="0" w:color="000000"/>
              <w:bottom w:val="single" w:sz="4" w:space="0" w:color="000000"/>
            </w:tcBorders>
          </w:tcPr>
          <w:p>
            <w:pPr>
              <w:pStyle w:val="Normal"/>
              <w:widowControl w:val="false"/>
              <w:rPr>
                <w:rFonts w:ascii="Times New Roman" w:hAnsi="Times New Roman"/>
                <w:lang w:eastAsia="ru-RU"/>
              </w:rPr>
            </w:pPr>
            <w:r>
              <w:rPr>
                <w:rFonts w:eastAsia="Times New Roman" w:ascii="Times New Roman" w:hAnsi="Times New Roman"/>
                <w:lang w:eastAsia="ru-RU"/>
              </w:rPr>
              <w:t>Леушина Юлия Павловна,</w:t>
            </w:r>
          </w:p>
          <w:p>
            <w:pPr>
              <w:pStyle w:val="Normal"/>
              <w:widowControl w:val="false"/>
              <w:rPr>
                <w:rFonts w:ascii="Times New Roman" w:hAnsi="Times New Roman"/>
                <w:lang w:eastAsia="ru-RU"/>
              </w:rPr>
            </w:pPr>
            <w:r>
              <w:rPr>
                <w:rFonts w:eastAsia="Times New Roman" w:ascii="Times New Roman" w:hAnsi="Times New Roman"/>
                <w:lang w:eastAsia="ru-RU"/>
              </w:rPr>
              <w:t>89288104594</w:t>
            </w:r>
          </w:p>
        </w:tc>
        <w:tc>
          <w:tcPr>
            <w:tcW w:w="2553" w:type="dxa"/>
            <w:tcBorders>
              <w:left w:val="single" w:sz="4" w:space="0" w:color="000000"/>
              <w:bottom w:val="single" w:sz="4" w:space="0" w:color="000000"/>
            </w:tcBorders>
          </w:tcPr>
          <w:p>
            <w:pPr>
              <w:pStyle w:val="Normal"/>
              <w:widowControl w:val="false"/>
              <w:rPr>
                <w:rFonts w:ascii="Times New Roman" w:hAnsi="Times New Roman"/>
                <w:lang w:eastAsia="ru-RU"/>
              </w:rPr>
            </w:pPr>
            <w:r>
              <w:rPr>
                <w:rFonts w:ascii="Times New Roman" w:hAnsi="Times New Roman"/>
                <w:i/>
                <w:lang w:eastAsia="ru-RU"/>
              </w:rPr>
              <w:t xml:space="preserve">2. «Прорыв XXI </w:t>
            </w:r>
            <w:r>
              <w:rPr>
                <w:rFonts w:ascii="Times New Roman" w:hAnsi="Times New Roman"/>
                <w:i/>
                <w:lang w:val="ru-RU" w:eastAsia="ru-RU"/>
              </w:rPr>
              <w:t>века. Мультимедиа»</w:t>
            </w:r>
          </w:p>
          <w:p>
            <w:pPr>
              <w:pStyle w:val="Normal"/>
              <w:widowControl w:val="false"/>
              <w:rPr>
                <w:rFonts w:ascii="Times New Roman" w:hAnsi="Times New Roman"/>
                <w:i/>
                <w:i/>
                <w:lang w:eastAsia="ru-RU"/>
              </w:rPr>
            </w:pPr>
            <w:r>
              <w:rPr>
                <w:rFonts w:ascii="Times New Roman" w:hAnsi="Times New Roman"/>
                <w:i/>
                <w:lang w:eastAsia="ru-RU"/>
              </w:rPr>
            </w:r>
          </w:p>
        </w:tc>
        <w:tc>
          <w:tcPr>
            <w:tcW w:w="1818" w:type="dxa"/>
            <w:tcBorders>
              <w:left w:val="single" w:sz="4" w:space="0" w:color="000000"/>
              <w:bottom w:val="single" w:sz="4" w:space="0" w:color="000000"/>
            </w:tcBorders>
          </w:tcPr>
          <w:p>
            <w:pPr>
              <w:pStyle w:val="Normal"/>
              <w:widowControl w:val="false"/>
              <w:jc w:val="center"/>
              <w:rPr>
                <w:rFonts w:ascii="Times New Roman" w:hAnsi="Times New Roman" w:cs="Times New Roman"/>
                <w:lang w:eastAsia="ru-RU"/>
              </w:rPr>
            </w:pPr>
            <w:r>
              <w:rPr>
                <w:rFonts w:eastAsia="Times New Roman" w:cs="Times New Roman" w:ascii="Times New Roman" w:hAnsi="Times New Roman"/>
                <w:lang w:eastAsia="ru-RU"/>
              </w:rPr>
              <w:t>15</w:t>
            </w:r>
          </w:p>
        </w:tc>
        <w:tc>
          <w:tcPr>
            <w:tcW w:w="1702"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lang w:eastAsia="ru-RU"/>
              </w:rPr>
            </w:pPr>
            <w:r>
              <w:rPr>
                <w:rFonts w:eastAsia="Times New Roman" w:cs="Times New Roman" w:ascii="Times New Roman" w:hAnsi="Times New Roman"/>
                <w:lang w:eastAsia="ru-RU"/>
              </w:rPr>
              <w:t>15</w:t>
            </w:r>
          </w:p>
        </w:tc>
      </w:tr>
      <w:tr>
        <w:trPr/>
        <w:tc>
          <w:tcPr>
            <w:tcW w:w="671" w:type="dxa"/>
            <w:tcBorders>
              <w:left w:val="single" w:sz="4" w:space="0" w:color="000000"/>
              <w:bottom w:val="single" w:sz="4" w:space="0" w:color="000000"/>
            </w:tcBorders>
          </w:tcPr>
          <w:p>
            <w:pPr>
              <w:pStyle w:val="Normal"/>
              <w:widowControl w:val="false"/>
              <w:spacing w:before="0" w:after="160"/>
              <w:jc w:val="center"/>
              <w:rPr>
                <w:rFonts w:ascii="Times New Roman" w:hAnsi="Times New Roman"/>
                <w:kern w:val="0"/>
                <w:lang w:val="ru-RU" w:eastAsia="en-US" w:bidi="ar-SA"/>
              </w:rPr>
            </w:pPr>
            <w:r>
              <w:rPr>
                <w:rFonts w:ascii="Times New Roman" w:hAnsi="Times New Roman"/>
                <w:kern w:val="0"/>
                <w:lang w:val="ru-RU" w:eastAsia="en-US" w:bidi="ar-SA"/>
              </w:rPr>
              <w:t>3.</w:t>
            </w:r>
          </w:p>
        </w:tc>
        <w:tc>
          <w:tcPr>
            <w:tcW w:w="3405" w:type="dxa"/>
            <w:tcBorders>
              <w:left w:val="single" w:sz="4" w:space="0" w:color="000000"/>
              <w:bottom w:val="single" w:sz="4" w:space="0" w:color="000000"/>
            </w:tcBorders>
          </w:tcPr>
          <w:p>
            <w:pPr>
              <w:pStyle w:val="Normal"/>
              <w:widowControl w:val="false"/>
              <w:rPr>
                <w:rFonts w:ascii="Times New Roman" w:hAnsi="Times New Roman"/>
                <w:lang w:eastAsia="ru-RU"/>
              </w:rPr>
            </w:pPr>
            <w:r>
              <w:rPr>
                <w:rFonts w:eastAsia="Times New Roman" w:ascii="Times New Roman" w:hAnsi="Times New Roman"/>
                <w:lang w:eastAsia="ru-RU"/>
              </w:rPr>
              <w:t>Жмудь Дарья Сергеевна,</w:t>
            </w:r>
          </w:p>
          <w:p>
            <w:pPr>
              <w:pStyle w:val="Normal"/>
              <w:widowControl w:val="false"/>
              <w:rPr>
                <w:rFonts w:ascii="Times New Roman" w:hAnsi="Times New Roman"/>
                <w:lang w:eastAsia="ru-RU"/>
              </w:rPr>
            </w:pPr>
            <w:r>
              <w:rPr>
                <w:rFonts w:eastAsia="Times New Roman" w:ascii="Times New Roman" w:hAnsi="Times New Roman"/>
                <w:lang w:eastAsia="ru-RU"/>
              </w:rPr>
              <w:t>89283155122</w:t>
            </w:r>
          </w:p>
        </w:tc>
        <w:tc>
          <w:tcPr>
            <w:tcW w:w="2553" w:type="dxa"/>
            <w:tcBorders>
              <w:left w:val="single" w:sz="4" w:space="0" w:color="000000"/>
              <w:bottom w:val="single" w:sz="4" w:space="0" w:color="000000"/>
            </w:tcBorders>
          </w:tcPr>
          <w:p>
            <w:pPr>
              <w:pStyle w:val="Normal"/>
              <w:widowControl w:val="false"/>
              <w:rPr>
                <w:rFonts w:ascii="Times New Roman" w:hAnsi="Times New Roman"/>
                <w:lang w:eastAsia="ru-RU"/>
              </w:rPr>
            </w:pPr>
            <w:r>
              <w:rPr>
                <w:rFonts w:ascii="Times New Roman" w:hAnsi="Times New Roman"/>
                <w:i/>
                <w:lang w:eastAsia="ru-RU"/>
              </w:rPr>
              <w:t xml:space="preserve">3. «Прорыв XXI </w:t>
            </w:r>
            <w:r>
              <w:rPr>
                <w:rFonts w:ascii="Times New Roman" w:hAnsi="Times New Roman"/>
                <w:i/>
                <w:lang w:val="ru-RU" w:eastAsia="ru-RU"/>
              </w:rPr>
              <w:t>века. Мультимедиа»</w:t>
            </w:r>
          </w:p>
        </w:tc>
        <w:tc>
          <w:tcPr>
            <w:tcW w:w="1818" w:type="dxa"/>
            <w:tcBorders>
              <w:left w:val="single" w:sz="4" w:space="0" w:color="000000"/>
              <w:bottom w:val="single" w:sz="4" w:space="0" w:color="000000"/>
            </w:tcBorders>
          </w:tcPr>
          <w:p>
            <w:pPr>
              <w:pStyle w:val="Normal"/>
              <w:widowControl w:val="false"/>
              <w:jc w:val="center"/>
              <w:rPr>
                <w:rFonts w:ascii="Times New Roman" w:hAnsi="Times New Roman" w:cs="Times New Roman"/>
                <w:lang w:eastAsia="ru-RU"/>
              </w:rPr>
            </w:pPr>
            <w:r>
              <w:rPr>
                <w:rFonts w:eastAsia="Times New Roman" w:cs="Times New Roman" w:ascii="Times New Roman" w:hAnsi="Times New Roman"/>
                <w:lang w:eastAsia="ru-RU"/>
              </w:rPr>
              <w:t>15</w:t>
            </w:r>
          </w:p>
        </w:tc>
        <w:tc>
          <w:tcPr>
            <w:tcW w:w="1702"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lang w:eastAsia="ru-RU"/>
              </w:rPr>
            </w:pPr>
            <w:r>
              <w:rPr>
                <w:rFonts w:eastAsia="Times New Roman" w:cs="Times New Roman" w:ascii="Times New Roman" w:hAnsi="Times New Roman"/>
                <w:lang w:eastAsia="ru-RU"/>
              </w:rPr>
              <w:t>15</w:t>
            </w:r>
          </w:p>
        </w:tc>
      </w:tr>
      <w:tr>
        <w:trPr/>
        <w:tc>
          <w:tcPr>
            <w:tcW w:w="6629" w:type="dxa"/>
            <w:gridSpan w:val="3"/>
            <w:tcBorders>
              <w:left w:val="single" w:sz="4" w:space="0" w:color="000000"/>
              <w:bottom w:val="single" w:sz="4" w:space="0" w:color="000000"/>
            </w:tcBorders>
          </w:tcPr>
          <w:p>
            <w:pPr>
              <w:pStyle w:val="Normal"/>
              <w:widowControl w:val="false"/>
              <w:jc w:val="right"/>
              <w:rPr>
                <w:rFonts w:ascii="Times New Roman" w:hAnsi="Times New Roman"/>
              </w:rPr>
            </w:pPr>
            <w:r>
              <w:rPr>
                <w:rFonts w:ascii="Times New Roman" w:hAnsi="Times New Roman"/>
                <w:b/>
                <w:lang w:eastAsia="ru-RU"/>
              </w:rPr>
              <w:t>Итог по образовательной организации:</w:t>
            </w:r>
          </w:p>
        </w:tc>
        <w:tc>
          <w:tcPr>
            <w:tcW w:w="1818" w:type="dxa"/>
            <w:tcBorders>
              <w:left w:val="single" w:sz="4" w:space="0" w:color="000000"/>
              <w:bottom w:val="single" w:sz="4" w:space="0" w:color="000000"/>
            </w:tcBorders>
          </w:tcPr>
          <w:p>
            <w:pPr>
              <w:pStyle w:val="Normal"/>
              <w:widowControl w:val="false"/>
              <w:jc w:val="center"/>
              <w:rPr>
                <w:rFonts w:ascii="Times New Roman" w:hAnsi="Times New Roman" w:cs="Times New Roman"/>
                <w:lang w:eastAsia="ru-RU"/>
              </w:rPr>
            </w:pPr>
            <w:r>
              <w:rPr>
                <w:rFonts w:eastAsia="Times New Roman" w:cs="Times New Roman" w:ascii="Times New Roman" w:hAnsi="Times New Roman"/>
                <w:lang w:eastAsia="ru-RU"/>
              </w:rPr>
              <w:t>30</w:t>
            </w:r>
          </w:p>
        </w:tc>
        <w:tc>
          <w:tcPr>
            <w:tcW w:w="1702"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lang w:eastAsia="ru-RU"/>
              </w:rPr>
            </w:pPr>
            <w:r>
              <w:rPr>
                <w:rFonts w:eastAsia="Times New Roman" w:cs="Times New Roman" w:ascii="Times New Roman" w:hAnsi="Times New Roman"/>
                <w:lang w:eastAsia="ru-RU"/>
              </w:rPr>
              <w:t>45</w:t>
            </w:r>
          </w:p>
        </w:tc>
      </w:tr>
    </w:tbl>
    <w:p>
      <w:pPr>
        <w:pStyle w:val="NoSpacing"/>
        <w:rPr>
          <w:rFonts w:ascii="Times New Roman" w:hAnsi="Times New Roman" w:cs="Times New Roman"/>
        </w:rPr>
      </w:pPr>
      <w:r>
        <w:rPr>
          <w:rFonts w:cs="Times New Roman" w:ascii="Times New Roman" w:hAnsi="Times New Roman"/>
        </w:rPr>
      </w:r>
    </w:p>
    <w:p>
      <w:pPr>
        <w:pStyle w:val="NoSpacing"/>
        <w:jc w:val="center"/>
        <w:rPr>
          <w:rFonts w:ascii="Times New Roman" w:hAnsi="Times New Roman"/>
          <w:lang w:val="ru-RU"/>
        </w:rPr>
      </w:pPr>
      <w:r>
        <w:rPr>
          <w:rFonts w:cs="Times New Roman" w:ascii="Times New Roman" w:hAnsi="Times New Roman"/>
          <w:b/>
          <w:bCs/>
          <w:lang w:val="ru-RU"/>
        </w:rPr>
        <w:t>Информация МБОУ лицея №104 г. Минеральные Воды</w:t>
      </w:r>
    </w:p>
    <w:p>
      <w:pPr>
        <w:pStyle w:val="NoSpacing"/>
        <w:jc w:val="center"/>
        <w:rPr>
          <w:rFonts w:ascii="Times New Roman" w:hAnsi="Times New Roman"/>
          <w:lang w:val="ru-RU"/>
        </w:rPr>
      </w:pPr>
      <w:r>
        <w:rPr>
          <w:rFonts w:cs="Times New Roman" w:ascii="Times New Roman" w:hAnsi="Times New Roman"/>
          <w:b/>
          <w:bCs/>
          <w:lang w:val="ru-RU"/>
        </w:rPr>
        <w:t>о занятости детей в детских общественных объединениях</w:t>
      </w:r>
    </w:p>
    <w:p>
      <w:pPr>
        <w:pStyle w:val="NoSpacing"/>
        <w:jc w:val="center"/>
        <w:rPr>
          <w:rFonts w:ascii="Times New Roman" w:hAnsi="Times New Roman" w:cs="Times New Roman"/>
          <w:lang w:val="ru-RU"/>
        </w:rPr>
      </w:pPr>
      <w:r>
        <w:rPr>
          <w:rFonts w:cs="Times New Roman" w:ascii="Times New Roman" w:hAnsi="Times New Roman"/>
          <w:lang w:val="ru-RU"/>
        </w:rPr>
      </w:r>
    </w:p>
    <w:tbl>
      <w:tblPr>
        <w:tblW w:w="10149" w:type="dxa"/>
        <w:jc w:val="left"/>
        <w:tblInd w:w="0" w:type="dxa"/>
        <w:tblLayout w:type="fixed"/>
        <w:tblCellMar>
          <w:top w:w="0" w:type="dxa"/>
          <w:left w:w="108" w:type="dxa"/>
          <w:bottom w:w="0" w:type="dxa"/>
          <w:right w:w="108" w:type="dxa"/>
        </w:tblCellMar>
        <w:tblLook w:val="00a0"/>
      </w:tblPr>
      <w:tblGrid>
        <w:gridCol w:w="620"/>
        <w:gridCol w:w="2776"/>
        <w:gridCol w:w="2380"/>
        <w:gridCol w:w="2330"/>
        <w:gridCol w:w="2043"/>
      </w:tblGrid>
      <w:tr>
        <w:trPr/>
        <w:tc>
          <w:tcPr>
            <w:tcW w:w="620" w:type="dxa"/>
            <w:tcBorders>
              <w:top w:val="single" w:sz="2" w:space="0" w:color="000000"/>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 xml:space="preserve">№ </w:t>
            </w:r>
            <w:r>
              <w:rPr>
                <w:rFonts w:eastAsia="Times New Roman" w:cs="Times New Roman" w:ascii="Times New Roman" w:hAnsi="Times New Roman"/>
                <w:kern w:val="0"/>
                <w:lang w:val="ru-RU" w:bidi="ar-SA"/>
              </w:rPr>
              <w:t>п.п.</w:t>
            </w:r>
          </w:p>
        </w:tc>
        <w:tc>
          <w:tcPr>
            <w:tcW w:w="2776" w:type="dxa"/>
            <w:tcBorders>
              <w:top w:val="single" w:sz="2" w:space="0" w:color="000000"/>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Наименование объединения</w:t>
            </w:r>
          </w:p>
        </w:tc>
        <w:tc>
          <w:tcPr>
            <w:tcW w:w="2380" w:type="dxa"/>
            <w:tcBorders>
              <w:top w:val="single" w:sz="2" w:space="0" w:color="000000"/>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Руководитель (лидер)</w:t>
            </w:r>
          </w:p>
        </w:tc>
        <w:tc>
          <w:tcPr>
            <w:tcW w:w="2330" w:type="dxa"/>
            <w:tcBorders>
              <w:top w:val="single" w:sz="2" w:space="0" w:color="000000"/>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Количество участников</w:t>
            </w:r>
          </w:p>
        </w:tc>
        <w:tc>
          <w:tcPr>
            <w:tcW w:w="2043" w:type="dxa"/>
            <w:tcBorders>
              <w:top w:val="single" w:sz="2" w:space="0" w:color="000000"/>
              <w:left w:val="single" w:sz="2" w:space="0" w:color="000000"/>
              <w:bottom w:val="single" w:sz="2" w:space="0" w:color="000000"/>
              <w:right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Вид деятельности</w:t>
            </w:r>
          </w:p>
        </w:tc>
      </w:tr>
      <w:tr>
        <w:trPr/>
        <w:tc>
          <w:tcPr>
            <w:tcW w:w="620" w:type="dxa"/>
            <w:tcBorders>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1.</w:t>
            </w:r>
          </w:p>
        </w:tc>
        <w:tc>
          <w:tcPr>
            <w:tcW w:w="2776" w:type="dxa"/>
            <w:tcBorders>
              <w:left w:val="single" w:sz="2" w:space="0" w:color="000000"/>
              <w:bottom w:val="single" w:sz="2" w:space="0" w:color="000000"/>
            </w:tcBorders>
          </w:tcPr>
          <w:p>
            <w:pPr>
              <w:pStyle w:val="NoSpacing"/>
              <w:widowControl w:val="false"/>
              <w:jc w:val="both"/>
              <w:rPr>
                <w:rFonts w:ascii="Times New Roman" w:hAnsi="Times New Roman"/>
              </w:rPr>
            </w:pPr>
            <w:r>
              <w:rPr>
                <w:rFonts w:eastAsia="Times New Roman" w:cs="Times New Roman" w:ascii="Times New Roman" w:hAnsi="Times New Roman"/>
                <w:kern w:val="0"/>
                <w:lang w:val="ru-RU" w:bidi="ar-SA"/>
              </w:rPr>
              <w:t>Юнармейский отряд «Русь»</w:t>
            </w:r>
          </w:p>
        </w:tc>
        <w:tc>
          <w:tcPr>
            <w:tcW w:w="2380" w:type="dxa"/>
            <w:tcBorders>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Кайзер Л.Э.</w:t>
            </w:r>
          </w:p>
        </w:tc>
        <w:tc>
          <w:tcPr>
            <w:tcW w:w="2330" w:type="dxa"/>
            <w:tcBorders>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15 юнармейцев</w:t>
            </w:r>
          </w:p>
        </w:tc>
        <w:tc>
          <w:tcPr>
            <w:tcW w:w="2043" w:type="dxa"/>
            <w:tcBorders>
              <w:left w:val="single" w:sz="2" w:space="0" w:color="000000"/>
              <w:bottom w:val="single" w:sz="2" w:space="0" w:color="000000"/>
              <w:right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патриотический</w:t>
            </w:r>
          </w:p>
        </w:tc>
      </w:tr>
      <w:tr>
        <w:trPr/>
        <w:tc>
          <w:tcPr>
            <w:tcW w:w="620" w:type="dxa"/>
            <w:tcBorders>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2.</w:t>
            </w:r>
          </w:p>
        </w:tc>
        <w:tc>
          <w:tcPr>
            <w:tcW w:w="2776" w:type="dxa"/>
            <w:tcBorders>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ЮИД «Феникс»</w:t>
            </w:r>
          </w:p>
        </w:tc>
        <w:tc>
          <w:tcPr>
            <w:tcW w:w="2380" w:type="dxa"/>
            <w:tcBorders>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Погребнякова И.А.</w:t>
            </w:r>
          </w:p>
        </w:tc>
        <w:tc>
          <w:tcPr>
            <w:tcW w:w="2330" w:type="dxa"/>
            <w:tcBorders>
              <w:left w:val="single" w:sz="2" w:space="0" w:color="000000"/>
              <w:bottom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28</w:t>
            </w:r>
          </w:p>
        </w:tc>
        <w:tc>
          <w:tcPr>
            <w:tcW w:w="2043" w:type="dxa"/>
            <w:tcBorders>
              <w:left w:val="single" w:sz="2" w:space="0" w:color="000000"/>
              <w:bottom w:val="single" w:sz="2" w:space="0" w:color="000000"/>
              <w:right w:val="single" w:sz="2" w:space="0" w:color="000000"/>
            </w:tcBorders>
          </w:tcPr>
          <w:p>
            <w:pPr>
              <w:pStyle w:val="NoSpacing"/>
              <w:widowControl w:val="false"/>
              <w:jc w:val="both"/>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социальный</w:t>
            </w:r>
          </w:p>
        </w:tc>
      </w:tr>
    </w:tbl>
    <w:p>
      <w:pPr>
        <w:pStyle w:val="NoSpacing"/>
        <w:rPr>
          <w:rFonts w:ascii="Times New Roman" w:hAnsi="Times New Roman" w:cs="Times New Roman"/>
        </w:rPr>
      </w:pPr>
      <w:r>
        <w:rPr>
          <w:rFonts w:cs="Times New Roman" w:ascii="Times New Roman" w:hAnsi="Times New Roman"/>
        </w:rPr>
      </w:r>
    </w:p>
    <w:p>
      <w:pPr>
        <w:pStyle w:val="Normal"/>
        <w:jc w:val="center"/>
        <w:rPr>
          <w:rFonts w:ascii="Times New Roman" w:hAnsi="Times New Roman"/>
          <w:lang w:val="ru-RU"/>
        </w:rPr>
      </w:pPr>
      <w:r>
        <w:rPr>
          <w:rFonts w:ascii="Times New Roman" w:hAnsi="Times New Roman"/>
          <w:b/>
          <w:i/>
          <w:u w:val="single"/>
          <w:lang w:val="ru-RU"/>
        </w:rPr>
        <w:t xml:space="preserve">Кружковая занятость учащихся МБОУ лицея № 104 г. Минеральные Воды </w:t>
      </w:r>
    </w:p>
    <w:p>
      <w:pPr>
        <w:pStyle w:val="Normal"/>
        <w:jc w:val="center"/>
        <w:rPr>
          <w:rFonts w:ascii="Times New Roman" w:hAnsi="Times New Roman"/>
          <w:lang w:val="ru-RU"/>
        </w:rPr>
      </w:pPr>
      <w:r>
        <w:rPr>
          <w:rFonts w:ascii="Times New Roman" w:hAnsi="Times New Roman"/>
          <w:lang w:val="ru-RU"/>
        </w:rPr>
        <w:t xml:space="preserve"> </w:t>
      </w:r>
      <w:r>
        <w:rPr>
          <w:rFonts w:ascii="Times New Roman" w:hAnsi="Times New Roman"/>
        </w:rPr>
        <w:t>(в рамках дополнительного образования)</w:t>
      </w:r>
    </w:p>
    <w:tbl>
      <w:tblPr>
        <w:tblW w:w="10149" w:type="dxa"/>
        <w:jc w:val="left"/>
        <w:tblInd w:w="0" w:type="dxa"/>
        <w:tblLayout w:type="fixed"/>
        <w:tblCellMar>
          <w:top w:w="0" w:type="dxa"/>
          <w:left w:w="108" w:type="dxa"/>
          <w:bottom w:w="0" w:type="dxa"/>
          <w:right w:w="108" w:type="dxa"/>
        </w:tblCellMar>
        <w:tblLook w:val="00a0"/>
      </w:tblPr>
      <w:tblGrid>
        <w:gridCol w:w="620"/>
        <w:gridCol w:w="2609"/>
        <w:gridCol w:w="2547"/>
        <w:gridCol w:w="1937"/>
        <w:gridCol w:w="2436"/>
      </w:tblGrid>
      <w:tr>
        <w:trPr>
          <w:trHeight w:val="1255" w:hRule="atLeast"/>
        </w:trPr>
        <w:tc>
          <w:tcPr>
            <w:tcW w:w="620" w:type="dxa"/>
            <w:tcBorders>
              <w:top w:val="single" w:sz="2" w:space="0" w:color="000000"/>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w:t>
            </w:r>
            <w:r>
              <w:rPr>
                <w:rFonts w:ascii="Times New Roman" w:hAnsi="Times New Roman"/>
                <w:kern w:val="0"/>
                <w:lang w:val="ru-RU" w:eastAsia="en-US" w:bidi="ar-SA"/>
              </w:rPr>
              <w:t>п/п</w:t>
            </w:r>
          </w:p>
        </w:tc>
        <w:tc>
          <w:tcPr>
            <w:tcW w:w="2609" w:type="dxa"/>
            <w:tcBorders>
              <w:top w:val="single" w:sz="2" w:space="0" w:color="000000"/>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Направленность кружка, секции</w:t>
            </w:r>
          </w:p>
        </w:tc>
        <w:tc>
          <w:tcPr>
            <w:tcW w:w="2547" w:type="dxa"/>
            <w:tcBorders>
              <w:top w:val="single" w:sz="2" w:space="0" w:color="000000"/>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Название кружка, секции</w:t>
            </w:r>
          </w:p>
        </w:tc>
        <w:tc>
          <w:tcPr>
            <w:tcW w:w="1937" w:type="dxa"/>
            <w:tcBorders>
              <w:top w:val="single" w:sz="2" w:space="0" w:color="000000"/>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Кол-во учащихся в кружке</w:t>
            </w:r>
          </w:p>
        </w:tc>
        <w:tc>
          <w:tcPr>
            <w:tcW w:w="2436"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Кол-во детей, оказавшихся в трудной жизненной ситуации</w:t>
            </w:r>
          </w:p>
        </w:tc>
      </w:tr>
      <w:tr>
        <w:trPr>
          <w:trHeight w:val="557" w:hRule="atLeast"/>
        </w:trPr>
        <w:tc>
          <w:tcPr>
            <w:tcW w:w="620" w:type="dxa"/>
            <w:tcBorders>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1.</w:t>
            </w:r>
          </w:p>
        </w:tc>
        <w:tc>
          <w:tcPr>
            <w:tcW w:w="2609" w:type="dxa"/>
            <w:tcBorders>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Гражданско-патриотическая</w:t>
            </w:r>
          </w:p>
        </w:tc>
        <w:tc>
          <w:tcPr>
            <w:tcW w:w="2547" w:type="dxa"/>
            <w:tcBorders>
              <w:left w:val="single" w:sz="2" w:space="0" w:color="000000"/>
              <w:bottom w:val="single" w:sz="2" w:space="0" w:color="000000"/>
            </w:tcBorders>
          </w:tcPr>
          <w:p>
            <w:pPr>
              <w:pStyle w:val="ListParagraph"/>
              <w:widowControl w:val="false"/>
              <w:rPr>
                <w:rFonts w:cs="Times New Roman"/>
                <w:sz w:val="24"/>
                <w:lang w:val="ru-RU"/>
              </w:rPr>
            </w:pPr>
            <w:r>
              <w:rPr>
                <w:rFonts w:cs="Times New Roman"/>
                <w:sz w:val="24"/>
                <w:lang w:val="ru-RU"/>
              </w:rPr>
              <w:t>1. Музей «История школы»</w:t>
            </w:r>
          </w:p>
          <w:p>
            <w:pPr>
              <w:pStyle w:val="ListParagraph"/>
              <w:widowControl w:val="false"/>
              <w:ind w:left="0" w:hanging="0"/>
              <w:rPr>
                <w:rFonts w:cs="Times New Roman"/>
                <w:sz w:val="24"/>
                <w:lang w:val="ru-RU"/>
              </w:rPr>
            </w:pPr>
            <w:r>
              <w:rPr>
                <w:rFonts w:cs="Times New Roman"/>
                <w:sz w:val="24"/>
                <w:lang w:val="ru-RU"/>
              </w:rPr>
              <w:t>2. ВПК «Юнармейцы»</w:t>
            </w:r>
          </w:p>
        </w:tc>
        <w:tc>
          <w:tcPr>
            <w:tcW w:w="1937" w:type="dxa"/>
            <w:tcBorders>
              <w:left w:val="single" w:sz="2" w:space="0" w:color="000000"/>
              <w:bottom w:val="single" w:sz="2" w:space="0" w:color="000000"/>
            </w:tcBorders>
          </w:tcPr>
          <w:p>
            <w:pPr>
              <w:pStyle w:val="Normal"/>
              <w:widowControl w:val="false"/>
              <w:jc w:val="center"/>
              <w:rPr>
                <w:rFonts w:ascii="Times New Roman" w:hAnsi="Times New Roman"/>
              </w:rPr>
            </w:pPr>
            <w:r>
              <w:rPr>
                <w:rFonts w:cs="Times New Roman" w:ascii="Times New Roman" w:hAnsi="Times New Roman"/>
              </w:rPr>
              <w:t>15</w:t>
            </w:r>
          </w:p>
          <w:p>
            <w:pPr>
              <w:pStyle w:val="Normal"/>
              <w:widowControl w:val="false"/>
              <w:jc w:val="center"/>
              <w:rPr>
                <w:rFonts w:ascii="Times New Roman" w:hAnsi="Times New Roman"/>
              </w:rPr>
            </w:pPr>
            <w:r>
              <w:rPr>
                <w:rFonts w:cs="Times New Roman" w:ascii="Times New Roman" w:hAnsi="Times New Roman"/>
              </w:rPr>
              <w:t>15</w:t>
            </w:r>
          </w:p>
        </w:tc>
        <w:tc>
          <w:tcPr>
            <w:tcW w:w="2436" w:type="dxa"/>
            <w:tcBorders>
              <w:left w:val="single" w:sz="2" w:space="0" w:color="000000"/>
              <w:bottom w:val="single" w:sz="2" w:space="0" w:color="000000"/>
              <w:right w:val="single" w:sz="2" w:space="0" w:color="000000"/>
            </w:tcBorders>
          </w:tcPr>
          <w:p>
            <w:pPr>
              <w:pStyle w:val="Normal"/>
              <w:widowControl w:val="false"/>
              <w:spacing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1</w:t>
            </w:r>
          </w:p>
        </w:tc>
      </w:tr>
      <w:tr>
        <w:trPr>
          <w:trHeight w:val="573" w:hRule="atLeast"/>
        </w:trPr>
        <w:tc>
          <w:tcPr>
            <w:tcW w:w="620" w:type="dxa"/>
            <w:tcBorders>
              <w:left w:val="single" w:sz="2" w:space="0" w:color="000000"/>
              <w:bottom w:val="single" w:sz="2" w:space="0" w:color="000000"/>
            </w:tcBorders>
          </w:tcPr>
          <w:p>
            <w:pPr>
              <w:pStyle w:val="Normal"/>
              <w:widowControl w:val="false"/>
              <w:spacing w:before="0" w:after="160"/>
              <w:rPr>
                <w:rFonts w:ascii="Times New Roman" w:hAnsi="Times New Roman" w:cs="Times New Roman"/>
                <w:kern w:val="0"/>
                <w:lang w:val="ru-RU" w:eastAsia="en-US" w:bidi="ar-SA"/>
              </w:rPr>
            </w:pPr>
            <w:r>
              <w:rPr>
                <w:rFonts w:cs="Times New Roman" w:ascii="Times New Roman" w:hAnsi="Times New Roman"/>
                <w:kern w:val="0"/>
                <w:lang w:val="ru-RU" w:eastAsia="en-US" w:bidi="ar-SA"/>
              </w:rPr>
              <w:t>2.</w:t>
            </w:r>
          </w:p>
        </w:tc>
        <w:tc>
          <w:tcPr>
            <w:tcW w:w="2609" w:type="dxa"/>
            <w:tcBorders>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Художественно-эстетическое</w:t>
            </w:r>
          </w:p>
        </w:tc>
        <w:tc>
          <w:tcPr>
            <w:tcW w:w="2547" w:type="dxa"/>
            <w:tcBorders>
              <w:left w:val="single" w:sz="2" w:space="0" w:color="000000"/>
              <w:bottom w:val="single" w:sz="2" w:space="0" w:color="000000"/>
            </w:tcBorders>
          </w:tcPr>
          <w:p>
            <w:pPr>
              <w:pStyle w:val="ListParagraph"/>
              <w:widowControl w:val="false"/>
              <w:rPr>
                <w:rFonts w:cs="Times New Roman"/>
                <w:sz w:val="24"/>
                <w:lang w:val="ru-RU"/>
              </w:rPr>
            </w:pPr>
            <w:r>
              <w:rPr>
                <w:rFonts w:cs="Times New Roman"/>
                <w:sz w:val="24"/>
                <w:lang w:val="ru-RU"/>
              </w:rPr>
              <w:t>1. Вокальный коллектив «Ассорти»</w:t>
            </w:r>
          </w:p>
          <w:p>
            <w:pPr>
              <w:pStyle w:val="ListParagraph"/>
              <w:widowControl w:val="false"/>
              <w:rPr>
                <w:sz w:val="24"/>
                <w:lang w:val="ru-RU"/>
              </w:rPr>
            </w:pPr>
            <w:r>
              <w:rPr>
                <w:rFonts w:cs="Times New Roman"/>
                <w:sz w:val="24"/>
                <w:lang w:val="ru-RU"/>
              </w:rPr>
              <w:t>2. Театральная студия «Шок»</w:t>
            </w:r>
          </w:p>
        </w:tc>
        <w:tc>
          <w:tcPr>
            <w:tcW w:w="1937" w:type="dxa"/>
            <w:tcBorders>
              <w:left w:val="single" w:sz="2" w:space="0" w:color="000000"/>
              <w:bottom w:val="single" w:sz="2" w:space="0" w:color="000000"/>
            </w:tcBorders>
          </w:tcPr>
          <w:p>
            <w:pPr>
              <w:pStyle w:val="Normal"/>
              <w:widowControl w:val="false"/>
              <w:jc w:val="center"/>
              <w:rPr>
                <w:rFonts w:ascii="Times New Roman" w:hAnsi="Times New Roman" w:cs="Times New Roman"/>
                <w:lang w:val="ru-RU"/>
              </w:rPr>
            </w:pPr>
            <w:r>
              <w:rPr>
                <w:rFonts w:cs="Times New Roman" w:ascii="Times New Roman" w:hAnsi="Times New Roman"/>
                <w:lang w:val="ru-RU"/>
              </w:rPr>
            </w:r>
          </w:p>
          <w:p>
            <w:pPr>
              <w:pStyle w:val="Normal"/>
              <w:widowControl w:val="false"/>
              <w:jc w:val="center"/>
              <w:rPr>
                <w:rFonts w:ascii="Times New Roman" w:hAnsi="Times New Roman"/>
              </w:rPr>
            </w:pPr>
            <w:r>
              <w:rPr>
                <w:rFonts w:cs="Times New Roman" w:ascii="Times New Roman" w:hAnsi="Times New Roman"/>
              </w:rPr>
              <w:t>15</w:t>
            </w:r>
          </w:p>
          <w:p>
            <w:pPr>
              <w:pStyle w:val="Normal"/>
              <w:widowControl w:val="false"/>
              <w:jc w:val="center"/>
              <w:rPr>
                <w:rFonts w:ascii="Times New Roman" w:hAnsi="Times New Roman"/>
              </w:rPr>
            </w:pPr>
            <w:r>
              <w:rPr>
                <w:rFonts w:cs="Times New Roman" w:ascii="Times New Roman" w:hAnsi="Times New Roman"/>
              </w:rPr>
              <w:t>18</w:t>
            </w:r>
          </w:p>
        </w:tc>
        <w:tc>
          <w:tcPr>
            <w:tcW w:w="2436" w:type="dxa"/>
            <w:tcBorders>
              <w:left w:val="single" w:sz="2" w:space="0" w:color="000000"/>
              <w:bottom w:val="single" w:sz="2" w:space="0" w:color="000000"/>
              <w:right w:val="single" w:sz="2" w:space="0" w:color="000000"/>
            </w:tcBorders>
          </w:tcPr>
          <w:p>
            <w:pPr>
              <w:pStyle w:val="Normal"/>
              <w:widowControl w:val="false"/>
              <w:spacing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r>
      <w:tr>
        <w:trPr>
          <w:trHeight w:val="464" w:hRule="atLeast"/>
        </w:trPr>
        <w:tc>
          <w:tcPr>
            <w:tcW w:w="620" w:type="dxa"/>
            <w:tcBorders>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r>
          </w:p>
        </w:tc>
        <w:tc>
          <w:tcPr>
            <w:tcW w:w="2609" w:type="dxa"/>
            <w:tcBorders>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Итого кружков</w:t>
            </w:r>
          </w:p>
        </w:tc>
        <w:tc>
          <w:tcPr>
            <w:tcW w:w="2547" w:type="dxa"/>
            <w:tcBorders>
              <w:left w:val="single" w:sz="2" w:space="0" w:color="000000"/>
              <w:bottom w:val="single" w:sz="2" w:space="0" w:color="000000"/>
            </w:tcBorders>
          </w:tcPr>
          <w:p>
            <w:pPr>
              <w:pStyle w:val="Normal"/>
              <w:widowControl w:val="false"/>
              <w:spacing w:before="0" w:after="160"/>
              <w:rPr>
                <w:rFonts w:ascii="Times New Roman" w:hAnsi="Times New Roman" w:eastAsia="Times New Roman" w:cs="Times New Roman"/>
                <w:b/>
                <w:b/>
                <w:kern w:val="0"/>
                <w:lang w:val="ru-RU" w:eastAsia="en-US" w:bidi="ar-SA"/>
              </w:rPr>
            </w:pPr>
            <w:r>
              <w:rPr>
                <w:rFonts w:eastAsia="Times New Roman" w:cs="Times New Roman" w:ascii="Times New Roman" w:hAnsi="Times New Roman"/>
                <w:b/>
                <w:kern w:val="0"/>
                <w:lang w:val="ru-RU" w:eastAsia="en-US" w:bidi="ar-SA"/>
              </w:rPr>
              <w:t>3</w:t>
            </w:r>
          </w:p>
        </w:tc>
        <w:tc>
          <w:tcPr>
            <w:tcW w:w="1937" w:type="dxa"/>
            <w:tcBorders>
              <w:left w:val="single" w:sz="2" w:space="0" w:color="000000"/>
              <w:bottom w:val="single" w:sz="2" w:space="0" w:color="000000"/>
            </w:tcBorders>
          </w:tcPr>
          <w:p>
            <w:pPr>
              <w:pStyle w:val="Normal"/>
              <w:widowControl w:val="false"/>
              <w:spacing w:before="0" w:after="160"/>
              <w:rPr>
                <w:rFonts w:ascii="Times New Roman" w:hAnsi="Times New Roman" w:eastAsia="Times New Roman" w:cs="Times New Roman"/>
                <w:b/>
                <w:b/>
                <w:kern w:val="0"/>
                <w:lang w:val="ru-RU" w:eastAsia="en-US" w:bidi="ar-SA"/>
              </w:rPr>
            </w:pPr>
            <w:r>
              <w:rPr>
                <w:rFonts w:cs="Times New Roman" w:ascii="Times New Roman" w:hAnsi="Times New Roman"/>
                <w:b/>
                <w:kern w:val="0"/>
                <w:lang w:val="ru-RU" w:eastAsia="en-US" w:bidi="ar-SA"/>
              </w:rPr>
              <w:t>63</w:t>
            </w:r>
          </w:p>
        </w:tc>
        <w:tc>
          <w:tcPr>
            <w:tcW w:w="2436" w:type="dxa"/>
            <w:tcBorders>
              <w:left w:val="single" w:sz="2" w:space="0" w:color="000000"/>
              <w:bottom w:val="single" w:sz="2" w:space="0" w:color="000000"/>
              <w:right w:val="single" w:sz="2" w:space="0" w:color="000000"/>
            </w:tcBorders>
          </w:tcPr>
          <w:p>
            <w:pPr>
              <w:pStyle w:val="Normal"/>
              <w:widowControl w:val="false"/>
              <w:spacing w:before="0" w:after="160"/>
              <w:rPr>
                <w:rFonts w:ascii="Times New Roman" w:hAnsi="Times New Roman" w:eastAsia="Times New Roman" w:cs="Times New Roman"/>
                <w:b/>
                <w:b/>
                <w:kern w:val="0"/>
                <w:lang w:val="ru-RU" w:eastAsia="en-US" w:bidi="ar-SA"/>
              </w:rPr>
            </w:pPr>
            <w:r>
              <w:rPr>
                <w:rFonts w:eastAsia="Times New Roman" w:cs="Times New Roman" w:ascii="Times New Roman" w:hAnsi="Times New Roman"/>
                <w:b/>
                <w:kern w:val="0"/>
                <w:lang w:val="ru-RU" w:eastAsia="en-US" w:bidi="ar-SA"/>
              </w:rPr>
              <w:t>1</w:t>
            </w:r>
          </w:p>
        </w:tc>
      </w:tr>
    </w:tbl>
    <w:p>
      <w:pPr>
        <w:pStyle w:val="Normal"/>
        <w:jc w:val="center"/>
        <w:rPr>
          <w:rFonts w:ascii="Times New Roman" w:hAnsi="Times New Roman"/>
          <w:b/>
          <w:b/>
          <w:i/>
          <w:i/>
          <w:u w:val="single"/>
        </w:rPr>
      </w:pPr>
      <w:r>
        <w:rPr>
          <w:rFonts w:ascii="Times New Roman" w:hAnsi="Times New Roman"/>
          <w:b/>
          <w:i/>
          <w:u w:val="single"/>
        </w:rPr>
      </w:r>
    </w:p>
    <w:p>
      <w:pPr>
        <w:pStyle w:val="Normal"/>
        <w:jc w:val="center"/>
        <w:rPr>
          <w:rFonts w:ascii="Times New Roman" w:hAnsi="Times New Roman"/>
          <w:lang w:val="ru-RU"/>
        </w:rPr>
      </w:pPr>
      <w:r>
        <w:rPr>
          <w:rFonts w:ascii="Times New Roman" w:hAnsi="Times New Roman"/>
          <w:b/>
          <w:i/>
          <w:u w:val="single"/>
          <w:lang w:val="ru-RU"/>
        </w:rPr>
        <w:t xml:space="preserve">Кружковая занятость учащихся МБОУ </w:t>
      </w:r>
      <w:r>
        <w:rPr>
          <w:rFonts w:cs="Calibri" w:ascii="Times New Roman" w:hAnsi="Times New Roman"/>
          <w:b/>
          <w:i/>
          <w:kern w:val="0"/>
          <w:u w:val="single"/>
          <w:lang w:val="ru-RU" w:eastAsia="en-US" w:bidi="ar-SA"/>
        </w:rPr>
        <w:t>лицея</w:t>
      </w:r>
      <w:r>
        <w:rPr>
          <w:rFonts w:ascii="Times New Roman" w:hAnsi="Times New Roman"/>
          <w:b/>
          <w:i/>
          <w:u w:val="single"/>
          <w:lang w:val="ru-RU"/>
        </w:rPr>
        <w:t xml:space="preserve"> № 104 г. Минеральные Воды   ФГОС </w:t>
      </w:r>
    </w:p>
    <w:p>
      <w:pPr>
        <w:pStyle w:val="Normal"/>
        <w:jc w:val="center"/>
        <w:rPr>
          <w:rFonts w:ascii="Times New Roman" w:hAnsi="Times New Roman"/>
          <w:b/>
          <w:b/>
          <w:i/>
          <w:i/>
          <w:u w:val="single"/>
          <w:lang w:val="ru-RU"/>
        </w:rPr>
      </w:pPr>
      <w:r>
        <w:rPr>
          <w:rFonts w:ascii="Times New Roman" w:hAnsi="Times New Roman"/>
          <w:b/>
          <w:i/>
          <w:u w:val="single"/>
          <w:lang w:val="ru-RU"/>
        </w:rPr>
      </w:r>
    </w:p>
    <w:tbl>
      <w:tblPr>
        <w:tblW w:w="10149" w:type="dxa"/>
        <w:jc w:val="left"/>
        <w:tblInd w:w="0" w:type="dxa"/>
        <w:tblLayout w:type="fixed"/>
        <w:tblCellMar>
          <w:top w:w="0" w:type="dxa"/>
          <w:left w:w="108" w:type="dxa"/>
          <w:bottom w:w="0" w:type="dxa"/>
          <w:right w:w="108" w:type="dxa"/>
        </w:tblCellMar>
        <w:tblLook w:val="00a0"/>
      </w:tblPr>
      <w:tblGrid>
        <w:gridCol w:w="620"/>
        <w:gridCol w:w="2611"/>
        <w:gridCol w:w="4647"/>
        <w:gridCol w:w="2270"/>
      </w:tblGrid>
      <w:tr>
        <w:trPr>
          <w:trHeight w:val="1059" w:hRule="atLeast"/>
        </w:trPr>
        <w:tc>
          <w:tcPr>
            <w:tcW w:w="620"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t>№</w:t>
            </w:r>
            <w:r>
              <w:rPr>
                <w:rFonts w:ascii="Times New Roman" w:hAnsi="Times New Roman"/>
              </w:rPr>
              <w:t>п/п</w:t>
            </w:r>
          </w:p>
        </w:tc>
        <w:tc>
          <w:tcPr>
            <w:tcW w:w="2611"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lang w:val="ru-RU"/>
              </w:rPr>
            </w:pPr>
            <w:r>
              <w:rPr>
                <w:rFonts w:ascii="Times New Roman" w:hAnsi="Times New Roman"/>
                <w:lang w:val="ru-RU"/>
              </w:rPr>
              <w:t>Направление, например, спортивное, творческое интеллектуальное</w:t>
            </w:r>
          </w:p>
        </w:tc>
        <w:tc>
          <w:tcPr>
            <w:tcW w:w="4647"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t>Название кружка, секции, клуба</w:t>
            </w:r>
          </w:p>
        </w:tc>
        <w:tc>
          <w:tcPr>
            <w:tcW w:w="2270"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lang w:val="ru-RU"/>
              </w:rPr>
            </w:pPr>
            <w:r>
              <w:rPr>
                <w:rFonts w:ascii="Times New Roman" w:hAnsi="Times New Roman"/>
                <w:lang w:val="ru-RU"/>
              </w:rPr>
              <w:t>Кол-во детей в кружке.</w:t>
            </w:r>
          </w:p>
        </w:tc>
      </w:tr>
      <w:tr>
        <w:trPr>
          <w:trHeight w:val="335" w:hRule="atLeast"/>
        </w:trPr>
        <w:tc>
          <w:tcPr>
            <w:tcW w:w="620"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t>1.</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Техническая</w:t>
            </w:r>
          </w:p>
        </w:tc>
        <w:tc>
          <w:tcPr>
            <w:tcW w:w="4647" w:type="dxa"/>
            <w:tcBorders>
              <w:top w:val="single" w:sz="4" w:space="0" w:color="000000"/>
              <w:left w:val="single" w:sz="4" w:space="0" w:color="000000"/>
              <w:bottom w:val="single" w:sz="4" w:space="0" w:color="000000"/>
              <w:right w:val="single" w:sz="4" w:space="0" w:color="000000"/>
            </w:tcBorders>
          </w:tcPr>
          <w:p>
            <w:pPr>
              <w:pStyle w:val="ListParagraph"/>
              <w:widowControl w:val="false"/>
              <w:ind w:left="0" w:hanging="0"/>
              <w:rPr>
                <w:sz w:val="24"/>
                <w:lang w:val="ru-RU"/>
              </w:rPr>
            </w:pPr>
            <w:r>
              <w:rPr>
                <w:rFonts w:cs="Times New Roman"/>
                <w:sz w:val="24"/>
                <w:lang w:val="ru-RU"/>
              </w:rPr>
              <w:t xml:space="preserve">1. «Прорыв в </w:t>
            </w:r>
            <w:r>
              <w:rPr>
                <w:rFonts w:cs="Times New Roman"/>
                <w:sz w:val="24"/>
              </w:rPr>
              <w:t>XXI</w:t>
            </w:r>
            <w:r>
              <w:rPr>
                <w:rFonts w:cs="Times New Roman"/>
                <w:sz w:val="24"/>
                <w:lang w:val="ru-RU"/>
              </w:rPr>
              <w:t xml:space="preserve"> веке. Мультимедиа»</w:t>
            </w:r>
          </w:p>
          <w:p>
            <w:pPr>
              <w:pStyle w:val="ListParagraph"/>
              <w:widowControl w:val="false"/>
              <w:ind w:left="0" w:hanging="0"/>
              <w:rPr>
                <w:sz w:val="24"/>
              </w:rPr>
            </w:pPr>
            <w:r>
              <w:rPr>
                <w:rFonts w:cs="Times New Roman"/>
                <w:sz w:val="24"/>
              </w:rPr>
              <w:t>2. Радиолюбитель</w:t>
            </w:r>
          </w:p>
        </w:tc>
        <w:tc>
          <w:tcPr>
            <w:tcW w:w="227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cs="Times New Roman" w:ascii="Times New Roman" w:hAnsi="Times New Roman"/>
              </w:rPr>
              <w:t>30</w:t>
            </w:r>
          </w:p>
          <w:p>
            <w:pPr>
              <w:pStyle w:val="Normal"/>
              <w:widowControl w:val="false"/>
              <w:jc w:val="center"/>
              <w:rPr>
                <w:rFonts w:ascii="Times New Roman" w:hAnsi="Times New Roman"/>
              </w:rPr>
            </w:pPr>
            <w:r>
              <w:rPr>
                <w:rFonts w:cs="Times New Roman" w:ascii="Times New Roman" w:hAnsi="Times New Roman"/>
              </w:rPr>
              <w:t>15</w:t>
            </w:r>
          </w:p>
        </w:tc>
      </w:tr>
      <w:tr>
        <w:trPr>
          <w:trHeight w:val="347" w:hRule="atLeast"/>
        </w:trPr>
        <w:tc>
          <w:tcPr>
            <w:tcW w:w="620"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t>2.</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Гражданско-патриотическая</w:t>
            </w:r>
          </w:p>
        </w:tc>
        <w:tc>
          <w:tcPr>
            <w:tcW w:w="4647" w:type="dxa"/>
            <w:tcBorders>
              <w:top w:val="single" w:sz="4" w:space="0" w:color="000000"/>
              <w:left w:val="single" w:sz="4" w:space="0" w:color="000000"/>
              <w:bottom w:val="single" w:sz="4" w:space="0" w:color="000000"/>
              <w:right w:val="single" w:sz="4" w:space="0" w:color="000000"/>
            </w:tcBorders>
          </w:tcPr>
          <w:p>
            <w:pPr>
              <w:pStyle w:val="ListParagraph"/>
              <w:widowControl w:val="false"/>
              <w:ind w:left="0" w:hanging="0"/>
              <w:rPr>
                <w:sz w:val="24"/>
              </w:rPr>
            </w:pPr>
            <w:r>
              <w:rPr>
                <w:rFonts w:cs="Times New Roman"/>
                <w:sz w:val="24"/>
              </w:rPr>
              <w:t>1. ЮИД</w:t>
            </w:r>
          </w:p>
        </w:tc>
        <w:tc>
          <w:tcPr>
            <w:tcW w:w="227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eastAsia="Times New Roman" w:cs="Times New Roman" w:ascii="Times New Roman" w:hAnsi="Times New Roman"/>
                <w:color w:val="00000A"/>
                <w:kern w:val="0"/>
                <w:lang w:val="ru-RU" w:eastAsia="en-US" w:bidi="ar-SA"/>
              </w:rPr>
              <w:t>28</w:t>
            </w:r>
          </w:p>
        </w:tc>
      </w:tr>
      <w:tr>
        <w:trPr>
          <w:trHeight w:val="378" w:hRule="atLeast"/>
        </w:trPr>
        <w:tc>
          <w:tcPr>
            <w:tcW w:w="620" w:type="dxa"/>
            <w:vMerge w:val="restart"/>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eastAsia="Times New Roman" w:cs="Times New Roman"/>
                <w:kern w:val="0"/>
                <w:lang w:val="ru-RU" w:bidi="ar-SA"/>
              </w:rPr>
            </w:pPr>
            <w:r>
              <w:rPr>
                <w:rFonts w:cs="Times New Roman" w:ascii="Times New Roman" w:hAnsi="Times New Roman"/>
                <w:kern w:val="0"/>
                <w:lang w:val="ru-RU" w:bidi="ar-SA"/>
              </w:rPr>
              <w:t>3.</w:t>
            </w:r>
          </w:p>
        </w:tc>
        <w:tc>
          <w:tcPr>
            <w:tcW w:w="261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Интеллектуальная</w:t>
            </w:r>
          </w:p>
        </w:tc>
        <w:tc>
          <w:tcPr>
            <w:tcW w:w="4647" w:type="dxa"/>
            <w:tcBorders>
              <w:top w:val="single" w:sz="4" w:space="0" w:color="000000"/>
              <w:left w:val="single" w:sz="4" w:space="0" w:color="000000"/>
              <w:bottom w:val="single" w:sz="4" w:space="0" w:color="000000"/>
              <w:right w:val="single" w:sz="4" w:space="0" w:color="000000"/>
            </w:tcBorders>
          </w:tcPr>
          <w:p>
            <w:pPr>
              <w:pStyle w:val="ListParagraph"/>
              <w:widowControl w:val="false"/>
              <w:rPr>
                <w:rFonts w:eastAsia="Times New Roman"/>
                <w:sz w:val="24"/>
              </w:rPr>
            </w:pPr>
            <w:r>
              <w:rPr>
                <w:rFonts w:eastAsia="Times New Roman" w:cs="Times New Roman"/>
                <w:sz w:val="24"/>
              </w:rPr>
              <w:t>1. Занимательная математика (2)</w:t>
            </w:r>
          </w:p>
        </w:tc>
        <w:tc>
          <w:tcPr>
            <w:tcW w:w="227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eastAsia="Times New Roman" w:cs="Times New Roman" w:ascii="Times New Roman" w:hAnsi="Times New Roman"/>
              </w:rPr>
              <w:t>28, 30</w:t>
            </w:r>
          </w:p>
        </w:tc>
      </w:tr>
      <w:tr>
        <w:trPr>
          <w:trHeight w:val="393" w:hRule="atLeast"/>
        </w:trPr>
        <w:tc>
          <w:tcPr>
            <w:tcW w:w="620" w:type="dxa"/>
            <w:vMerge w:val="continue"/>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top w:val="single" w:sz="4" w:space="0" w:color="000000"/>
              <w:left w:val="single" w:sz="4" w:space="0" w:color="000000"/>
              <w:bottom w:val="single" w:sz="4" w:space="0" w:color="000000"/>
              <w:right w:val="single" w:sz="4" w:space="0" w:color="000000"/>
            </w:tcBorders>
          </w:tcPr>
          <w:p>
            <w:pPr>
              <w:pStyle w:val="ListParagraph"/>
              <w:widowControl w:val="false"/>
              <w:rPr>
                <w:rFonts w:eastAsia="Times New Roman"/>
                <w:sz w:val="24"/>
              </w:rPr>
            </w:pPr>
            <w:r>
              <w:rPr>
                <w:rFonts w:eastAsia="Times New Roman" w:cs="Times New Roman"/>
                <w:sz w:val="24"/>
              </w:rPr>
              <w:t>2. Юные умники и умницы (7)</w:t>
            </w:r>
          </w:p>
        </w:tc>
        <w:tc>
          <w:tcPr>
            <w:tcW w:w="227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eastAsia="Times New Roman" w:cs="Times New Roman" w:ascii="Times New Roman" w:hAnsi="Times New Roman"/>
              </w:rPr>
              <w:t>200</w:t>
            </w:r>
          </w:p>
        </w:tc>
      </w:tr>
      <w:tr>
        <w:trPr>
          <w:trHeight w:val="393" w:hRule="atLeast"/>
        </w:trPr>
        <w:tc>
          <w:tcPr>
            <w:tcW w:w="620" w:type="dxa"/>
            <w:vMerge w:val="continue"/>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left w:val="single" w:sz="4" w:space="0" w:color="000000"/>
              <w:bottom w:val="single" w:sz="4" w:space="0" w:color="000000"/>
              <w:right w:val="single" w:sz="4" w:space="0" w:color="000000"/>
            </w:tcBorders>
          </w:tcPr>
          <w:p>
            <w:pPr>
              <w:pStyle w:val="ListParagraph"/>
              <w:widowControl w:val="false"/>
              <w:rPr>
                <w:sz w:val="24"/>
              </w:rPr>
            </w:pPr>
            <w:r>
              <w:rPr>
                <w:rFonts w:eastAsia="Times New Roman" w:cs="Times New Roman"/>
                <w:sz w:val="24"/>
              </w:rPr>
              <w:t>3. Занимательная физика</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eastAsia="Times New Roman" w:cs="Times New Roman" w:ascii="Times New Roman" w:hAnsi="Times New Roman"/>
              </w:rPr>
              <w:t>26</w:t>
            </w:r>
          </w:p>
        </w:tc>
      </w:tr>
      <w:tr>
        <w:trPr>
          <w:trHeight w:val="393" w:hRule="atLeast"/>
        </w:trPr>
        <w:tc>
          <w:tcPr>
            <w:tcW w:w="620" w:type="dxa"/>
            <w:vMerge w:val="continue"/>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left w:val="single" w:sz="4" w:space="0" w:color="000000"/>
              <w:bottom w:val="single" w:sz="4" w:space="0" w:color="000000"/>
              <w:right w:val="single" w:sz="4" w:space="0" w:color="000000"/>
            </w:tcBorders>
          </w:tcPr>
          <w:p>
            <w:pPr>
              <w:pStyle w:val="ListParagraph"/>
              <w:widowControl w:val="false"/>
              <w:rPr>
                <w:sz w:val="24"/>
              </w:rPr>
            </w:pPr>
            <w:r>
              <w:rPr>
                <w:rFonts w:cs="Times New Roman"/>
                <w:sz w:val="24"/>
              </w:rPr>
              <w:t>4. Классические методы решения задач</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cs="Times New Roman" w:ascii="Times New Roman" w:hAnsi="Times New Roman"/>
              </w:rPr>
              <w:t>19</w:t>
            </w:r>
          </w:p>
        </w:tc>
      </w:tr>
      <w:tr>
        <w:trPr>
          <w:trHeight w:val="393" w:hRule="atLeast"/>
        </w:trPr>
        <w:tc>
          <w:tcPr>
            <w:tcW w:w="620" w:type="dxa"/>
            <w:vMerge w:val="continue"/>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left w:val="single" w:sz="4" w:space="0" w:color="000000"/>
              <w:bottom w:val="single" w:sz="4" w:space="0" w:color="000000"/>
              <w:right w:val="single" w:sz="4" w:space="0" w:color="000000"/>
            </w:tcBorders>
          </w:tcPr>
          <w:p>
            <w:pPr>
              <w:pStyle w:val="ListParagraph"/>
              <w:widowControl w:val="false"/>
              <w:rPr>
                <w:sz w:val="24"/>
              </w:rPr>
            </w:pPr>
            <w:r>
              <w:rPr>
                <w:rFonts w:cs="Times New Roman"/>
                <w:sz w:val="24"/>
              </w:rPr>
              <w:t>5. Человек. Общество. Экономика.</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cs="Times New Roman" w:ascii="Times New Roman" w:hAnsi="Times New Roman"/>
              </w:rPr>
              <w:t>19, 17</w:t>
            </w:r>
          </w:p>
        </w:tc>
      </w:tr>
      <w:tr>
        <w:trPr>
          <w:trHeight w:val="393" w:hRule="atLeast"/>
        </w:trPr>
        <w:tc>
          <w:tcPr>
            <w:tcW w:w="620" w:type="dxa"/>
            <w:vMerge w:val="continue"/>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left w:val="single" w:sz="4" w:space="0" w:color="000000"/>
              <w:bottom w:val="single" w:sz="4" w:space="0" w:color="000000"/>
              <w:right w:val="single" w:sz="4" w:space="0" w:color="000000"/>
            </w:tcBorders>
          </w:tcPr>
          <w:p>
            <w:pPr>
              <w:pStyle w:val="ListParagraph"/>
              <w:widowControl w:val="false"/>
              <w:rPr>
                <w:sz w:val="24"/>
              </w:rPr>
            </w:pPr>
            <w:r>
              <w:rPr>
                <w:rFonts w:cs="Times New Roman"/>
                <w:sz w:val="24"/>
              </w:rPr>
              <w:t>6. За страницами учебника геометрии</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cs="Times New Roman" w:ascii="Times New Roman" w:hAnsi="Times New Roman"/>
              </w:rPr>
              <w:t>25</w:t>
            </w:r>
          </w:p>
        </w:tc>
      </w:tr>
      <w:tr>
        <w:trPr>
          <w:trHeight w:val="393" w:hRule="atLeast"/>
        </w:trPr>
        <w:tc>
          <w:tcPr>
            <w:tcW w:w="620" w:type="dxa"/>
            <w:vMerge w:val="continue"/>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left w:val="single" w:sz="4" w:space="0" w:color="000000"/>
              <w:bottom w:val="single" w:sz="4" w:space="0" w:color="000000"/>
              <w:right w:val="single" w:sz="4" w:space="0" w:color="000000"/>
            </w:tcBorders>
          </w:tcPr>
          <w:p>
            <w:pPr>
              <w:pStyle w:val="ListParagraph"/>
              <w:widowControl w:val="false"/>
              <w:rPr>
                <w:sz w:val="24"/>
              </w:rPr>
            </w:pPr>
            <w:r>
              <w:rPr>
                <w:rFonts w:cs="Times New Roman"/>
                <w:sz w:val="24"/>
              </w:rPr>
              <w:t>7. Общество. Теория. Практика. (2)</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cs="Times New Roman" w:ascii="Times New Roman" w:hAnsi="Times New Roman"/>
              </w:rPr>
              <w:t>17, 18</w:t>
            </w:r>
          </w:p>
        </w:tc>
      </w:tr>
      <w:tr>
        <w:trPr>
          <w:trHeight w:val="393" w:hRule="atLeast"/>
        </w:trPr>
        <w:tc>
          <w:tcPr>
            <w:tcW w:w="620" w:type="dxa"/>
            <w:vMerge w:val="continue"/>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left w:val="single" w:sz="4" w:space="0" w:color="000000"/>
              <w:bottom w:val="single" w:sz="4" w:space="0" w:color="000000"/>
              <w:right w:val="single" w:sz="4" w:space="0" w:color="000000"/>
            </w:tcBorders>
          </w:tcPr>
          <w:p>
            <w:pPr>
              <w:pStyle w:val="ListParagraph"/>
              <w:widowControl w:val="false"/>
              <w:rPr>
                <w:sz w:val="24"/>
              </w:rPr>
            </w:pPr>
            <w:r>
              <w:rPr>
                <w:rFonts w:cs="Times New Roman"/>
                <w:sz w:val="24"/>
              </w:rPr>
              <w:t>8. Решение задач повышенной сложности</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cs="Times New Roman" w:ascii="Times New Roman" w:hAnsi="Times New Roman"/>
              </w:rPr>
              <w:t>29</w:t>
            </w:r>
          </w:p>
        </w:tc>
      </w:tr>
      <w:tr>
        <w:trPr>
          <w:trHeight w:val="393" w:hRule="atLeast"/>
        </w:trPr>
        <w:tc>
          <w:tcPr>
            <w:tcW w:w="620" w:type="dxa"/>
            <w:vMerge w:val="continue"/>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left w:val="single" w:sz="4" w:space="0" w:color="000000"/>
              <w:bottom w:val="single" w:sz="4" w:space="0" w:color="000000"/>
              <w:right w:val="single" w:sz="4" w:space="0" w:color="000000"/>
            </w:tcBorders>
          </w:tcPr>
          <w:p>
            <w:pPr>
              <w:pStyle w:val="ListParagraph"/>
              <w:widowControl w:val="false"/>
              <w:rPr>
                <w:sz w:val="24"/>
              </w:rPr>
            </w:pPr>
            <w:r>
              <w:rPr>
                <w:rFonts w:cs="Times New Roman"/>
                <w:sz w:val="24"/>
              </w:rPr>
              <w:t>9. Стилистика деловой речи (2)</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cs="Times New Roman" w:ascii="Times New Roman" w:hAnsi="Times New Roman"/>
              </w:rPr>
              <w:t>30, 29</w:t>
            </w:r>
          </w:p>
        </w:tc>
      </w:tr>
      <w:tr>
        <w:trPr>
          <w:trHeight w:val="393" w:hRule="atLeast"/>
        </w:trPr>
        <w:tc>
          <w:tcPr>
            <w:tcW w:w="620" w:type="dxa"/>
            <w:vMerge w:val="continue"/>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left w:val="single" w:sz="4" w:space="0" w:color="000000"/>
              <w:bottom w:val="single" w:sz="4" w:space="0" w:color="000000"/>
              <w:right w:val="single" w:sz="4" w:space="0" w:color="000000"/>
            </w:tcBorders>
          </w:tcPr>
          <w:p>
            <w:pPr>
              <w:pStyle w:val="ListParagraph"/>
              <w:widowControl w:val="false"/>
              <w:rPr>
                <w:sz w:val="24"/>
              </w:rPr>
            </w:pPr>
            <w:r>
              <w:rPr>
                <w:rFonts w:cs="Times New Roman"/>
                <w:sz w:val="24"/>
              </w:rPr>
              <w:t>10. Расширенный курс изучения обществознания</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cs="Times New Roman" w:ascii="Times New Roman" w:hAnsi="Times New Roman"/>
              </w:rPr>
              <w:t>15</w:t>
            </w:r>
          </w:p>
        </w:tc>
      </w:tr>
      <w:tr>
        <w:trPr>
          <w:trHeight w:val="393" w:hRule="atLeast"/>
        </w:trPr>
        <w:tc>
          <w:tcPr>
            <w:tcW w:w="620" w:type="dxa"/>
            <w:vMerge w:val="continue"/>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rPr>
            </w:pPr>
            <w:r>
              <w:rPr>
                <w:rFonts w:ascii="Times New Roman" w:hAnsi="Times New Roman"/>
              </w:rPr>
            </w:r>
          </w:p>
        </w:tc>
        <w:tc>
          <w:tcPr>
            <w:tcW w:w="2611" w:type="dxa"/>
            <w:vMerge w:val="continue"/>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4647" w:type="dxa"/>
            <w:tcBorders>
              <w:left w:val="single" w:sz="4" w:space="0" w:color="000000"/>
              <w:bottom w:val="single" w:sz="4" w:space="0" w:color="000000"/>
              <w:right w:val="single" w:sz="4" w:space="0" w:color="000000"/>
            </w:tcBorders>
          </w:tcPr>
          <w:p>
            <w:pPr>
              <w:pStyle w:val="ListParagraph"/>
              <w:widowControl w:val="false"/>
              <w:rPr>
                <w:sz w:val="24"/>
              </w:rPr>
            </w:pPr>
            <w:r>
              <w:rPr>
                <w:rFonts w:cs="Times New Roman"/>
                <w:sz w:val="24"/>
              </w:rPr>
              <w:t>11. Юный физик</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rPr>
            </w:pPr>
            <w:r>
              <w:rPr>
                <w:rFonts w:eastAsia="Times New Roman" w:cs="Times New Roman" w:ascii="Times New Roman" w:hAnsi="Times New Roman"/>
                <w:kern w:val="0"/>
                <w:lang w:val="ru-RU" w:eastAsia="en-US" w:bidi="ar-SA"/>
              </w:rPr>
              <w:t>18</w:t>
            </w:r>
          </w:p>
        </w:tc>
      </w:tr>
      <w:tr>
        <w:trPr>
          <w:trHeight w:val="331" w:hRule="atLeast"/>
        </w:trPr>
        <w:tc>
          <w:tcPr>
            <w:tcW w:w="620" w:type="dxa"/>
            <w:tcBorders>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eastAsia="Times New Roman" w:cs="Times New Roman"/>
                <w:kern w:val="0"/>
                <w:lang w:val="ru-RU" w:bidi="ar-SA"/>
              </w:rPr>
            </w:pPr>
            <w:r>
              <w:rPr>
                <w:rFonts w:cs="Times New Roman" w:ascii="Times New Roman" w:hAnsi="Times New Roman"/>
                <w:kern w:val="0"/>
                <w:lang w:val="ru-RU" w:bidi="ar-SA"/>
              </w:rPr>
              <w:t>4.</w:t>
            </w:r>
          </w:p>
        </w:tc>
        <w:tc>
          <w:tcPr>
            <w:tcW w:w="2611" w:type="dxa"/>
            <w:tcBorders>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Другое</w:t>
            </w:r>
          </w:p>
        </w:tc>
        <w:tc>
          <w:tcPr>
            <w:tcW w:w="4647" w:type="dxa"/>
            <w:tcBorders>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1. «Финансовая грамотность»</w:t>
            </w:r>
          </w:p>
        </w:tc>
        <w:tc>
          <w:tcPr>
            <w:tcW w:w="227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rPr>
            </w:pPr>
            <w:r>
              <w:rPr>
                <w:rFonts w:cs="Times New Roman" w:ascii="Times New Roman" w:hAnsi="Times New Roman"/>
              </w:rPr>
              <w:t>15</w:t>
            </w:r>
          </w:p>
        </w:tc>
      </w:tr>
      <w:tr>
        <w:trPr>
          <w:trHeight w:val="513" w:hRule="atLeast"/>
        </w:trPr>
        <w:tc>
          <w:tcPr>
            <w:tcW w:w="6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rPr>
            </w:pPr>
            <w:r>
              <w:rPr>
                <w:rFonts w:ascii="Times New Roman" w:hAnsi="Times New Roman"/>
              </w:rPr>
              <w:t>Итого кол-во кружков</w:t>
            </w:r>
          </w:p>
        </w:tc>
        <w:tc>
          <w:tcPr>
            <w:tcW w:w="464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contextualSpacing/>
              <w:rPr>
                <w:rFonts w:ascii="Times New Roman" w:hAnsi="Times New Roman" w:eastAsia="Times New Roman"/>
                <w:b/>
                <w:b/>
                <w:kern w:val="0"/>
                <w:lang w:val="ru-RU" w:eastAsia="en-US" w:bidi="ar-SA"/>
              </w:rPr>
            </w:pPr>
            <w:r>
              <w:rPr>
                <w:rFonts w:cs="Calibri" w:ascii="Times New Roman" w:hAnsi="Times New Roman"/>
                <w:b/>
                <w:kern w:val="0"/>
                <w:lang w:val="ru-RU" w:eastAsia="en-US" w:bidi="ar-SA"/>
              </w:rPr>
              <w:t>24</w:t>
            </w:r>
          </w:p>
        </w:tc>
        <w:tc>
          <w:tcPr>
            <w:tcW w:w="2270"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jc w:val="center"/>
              <w:rPr>
                <w:rFonts w:ascii="Times New Roman" w:hAnsi="Times New Roman" w:eastAsia="Times New Roman"/>
                <w:b/>
                <w:b/>
                <w:kern w:val="0"/>
                <w:lang w:val="ru-RU" w:bidi="ar-SA"/>
              </w:rPr>
            </w:pPr>
            <w:r>
              <w:rPr>
                <w:rFonts w:cs="Calibri" w:ascii="Times New Roman" w:hAnsi="Times New Roman"/>
                <w:b/>
                <w:kern w:val="0"/>
                <w:lang w:val="ru-RU" w:bidi="ar-SA"/>
              </w:rPr>
              <w:t>535</w:t>
            </w:r>
          </w:p>
        </w:tc>
      </w:tr>
    </w:tbl>
    <w:p>
      <w:pPr>
        <w:pStyle w:val="Normal"/>
        <w:jc w:val="center"/>
        <w:rPr>
          <w:rFonts w:ascii="Times New Roman" w:hAnsi="Times New Roman"/>
          <w:b/>
          <w:b/>
          <w:u w:val="single"/>
        </w:rPr>
      </w:pPr>
      <w:r>
        <w:rPr>
          <w:rFonts w:ascii="Times New Roman" w:hAnsi="Times New Roman"/>
          <w:b/>
          <w:u w:val="single"/>
        </w:rPr>
      </w:r>
    </w:p>
    <w:p>
      <w:pPr>
        <w:pStyle w:val="Normal"/>
        <w:jc w:val="center"/>
        <w:rPr>
          <w:rFonts w:ascii="Times New Roman" w:hAnsi="Times New Roman"/>
          <w:lang w:val="ru-RU"/>
        </w:rPr>
      </w:pPr>
      <w:r>
        <w:rPr>
          <w:rFonts w:ascii="Times New Roman" w:hAnsi="Times New Roman"/>
          <w:b/>
          <w:i/>
          <w:iCs/>
          <w:u w:val="single"/>
          <w:lang w:val="ru-RU"/>
        </w:rPr>
        <w:t xml:space="preserve">Кружковая занятость учащихся  МБОУ </w:t>
      </w:r>
      <w:r>
        <w:rPr>
          <w:rFonts w:cs="Times New Roman" w:ascii="Times New Roman" w:hAnsi="Times New Roman"/>
          <w:b/>
          <w:i/>
          <w:iCs/>
          <w:kern w:val="0"/>
          <w:u w:val="single"/>
          <w:lang w:val="ru-RU" w:eastAsia="ru-RU" w:bidi="ar-SA"/>
        </w:rPr>
        <w:t>лицея</w:t>
      </w:r>
      <w:r>
        <w:rPr>
          <w:rFonts w:ascii="Times New Roman" w:hAnsi="Times New Roman"/>
          <w:b/>
          <w:i/>
          <w:iCs/>
          <w:u w:val="single"/>
          <w:lang w:val="ru-RU"/>
        </w:rPr>
        <w:t xml:space="preserve"> № 104 г. Минеральные Воды  вне  </w:t>
      </w:r>
      <w:r>
        <w:rPr>
          <w:rFonts w:cs="Times New Roman" w:ascii="Times New Roman" w:hAnsi="Times New Roman"/>
          <w:b/>
          <w:i/>
          <w:iCs/>
          <w:kern w:val="0"/>
          <w:u w:val="single"/>
          <w:lang w:val="ru-RU" w:eastAsia="ru-RU" w:bidi="ar-SA"/>
        </w:rPr>
        <w:t>ОУ</w:t>
      </w:r>
    </w:p>
    <w:p>
      <w:pPr>
        <w:pStyle w:val="Normal"/>
        <w:jc w:val="center"/>
        <w:rPr>
          <w:rFonts w:ascii="Times New Roman" w:hAnsi="Times New Roman"/>
          <w:lang w:val="ru-RU"/>
        </w:rPr>
      </w:pPr>
      <w:r>
        <w:rPr>
          <w:rFonts w:ascii="Times New Roman" w:hAnsi="Times New Roman"/>
          <w:lang w:val="ru-RU"/>
        </w:rPr>
      </w:r>
    </w:p>
    <w:tbl>
      <w:tblPr>
        <w:tblW w:w="10149" w:type="dxa"/>
        <w:jc w:val="left"/>
        <w:tblInd w:w="0" w:type="dxa"/>
        <w:tblLayout w:type="fixed"/>
        <w:tblCellMar>
          <w:top w:w="0" w:type="dxa"/>
          <w:left w:w="108" w:type="dxa"/>
          <w:bottom w:w="0" w:type="dxa"/>
          <w:right w:w="108" w:type="dxa"/>
        </w:tblCellMar>
        <w:tblLook w:val="00a0"/>
      </w:tblPr>
      <w:tblGrid>
        <w:gridCol w:w="569"/>
        <w:gridCol w:w="2207"/>
        <w:gridCol w:w="3340"/>
        <w:gridCol w:w="1819"/>
        <w:gridCol w:w="2214"/>
      </w:tblGrid>
      <w:tr>
        <w:trPr>
          <w:trHeight w:val="468" w:hRule="atLeast"/>
        </w:trPr>
        <w:tc>
          <w:tcPr>
            <w:tcW w:w="569" w:type="dxa"/>
            <w:tcBorders>
              <w:top w:val="single" w:sz="2" w:space="0" w:color="000000"/>
              <w:left w:val="single" w:sz="2" w:space="0" w:color="000000"/>
              <w:bottom w:val="single" w:sz="2" w:space="0" w:color="000000"/>
            </w:tcBorders>
          </w:tcPr>
          <w:p>
            <w:pPr>
              <w:pStyle w:val="Normal"/>
              <w:widowControl w:val="false"/>
              <w:spacing w:lineRule="auto" w:line="252" w:before="0" w:after="160"/>
              <w:rPr>
                <w:rFonts w:ascii="Times New Roman" w:hAnsi="Times New Roman"/>
                <w:kern w:val="0"/>
                <w:lang w:val="ru-RU" w:eastAsia="en-US" w:bidi="ar-SA"/>
              </w:rPr>
            </w:pPr>
            <w:r>
              <w:rPr>
                <w:rFonts w:ascii="Times New Roman" w:hAnsi="Times New Roman"/>
                <w:kern w:val="0"/>
                <w:lang w:val="ru-RU" w:eastAsia="en-US" w:bidi="ar-SA"/>
              </w:rPr>
              <w:t>№</w:t>
            </w:r>
            <w:r>
              <w:rPr>
                <w:rFonts w:ascii="Times New Roman" w:hAnsi="Times New Roman"/>
                <w:kern w:val="0"/>
                <w:lang w:val="ru-RU" w:eastAsia="en-US" w:bidi="ar-SA"/>
              </w:rPr>
              <w:t>пп</w:t>
            </w:r>
          </w:p>
        </w:tc>
        <w:tc>
          <w:tcPr>
            <w:tcW w:w="2207" w:type="dxa"/>
            <w:tcBorders>
              <w:top w:val="single" w:sz="2" w:space="0" w:color="000000"/>
              <w:left w:val="single" w:sz="2" w:space="0" w:color="000000"/>
              <w:bottom w:val="single" w:sz="2" w:space="0" w:color="000000"/>
            </w:tcBorders>
          </w:tcPr>
          <w:p>
            <w:pPr>
              <w:pStyle w:val="Normal"/>
              <w:widowControl w:val="false"/>
              <w:spacing w:lineRule="auto" w:line="252" w:before="0" w:after="160"/>
              <w:rPr>
                <w:rFonts w:ascii="Times New Roman" w:hAnsi="Times New Roman"/>
                <w:kern w:val="0"/>
                <w:lang w:val="ru-RU" w:eastAsia="en-US" w:bidi="ar-SA"/>
              </w:rPr>
            </w:pPr>
            <w:r>
              <w:rPr>
                <w:rFonts w:ascii="Times New Roman" w:hAnsi="Times New Roman"/>
                <w:kern w:val="0"/>
                <w:lang w:val="ru-RU" w:eastAsia="en-US" w:bidi="ar-SA"/>
              </w:rPr>
              <w:t>Направленность кружка, секции</w:t>
            </w:r>
          </w:p>
        </w:tc>
        <w:tc>
          <w:tcPr>
            <w:tcW w:w="3340" w:type="dxa"/>
            <w:tcBorders>
              <w:top w:val="single" w:sz="2" w:space="0" w:color="000000"/>
              <w:left w:val="single" w:sz="2" w:space="0" w:color="000000"/>
              <w:bottom w:val="single" w:sz="2" w:space="0" w:color="000000"/>
            </w:tcBorders>
          </w:tcPr>
          <w:p>
            <w:pPr>
              <w:pStyle w:val="Normal"/>
              <w:widowControl w:val="false"/>
              <w:spacing w:lineRule="auto" w:line="252" w:before="0" w:after="160"/>
              <w:rPr>
                <w:rFonts w:ascii="Times New Roman" w:hAnsi="Times New Roman"/>
                <w:kern w:val="0"/>
                <w:lang w:val="ru-RU" w:eastAsia="en-US" w:bidi="ar-SA"/>
              </w:rPr>
            </w:pPr>
            <w:r>
              <w:rPr>
                <w:rFonts w:ascii="Times New Roman" w:hAnsi="Times New Roman"/>
                <w:kern w:val="0"/>
                <w:lang w:val="ru-RU" w:eastAsia="en-US" w:bidi="ar-SA"/>
              </w:rPr>
              <w:t>Название организации (ФОЦ, муз. школа, худ. школа)</w:t>
            </w:r>
          </w:p>
        </w:tc>
        <w:tc>
          <w:tcPr>
            <w:tcW w:w="1819" w:type="dxa"/>
            <w:tcBorders>
              <w:top w:val="single" w:sz="2" w:space="0" w:color="000000"/>
              <w:left w:val="single" w:sz="2" w:space="0" w:color="000000"/>
              <w:bottom w:val="single" w:sz="2" w:space="0" w:color="000000"/>
            </w:tcBorders>
          </w:tcPr>
          <w:p>
            <w:pPr>
              <w:pStyle w:val="NoSpacing"/>
              <w:widowControl w:val="false"/>
              <w:jc w:val="center"/>
              <w:rPr>
                <w:rFonts w:ascii="Times New Roman" w:hAnsi="Times New Roman" w:eastAsia="Times New Roman" w:cs="Times New Roman"/>
                <w:kern w:val="0"/>
                <w:lang w:val="ru-RU" w:bidi="ar-SA"/>
              </w:rPr>
            </w:pPr>
            <w:r>
              <w:rPr>
                <w:rFonts w:eastAsia="Times New Roman" w:cs="Times New Roman" w:ascii="Times New Roman" w:hAnsi="Times New Roman"/>
                <w:kern w:val="0"/>
                <w:lang w:val="ru-RU" w:bidi="ar-SA"/>
              </w:rPr>
              <w:t>Кол-во посещающих</w:t>
            </w:r>
          </w:p>
          <w:p>
            <w:pPr>
              <w:pStyle w:val="NoSpacing"/>
              <w:widowControl w:val="false"/>
              <w:jc w:val="center"/>
              <w:rPr>
                <w:rFonts w:ascii="Times New Roman" w:hAnsi="Times New Roman" w:eastAsia="Times New Roman"/>
                <w:kern w:val="0"/>
                <w:lang w:val="ru-RU" w:bidi="ar-SA"/>
              </w:rPr>
            </w:pPr>
            <w:r>
              <w:rPr>
                <w:rFonts w:eastAsia="Times New Roman" w:cs="Times New Roman" w:ascii="Times New Roman" w:hAnsi="Times New Roman"/>
                <w:kern w:val="0"/>
                <w:lang w:val="ru-RU" w:bidi="ar-SA"/>
              </w:rPr>
              <w:t xml:space="preserve"> </w:t>
            </w:r>
            <w:r>
              <w:rPr>
                <w:rFonts w:eastAsia="Times New Roman" w:cs="Times New Roman" w:ascii="Times New Roman" w:hAnsi="Times New Roman"/>
                <w:kern w:val="0"/>
                <w:lang w:val="ru-RU" w:bidi="ar-SA"/>
              </w:rPr>
              <w:t>учащихся</w:t>
            </w:r>
          </w:p>
        </w:tc>
        <w:tc>
          <w:tcPr>
            <w:tcW w:w="2214"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76" w:before="0" w:after="20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Количество  «группы риска»</w:t>
            </w:r>
          </w:p>
        </w:tc>
      </w:tr>
      <w:tr>
        <w:trPr>
          <w:trHeight w:val="232" w:hRule="atLeast"/>
        </w:trPr>
        <w:tc>
          <w:tcPr>
            <w:tcW w:w="569" w:type="dxa"/>
            <w:vMerge w:val="restart"/>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1.</w:t>
            </w:r>
          </w:p>
        </w:tc>
        <w:tc>
          <w:tcPr>
            <w:tcW w:w="2207" w:type="dxa"/>
            <w:vMerge w:val="restart"/>
            <w:tcBorders>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Техническая</w:t>
            </w:r>
          </w:p>
        </w:tc>
        <w:tc>
          <w:tcPr>
            <w:tcW w:w="3340"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rPr>
              <w:t>Поиск</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cs="Times New Roman" w:ascii="Times New Roman" w:hAnsi="Times New Roman"/>
                <w:kern w:val="0"/>
                <w:lang w:val="ru-RU" w:eastAsia="en-US" w:bidi="ar-SA"/>
              </w:rPr>
              <w:t>6</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32"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ДОСААФ</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cs="Times New Roman" w:ascii="Times New Roman" w:hAnsi="Times New Roman"/>
                <w:kern w:val="0"/>
                <w:lang w:val="ru-RU" w:eastAsia="en-US" w:bidi="ar-SA"/>
              </w:rPr>
              <w:t>8</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366" w:hRule="atLeast"/>
        </w:trPr>
        <w:tc>
          <w:tcPr>
            <w:tcW w:w="569" w:type="dxa"/>
            <w:vMerge w:val="restart"/>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2.</w:t>
            </w:r>
          </w:p>
        </w:tc>
        <w:tc>
          <w:tcPr>
            <w:tcW w:w="2207" w:type="dxa"/>
            <w:vMerge w:val="restart"/>
            <w:tcBorders>
              <w:left w:val="single" w:sz="2" w:space="0" w:color="000000"/>
              <w:bottom w:val="single" w:sz="2" w:space="0" w:color="000000"/>
            </w:tcBorders>
          </w:tcPr>
          <w:p>
            <w:pPr>
              <w:pStyle w:val="Normal"/>
              <w:widowControl w:val="false"/>
              <w:spacing w:before="0" w:after="160"/>
              <w:rPr>
                <w:rFonts w:ascii="Times New Roman" w:hAnsi="Times New Roman"/>
                <w:kern w:val="0"/>
                <w:lang w:val="ru-RU" w:eastAsia="en-US" w:bidi="ar-SA"/>
              </w:rPr>
            </w:pPr>
            <w:r>
              <w:rPr>
                <w:rFonts w:ascii="Times New Roman" w:hAnsi="Times New Roman"/>
                <w:kern w:val="0"/>
                <w:lang w:val="ru-RU" w:eastAsia="en-US" w:bidi="ar-SA"/>
              </w:rPr>
              <w:t>Спортивная</w:t>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rPr>
            </w:pPr>
            <w:r>
              <w:rPr>
                <w:rFonts w:ascii="Times New Roman" w:hAnsi="Times New Roman"/>
                <w:kern w:val="0"/>
                <w:lang w:val="ru-RU" w:eastAsia="en-US" w:bidi="ar-SA"/>
              </w:rPr>
              <w:t xml:space="preserve"> </w:t>
            </w:r>
            <w:r>
              <w:rPr>
                <w:rFonts w:eastAsia="Times New Roman" w:cs="Times New Roman" w:ascii="Times New Roman" w:hAnsi="Times New Roman"/>
                <w:kern w:val="0"/>
                <w:lang w:val="ru-RU" w:eastAsia="en-US" w:bidi="ar-SA"/>
              </w:rPr>
              <w:t>ДДТ</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cs="Times New Roman" w:ascii="Times New Roman" w:hAnsi="Times New Roman"/>
                <w:kern w:val="0"/>
                <w:lang w:val="ru-RU" w:eastAsia="en-US" w:bidi="ar-SA"/>
              </w:rPr>
              <w:t>17</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185"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spacing w:before="0" w:after="160"/>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kern w:val="0"/>
                <w:lang w:val="ru-RU" w:eastAsia="en-US" w:bidi="ar-SA"/>
              </w:rPr>
            </w:pPr>
            <w:r>
              <w:rPr>
                <w:rFonts w:ascii="Times New Roman" w:hAnsi="Times New Roman"/>
                <w:kern w:val="0"/>
                <w:lang w:val="ru-RU" w:eastAsia="en-US" w:bidi="ar-SA"/>
              </w:rPr>
              <w:t xml:space="preserve"> </w:t>
            </w:r>
            <w:r>
              <w:rPr>
                <w:rFonts w:ascii="Times New Roman" w:hAnsi="Times New Roman"/>
                <w:kern w:val="0"/>
                <w:lang w:val="ru-RU" w:eastAsia="en-US" w:bidi="ar-SA"/>
              </w:rPr>
              <w:t>ДЮСШ</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cs="Times New Roman" w:ascii="Times New Roman" w:hAnsi="Times New Roman"/>
                <w:kern w:val="0"/>
                <w:lang w:val="ru-RU" w:eastAsia="en-US" w:bidi="ar-SA"/>
              </w:rPr>
              <w:t>37</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52"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spacing w:before="0" w:after="160"/>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kern w:val="0"/>
                <w:lang w:val="ru-RU" w:eastAsia="en-US" w:bidi="ar-SA"/>
              </w:rPr>
            </w:pPr>
            <w:r>
              <w:rPr>
                <w:rFonts w:ascii="Times New Roman" w:hAnsi="Times New Roman"/>
                <w:kern w:val="0"/>
                <w:lang w:val="ru-RU" w:eastAsia="en-US" w:bidi="ar-SA"/>
              </w:rPr>
              <w:t xml:space="preserve"> </w:t>
            </w:r>
            <w:r>
              <w:rPr>
                <w:rFonts w:ascii="Times New Roman" w:hAnsi="Times New Roman"/>
                <w:kern w:val="0"/>
                <w:lang w:val="ru-RU" w:eastAsia="en-US" w:bidi="ar-SA"/>
              </w:rPr>
              <w:t>ФОЦ</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15</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11"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spacing w:before="0" w:after="160"/>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kern w:val="0"/>
                <w:lang w:val="ru-RU" w:eastAsia="en-US" w:bidi="ar-SA"/>
              </w:rPr>
            </w:pPr>
            <w:r>
              <w:rPr>
                <w:rFonts w:ascii="Times New Roman" w:hAnsi="Times New Roman"/>
                <w:kern w:val="0"/>
                <w:lang w:val="ru-RU" w:eastAsia="en-US" w:bidi="ar-SA"/>
              </w:rPr>
              <w:t xml:space="preserve"> </w:t>
            </w:r>
            <w:r>
              <w:rPr>
                <w:rFonts w:ascii="Times New Roman" w:hAnsi="Times New Roman"/>
                <w:kern w:val="0"/>
                <w:lang w:val="ru-RU" w:eastAsia="en-US" w:bidi="ar-SA"/>
              </w:rPr>
              <w:t>ДОСААФ</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12</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56"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spacing w:before="0" w:after="160"/>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rPr>
            </w:pPr>
            <w:r>
              <w:rPr>
                <w:rFonts w:ascii="Times New Roman" w:hAnsi="Times New Roman"/>
                <w:color w:val="000000"/>
              </w:rPr>
              <w:t>ДЮФК Атлетик-КМВ</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cs="Times New Roman" w:ascii="Times New Roman" w:hAnsi="Times New Roman"/>
                <w:kern w:val="0"/>
                <w:lang w:val="ru-RU" w:eastAsia="en-US" w:bidi="ar-SA"/>
              </w:rPr>
              <w:t>18</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41"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spacing w:before="0" w:after="160"/>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kern w:val="0"/>
                <w:lang w:val="ru-RU" w:eastAsia="en-US" w:bidi="ar-SA"/>
              </w:rPr>
            </w:pPr>
            <w:r>
              <w:rPr>
                <w:rFonts w:ascii="Times New Roman" w:hAnsi="Times New Roman"/>
                <w:kern w:val="0"/>
                <w:lang w:val="ru-RU" w:eastAsia="en-US" w:bidi="ar-SA"/>
              </w:rPr>
              <w:t xml:space="preserve"> </w:t>
            </w:r>
            <w:r>
              <w:rPr>
                <w:rFonts w:ascii="Times New Roman" w:hAnsi="Times New Roman"/>
                <w:kern w:val="0"/>
                <w:lang w:val="ru-RU" w:eastAsia="en-US" w:bidi="ar-SA"/>
              </w:rPr>
              <w:t>ФК «Юниор»</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17</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41"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spacing w:before="0" w:after="160"/>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kern w:val="0"/>
                <w:lang w:val="ru-RU" w:eastAsia="en-US" w:bidi="ar-SA"/>
              </w:rPr>
            </w:pPr>
            <w:r>
              <w:rPr>
                <w:rFonts w:ascii="Times New Roman" w:hAnsi="Times New Roman"/>
                <w:kern w:val="0"/>
                <w:lang w:val="ru-RU" w:eastAsia="en-US" w:bidi="ar-SA"/>
              </w:rPr>
              <w:t xml:space="preserve"> </w:t>
            </w:r>
            <w:r>
              <w:rPr>
                <w:rFonts w:ascii="Times New Roman" w:hAnsi="Times New Roman"/>
                <w:kern w:val="0"/>
                <w:lang w:val="ru-RU" w:eastAsia="en-US" w:bidi="ar-SA"/>
              </w:rPr>
              <w:t>СК «Надежда»</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8</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101" w:hRule="atLeast"/>
        </w:trPr>
        <w:tc>
          <w:tcPr>
            <w:tcW w:w="569" w:type="dxa"/>
            <w:vMerge w:val="restart"/>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3.</w:t>
            </w:r>
          </w:p>
        </w:tc>
        <w:tc>
          <w:tcPr>
            <w:tcW w:w="2207" w:type="dxa"/>
            <w:vMerge w:val="restart"/>
            <w:tcBorders>
              <w:left w:val="single" w:sz="2" w:space="0" w:color="000000"/>
              <w:bottom w:val="single" w:sz="2" w:space="0" w:color="000000"/>
            </w:tcBorders>
          </w:tcPr>
          <w:p>
            <w:pPr>
              <w:pStyle w:val="Normal"/>
              <w:widowControl w:val="false"/>
              <w:rPr>
                <w:rFonts w:ascii="Times New Roman" w:hAnsi="Times New Roman"/>
                <w:kern w:val="0"/>
                <w:lang w:val="ru-RU" w:eastAsia="en-US" w:bidi="ar-SA"/>
              </w:rPr>
            </w:pPr>
            <w:r>
              <w:rPr>
                <w:rFonts w:ascii="Times New Roman" w:hAnsi="Times New Roman"/>
                <w:kern w:val="0"/>
                <w:lang w:val="ru-RU" w:eastAsia="en-US" w:bidi="ar-SA"/>
              </w:rPr>
              <w:t>Гражданско-патриотическая</w:t>
            </w:r>
          </w:p>
        </w:tc>
        <w:tc>
          <w:tcPr>
            <w:tcW w:w="3340" w:type="dxa"/>
            <w:tcBorders>
              <w:left w:val="single" w:sz="2" w:space="0" w:color="000000"/>
              <w:bottom w:val="single" w:sz="2" w:space="0" w:color="000000"/>
            </w:tcBorders>
          </w:tcPr>
          <w:p>
            <w:pPr>
              <w:pStyle w:val="Normal"/>
              <w:widowControl w:val="false"/>
              <w:rPr>
                <w:rFonts w:ascii="Times New Roman" w:hAnsi="Times New Roman" w:cs="Times New Roman"/>
              </w:rPr>
            </w:pPr>
            <w:r>
              <w:rPr>
                <w:rFonts w:cs="Times New Roman" w:ascii="Times New Roman" w:hAnsi="Times New Roman"/>
              </w:rPr>
              <w:t>ЦДОД Пост № 1</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5</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101"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rPr>
                <w:rFonts w:ascii="Times New Roman" w:hAnsi="Times New Roman"/>
                <w:kern w:val="0"/>
                <w:lang w:val="ru-RU" w:eastAsia="en-US" w:bidi="ar-SA"/>
              </w:rPr>
            </w:pPr>
            <w:r>
              <w:rPr>
                <w:rFonts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ДОСААФ</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cs="Times New Roman" w:ascii="Times New Roman" w:hAnsi="Times New Roman"/>
                <w:kern w:val="0"/>
                <w:lang w:val="ru-RU" w:eastAsia="en-US" w:bidi="ar-SA"/>
              </w:rPr>
              <w:t>8</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07" w:hRule="atLeast"/>
        </w:trPr>
        <w:tc>
          <w:tcPr>
            <w:tcW w:w="569" w:type="dxa"/>
            <w:vMerge w:val="restart"/>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4.</w:t>
            </w:r>
          </w:p>
        </w:tc>
        <w:tc>
          <w:tcPr>
            <w:tcW w:w="2207" w:type="dxa"/>
            <w:vMerge w:val="restart"/>
            <w:tcBorders>
              <w:left w:val="single" w:sz="2" w:space="0" w:color="000000"/>
              <w:bottom w:val="single" w:sz="2" w:space="0" w:color="000000"/>
            </w:tcBorders>
          </w:tcPr>
          <w:p>
            <w:pPr>
              <w:pStyle w:val="Normal"/>
              <w:widowControl w:val="false"/>
              <w:rPr>
                <w:rFonts w:ascii="Times New Roman" w:hAnsi="Times New Roman"/>
                <w:kern w:val="0"/>
                <w:lang w:val="ru-RU" w:eastAsia="en-US" w:bidi="ar-SA"/>
              </w:rPr>
            </w:pPr>
            <w:r>
              <w:rPr>
                <w:rFonts w:ascii="Times New Roman" w:hAnsi="Times New Roman"/>
                <w:kern w:val="0"/>
                <w:lang w:val="ru-RU" w:eastAsia="en-US" w:bidi="ar-SA"/>
              </w:rPr>
              <w:t>Интеллектуальная</w:t>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rPr>
            </w:pPr>
            <w:r>
              <w:rPr>
                <w:rFonts w:ascii="Times New Roman" w:hAnsi="Times New Roman"/>
                <w:kern w:val="0"/>
                <w:lang w:val="ru-RU" w:eastAsia="en-US" w:bidi="ar-SA"/>
              </w:rPr>
              <w:t xml:space="preserve"> </w:t>
            </w:r>
            <w:r>
              <w:rPr>
                <w:rFonts w:cs="Times New Roman" w:ascii="Times New Roman" w:hAnsi="Times New Roman"/>
                <w:kern w:val="0"/>
                <w:lang w:val="ru-RU" w:eastAsia="en-US" w:bidi="ar-SA"/>
              </w:rPr>
              <w:t>Лондон Экспресс</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cs="Times New Roman"/>
              </w:rPr>
            </w:pPr>
            <w:r>
              <w:rPr>
                <w:rFonts w:eastAsia="Times New Roman" w:cs="Times New Roman" w:ascii="Times New Roman" w:hAnsi="Times New Roman"/>
                <w:kern w:val="0"/>
                <w:lang w:val="ru-RU" w:eastAsia="en-US" w:bidi="ar-SA"/>
              </w:rPr>
              <w:t xml:space="preserve"> </w:t>
            </w:r>
            <w:r>
              <w:rPr>
                <w:rFonts w:eastAsia="Times New Roman" w:cs="Times New Roman" w:ascii="Times New Roman" w:hAnsi="Times New Roman"/>
                <w:kern w:val="0"/>
                <w:lang w:val="ru-RU" w:eastAsia="en-US" w:bidi="ar-SA"/>
              </w:rPr>
              <w:t>2</w:t>
            </w:r>
            <w:r>
              <w:rPr>
                <w:rFonts w:cs="Times New Roman" w:ascii="Times New Roman" w:hAnsi="Times New Roman"/>
                <w:kern w:val="0"/>
                <w:lang w:val="ru-RU" w:eastAsia="en-US" w:bidi="ar-SA"/>
              </w:rPr>
              <w:t>2</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312"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rPr>
            </w:pPr>
            <w:r>
              <w:rPr>
                <w:rFonts w:ascii="Times New Roman" w:hAnsi="Times New Roman"/>
                <w:kern w:val="0"/>
                <w:lang w:val="ru-RU" w:eastAsia="en-US" w:bidi="ar-SA"/>
              </w:rPr>
              <w:t xml:space="preserve"> </w:t>
            </w:r>
            <w:r>
              <w:rPr>
                <w:rFonts w:cs="Times New Roman" w:ascii="Times New Roman" w:hAnsi="Times New Roman"/>
                <w:kern w:val="0"/>
                <w:lang w:val="ru-RU" w:eastAsia="en-US" w:bidi="ar-SA"/>
              </w:rPr>
              <w:t>Поиск</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cs="Times New Roman"/>
              </w:rPr>
            </w:pPr>
            <w:r>
              <w:rPr>
                <w:rFonts w:eastAsia="Times New Roman" w:cs="Times New Roman" w:ascii="Times New Roman" w:hAnsi="Times New Roman"/>
                <w:kern w:val="0"/>
                <w:lang w:val="ru-RU" w:eastAsia="en-US" w:bidi="ar-SA"/>
              </w:rPr>
              <w:t xml:space="preserve"> </w:t>
            </w:r>
            <w:r>
              <w:rPr>
                <w:rFonts w:cs="Times New Roman" w:ascii="Times New Roman" w:hAnsi="Times New Roman"/>
                <w:kern w:val="0"/>
                <w:lang w:val="ru-RU" w:eastAsia="en-US" w:bidi="ar-SA"/>
              </w:rPr>
              <w:t>98</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312"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c>
          <w:tcPr>
            <w:tcW w:w="220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kern w:val="0"/>
                <w:lang w:val="ru-RU" w:eastAsia="en-US" w:bidi="ar-SA"/>
              </w:rPr>
            </w:pPr>
            <w:r>
              <w:rPr>
                <w:rFonts w:ascii="Times New Roman" w:hAnsi="Times New Roman"/>
                <w:kern w:val="0"/>
                <w:lang w:val="ru-RU" w:eastAsia="en-US" w:bidi="ar-SA"/>
              </w:rPr>
              <w:t>Центральная детская библиотека</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cs="Times New Roman"/>
              </w:rPr>
            </w:pPr>
            <w:r>
              <w:rPr>
                <w:rFonts w:eastAsia="Times New Roman" w:cs="Times New Roman" w:ascii="Times New Roman" w:hAnsi="Times New Roman"/>
                <w:kern w:val="0"/>
                <w:lang w:val="ru-RU" w:eastAsia="en-US" w:bidi="ar-SA"/>
              </w:rPr>
              <w:t>2</w:t>
            </w:r>
            <w:r>
              <w:rPr>
                <w:rFonts w:cs="Times New Roman" w:ascii="Times New Roman" w:hAnsi="Times New Roman"/>
                <w:kern w:val="0"/>
                <w:lang w:val="ru-RU" w:eastAsia="en-US" w:bidi="ar-SA"/>
              </w:rPr>
              <w:t>8</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86" w:hRule="atLeast"/>
        </w:trPr>
        <w:tc>
          <w:tcPr>
            <w:tcW w:w="569" w:type="dxa"/>
            <w:vMerge w:val="restart"/>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5.</w:t>
            </w:r>
          </w:p>
        </w:tc>
        <w:tc>
          <w:tcPr>
            <w:tcW w:w="2207" w:type="dxa"/>
            <w:vMerge w:val="restart"/>
            <w:tcBorders>
              <w:left w:val="single" w:sz="2" w:space="0" w:color="000000"/>
              <w:bottom w:val="single" w:sz="2" w:space="0" w:color="000000"/>
            </w:tcBorders>
          </w:tcPr>
          <w:p>
            <w:pPr>
              <w:pStyle w:val="Normal"/>
              <w:widowControl w:val="false"/>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t>Художественно-эстетическое</w:t>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rPr>
            </w:pPr>
            <w:r>
              <w:rPr>
                <w:rFonts w:ascii="Times New Roman" w:hAnsi="Times New Roman"/>
                <w:kern w:val="0"/>
                <w:lang w:val="ru-RU" w:eastAsia="en-US" w:bidi="ar-SA"/>
              </w:rPr>
              <w:t xml:space="preserve"> </w:t>
            </w:r>
            <w:r>
              <w:rPr>
                <w:rFonts w:cs="Times New Roman" w:ascii="Times New Roman" w:hAnsi="Times New Roman"/>
                <w:kern w:val="0"/>
                <w:lang w:val="ru-RU" w:eastAsia="en-US" w:bidi="ar-SA"/>
              </w:rPr>
              <w:t>ДКЖД</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 xml:space="preserve"> </w:t>
            </w:r>
            <w:r>
              <w:rPr>
                <w:rFonts w:eastAsia="Times New Roman" w:cs="Times New Roman" w:ascii="Times New Roman" w:hAnsi="Times New Roman"/>
                <w:kern w:val="0"/>
                <w:lang w:val="ru-RU" w:eastAsia="en-US" w:bidi="ar-SA"/>
              </w:rPr>
              <w:t>21</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r>
          </w:p>
        </w:tc>
      </w:tr>
      <w:tr>
        <w:trPr>
          <w:trHeight w:val="271"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c>
          <w:tcPr>
            <w:tcW w:w="220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rPr>
            </w:pPr>
            <w:r>
              <w:rPr>
                <w:rFonts w:ascii="Times New Roman" w:hAnsi="Times New Roman"/>
                <w:kern w:val="0"/>
                <w:lang w:val="ru-RU" w:eastAsia="en-US" w:bidi="ar-SA"/>
              </w:rPr>
              <w:t xml:space="preserve"> </w:t>
            </w:r>
            <w:r>
              <w:rPr>
                <w:rFonts w:cs="Times New Roman" w:ascii="Times New Roman" w:hAnsi="Times New Roman"/>
                <w:kern w:val="0"/>
                <w:lang w:val="ru-RU" w:eastAsia="en-US" w:bidi="ar-SA"/>
              </w:rPr>
              <w:t>ДДТ</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cs="Times New Roman"/>
              </w:rPr>
            </w:pPr>
            <w:r>
              <w:rPr>
                <w:rFonts w:eastAsia="Times New Roman" w:cs="Times New Roman" w:ascii="Times New Roman" w:hAnsi="Times New Roman"/>
                <w:kern w:val="0"/>
                <w:lang w:val="ru-RU" w:eastAsia="en-US" w:bidi="ar-SA"/>
              </w:rPr>
              <w:t xml:space="preserve"> </w:t>
            </w:r>
            <w:r>
              <w:rPr>
                <w:rFonts w:cs="Times New Roman" w:ascii="Times New Roman" w:hAnsi="Times New Roman"/>
                <w:kern w:val="0"/>
                <w:lang w:val="ru-RU" w:eastAsia="en-US" w:bidi="ar-SA"/>
              </w:rPr>
              <w:t>32</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91"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c>
          <w:tcPr>
            <w:tcW w:w="220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cs="Times New Roman"/>
                <w:kern w:val="0"/>
                <w:lang w:val="ru-RU" w:eastAsia="en-US" w:bidi="ar-SA"/>
              </w:rPr>
            </w:pPr>
            <w:r>
              <w:rPr>
                <w:rFonts w:cs="Times New Roman" w:ascii="Times New Roman" w:hAnsi="Times New Roman"/>
                <w:kern w:val="0"/>
                <w:lang w:val="ru-RU" w:eastAsia="en-US" w:bidi="ar-SA"/>
              </w:rPr>
              <w:t>Детская школа искусств</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cs="Times New Roman"/>
              </w:rPr>
            </w:pPr>
            <w:r>
              <w:rPr>
                <w:rFonts w:eastAsia="Times New Roman" w:cs="Times New Roman" w:ascii="Times New Roman" w:hAnsi="Times New Roman"/>
                <w:kern w:val="0"/>
                <w:lang w:val="ru-RU" w:eastAsia="en-US" w:bidi="ar-SA"/>
              </w:rPr>
              <w:t xml:space="preserve"> </w:t>
            </w:r>
            <w:r>
              <w:rPr>
                <w:rFonts w:cs="Times New Roman" w:ascii="Times New Roman" w:hAnsi="Times New Roman"/>
                <w:kern w:val="0"/>
                <w:lang w:val="ru-RU" w:eastAsia="en-US" w:bidi="ar-SA"/>
              </w:rPr>
              <w:t>46</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334"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c>
          <w:tcPr>
            <w:tcW w:w="220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cs="Times New Roman"/>
                <w:kern w:val="0"/>
                <w:lang w:val="ru-RU" w:eastAsia="en-US" w:bidi="ar-SA"/>
              </w:rPr>
            </w:pPr>
            <w:r>
              <w:rPr>
                <w:rFonts w:cs="Times New Roman" w:ascii="Times New Roman" w:hAnsi="Times New Roman"/>
                <w:kern w:val="0"/>
                <w:lang w:val="ru-RU" w:eastAsia="en-US" w:bidi="ar-SA"/>
              </w:rPr>
              <w:t>Музыкальная школа</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 xml:space="preserve"> </w:t>
            </w:r>
            <w:r>
              <w:rPr>
                <w:rFonts w:eastAsia="Times New Roman" w:cs="Times New Roman" w:ascii="Times New Roman" w:hAnsi="Times New Roman"/>
                <w:kern w:val="0"/>
                <w:lang w:val="ru-RU" w:eastAsia="en-US" w:bidi="ar-SA"/>
              </w:rPr>
              <w:t>25</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287" w:hRule="atLeast"/>
        </w:trPr>
        <w:tc>
          <w:tcPr>
            <w:tcW w:w="569" w:type="dxa"/>
            <w:vMerge w:val="continue"/>
            <w:tcBorders>
              <w:left w:val="single" w:sz="2" w:space="0" w:color="000000"/>
              <w:bottom w:val="single" w:sz="2" w:space="0" w:color="000000"/>
            </w:tcBorders>
          </w:tcPr>
          <w:p>
            <w:pPr>
              <w:pStyle w:val="Normal"/>
              <w:widowControl w:val="false"/>
              <w:spacing w:lineRule="auto" w:line="252" w:before="0" w:after="160"/>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c>
          <w:tcPr>
            <w:tcW w:w="2207" w:type="dxa"/>
            <w:vMerge w:val="continue"/>
            <w:tcBorders>
              <w:left w:val="single" w:sz="2" w:space="0" w:color="000000"/>
              <w:bottom w:val="single" w:sz="2" w:space="0" w:color="000000"/>
            </w:tcBorders>
          </w:tcPr>
          <w:p>
            <w:pPr>
              <w:pStyle w:val="Normal"/>
              <w:widowControl w:val="false"/>
              <w:rPr>
                <w:rFonts w:ascii="Times New Roman" w:hAnsi="Times New Roman" w:eastAsia="Times New Roman"/>
                <w:kern w:val="0"/>
                <w:lang w:val="ru-RU" w:eastAsia="en-US" w:bidi="ar-SA"/>
              </w:rPr>
            </w:pPr>
            <w:r>
              <w:rPr>
                <w:rFonts w:eastAsia="Times New Roman" w:ascii="Times New Roman" w:hAnsi="Times New Roman"/>
                <w:kern w:val="0"/>
                <w:lang w:val="ru-RU" w:eastAsia="en-US" w:bidi="ar-SA"/>
              </w:rPr>
            </w:r>
          </w:p>
        </w:tc>
        <w:tc>
          <w:tcPr>
            <w:tcW w:w="3340" w:type="dxa"/>
            <w:tcBorders>
              <w:left w:val="single" w:sz="2" w:space="0" w:color="000000"/>
              <w:bottom w:val="single" w:sz="2" w:space="0" w:color="000000"/>
            </w:tcBorders>
          </w:tcPr>
          <w:p>
            <w:pPr>
              <w:pStyle w:val="Normal"/>
              <w:widowControl w:val="false"/>
              <w:spacing w:before="0" w:after="0"/>
              <w:contextualSpacing/>
              <w:rPr>
                <w:rFonts w:ascii="Times New Roman" w:hAnsi="Times New Roman"/>
                <w:kern w:val="0"/>
                <w:lang w:val="ru-RU" w:eastAsia="en-US" w:bidi="ar-SA"/>
              </w:rPr>
            </w:pPr>
            <w:r>
              <w:rPr>
                <w:rFonts w:ascii="Times New Roman" w:hAnsi="Times New Roman"/>
                <w:kern w:val="0"/>
                <w:lang w:val="ru-RU" w:eastAsia="en-US" w:bidi="ar-SA"/>
              </w:rPr>
              <w:t>Школа современного танца</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 xml:space="preserve"> </w:t>
            </w:r>
            <w:r>
              <w:rPr>
                <w:rFonts w:eastAsia="Times New Roman" w:cs="Times New Roman" w:ascii="Times New Roman" w:hAnsi="Times New Roman"/>
                <w:kern w:val="0"/>
                <w:lang w:val="ru-RU" w:eastAsia="en-US" w:bidi="ar-SA"/>
              </w:rPr>
              <w:t>23</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u w:val="single"/>
                <w:lang w:val="ru-RU" w:eastAsia="en-US" w:bidi="ar-SA"/>
              </w:rPr>
            </w:pPr>
            <w:r>
              <w:rPr>
                <w:rFonts w:eastAsia="Times New Roman" w:cs="Times New Roman" w:ascii="Times New Roman" w:hAnsi="Times New Roman"/>
                <w:b/>
                <w:kern w:val="0"/>
                <w:u w:val="single"/>
                <w:lang w:val="ru-RU" w:eastAsia="en-US" w:bidi="ar-SA"/>
              </w:rPr>
            </w:r>
          </w:p>
        </w:tc>
      </w:tr>
      <w:tr>
        <w:trPr>
          <w:trHeight w:val="344" w:hRule="atLeast"/>
        </w:trPr>
        <w:tc>
          <w:tcPr>
            <w:tcW w:w="569" w:type="dxa"/>
            <w:tcBorders>
              <w:left w:val="single" w:sz="2" w:space="0" w:color="000000"/>
              <w:bottom w:val="single" w:sz="2" w:space="0" w:color="000000"/>
            </w:tcBorders>
          </w:tcPr>
          <w:p>
            <w:pPr>
              <w:pStyle w:val="Normal"/>
              <w:widowControl w:val="false"/>
              <w:spacing w:lineRule="auto" w:line="252" w:before="0" w:after="160"/>
              <w:rPr>
                <w:rFonts w:ascii="Times New Roman" w:hAnsi="Times New Roman"/>
                <w:kern w:val="0"/>
                <w:lang w:val="ru-RU" w:eastAsia="en-US" w:bidi="ar-SA"/>
              </w:rPr>
            </w:pPr>
            <w:r>
              <w:rPr>
                <w:rFonts w:ascii="Times New Roman" w:hAnsi="Times New Roman"/>
                <w:kern w:val="0"/>
                <w:lang w:val="ru-RU" w:eastAsia="en-US" w:bidi="ar-SA"/>
              </w:rPr>
            </w:r>
          </w:p>
        </w:tc>
        <w:tc>
          <w:tcPr>
            <w:tcW w:w="2207" w:type="dxa"/>
            <w:tcBorders>
              <w:left w:val="single" w:sz="2" w:space="0" w:color="000000"/>
              <w:bottom w:val="single" w:sz="2" w:space="0" w:color="000000"/>
            </w:tcBorders>
          </w:tcPr>
          <w:p>
            <w:pPr>
              <w:pStyle w:val="Normal"/>
              <w:widowControl w:val="false"/>
              <w:rPr>
                <w:rFonts w:ascii="Times New Roman" w:hAnsi="Times New Roman" w:eastAsia="Times New Roman" w:cs="Times New Roman"/>
                <w:kern w:val="0"/>
                <w:lang w:val="ru-RU" w:eastAsia="en-US" w:bidi="ar-SA"/>
              </w:rPr>
            </w:pPr>
            <w:r>
              <w:rPr>
                <w:rFonts w:eastAsia="Times New Roman" w:cs="Times New Roman" w:ascii="Times New Roman" w:hAnsi="Times New Roman"/>
                <w:kern w:val="0"/>
                <w:lang w:val="ru-RU" w:eastAsia="en-US" w:bidi="ar-SA"/>
              </w:rPr>
              <w:t>ИТОГО</w:t>
            </w:r>
          </w:p>
        </w:tc>
        <w:tc>
          <w:tcPr>
            <w:tcW w:w="3340" w:type="dxa"/>
            <w:tcBorders>
              <w:left w:val="single" w:sz="2" w:space="0" w:color="000000"/>
              <w:bottom w:val="single" w:sz="2" w:space="0" w:color="000000"/>
            </w:tcBorders>
          </w:tcPr>
          <w:p>
            <w:pPr>
              <w:pStyle w:val="Normal"/>
              <w:widowControl w:val="false"/>
              <w:rPr>
                <w:rFonts w:ascii="Times New Roman" w:hAnsi="Times New Roman" w:eastAsia="Times New Roman" w:cs="Times New Roman"/>
                <w:b/>
                <w:b/>
                <w:kern w:val="0"/>
                <w:lang w:val="ru-RU" w:eastAsia="en-US" w:bidi="ar-SA"/>
              </w:rPr>
            </w:pPr>
            <w:r>
              <w:rPr>
                <w:rFonts w:eastAsia="Times New Roman" w:cs="Times New Roman" w:ascii="Times New Roman" w:hAnsi="Times New Roman"/>
                <w:b/>
                <w:kern w:val="0"/>
                <w:lang w:val="ru-RU" w:eastAsia="en-US" w:bidi="ar-SA"/>
              </w:rPr>
              <w:t>198</w:t>
            </w:r>
          </w:p>
        </w:tc>
        <w:tc>
          <w:tcPr>
            <w:tcW w:w="1819" w:type="dxa"/>
            <w:tcBorders>
              <w:left w:val="single" w:sz="2" w:space="0" w:color="000000"/>
              <w:bottom w:val="single" w:sz="2" w:space="0" w:color="000000"/>
            </w:tcBorders>
          </w:tcPr>
          <w:p>
            <w:pPr>
              <w:pStyle w:val="Normal"/>
              <w:widowControl w:val="false"/>
              <w:jc w:val="center"/>
              <w:rPr>
                <w:rFonts w:ascii="Times New Roman" w:hAnsi="Times New Roman" w:eastAsia="Times New Roman" w:cs="Times New Roman"/>
                <w:b/>
                <w:b/>
                <w:bCs/>
                <w:kern w:val="0"/>
                <w:lang w:val="ru-RU" w:eastAsia="en-US" w:bidi="ar-SA"/>
              </w:rPr>
            </w:pPr>
            <w:r>
              <w:rPr>
                <w:rFonts w:eastAsia="Times New Roman" w:cs="Times New Roman" w:ascii="Times New Roman" w:hAnsi="Times New Roman"/>
                <w:b/>
                <w:bCs/>
                <w:kern w:val="0"/>
                <w:lang w:val="ru-RU" w:eastAsia="en-US" w:bidi="ar-SA"/>
              </w:rPr>
              <w:t>446</w:t>
            </w:r>
          </w:p>
        </w:tc>
        <w:tc>
          <w:tcPr>
            <w:tcW w:w="2214" w:type="dxa"/>
            <w:tcBorders>
              <w:left w:val="single" w:sz="2" w:space="0" w:color="000000"/>
              <w:bottom w:val="single" w:sz="2" w:space="0" w:color="000000"/>
              <w:right w:val="single" w:sz="2" w:space="0" w:color="000000"/>
            </w:tcBorders>
          </w:tcPr>
          <w:p>
            <w:pPr>
              <w:pStyle w:val="Normal"/>
              <w:widowControl w:val="false"/>
              <w:rPr>
                <w:rFonts w:ascii="Times New Roman" w:hAnsi="Times New Roman" w:eastAsia="Times New Roman" w:cs="Times New Roman"/>
                <w:b/>
                <w:b/>
                <w:kern w:val="0"/>
                <w:lang w:val="ru-RU" w:eastAsia="en-US" w:bidi="ar-SA"/>
              </w:rPr>
            </w:pPr>
            <w:r>
              <w:rPr>
                <w:rFonts w:eastAsia="Times New Roman" w:cs="Times New Roman" w:ascii="Times New Roman" w:hAnsi="Times New Roman"/>
                <w:b/>
                <w:kern w:val="0"/>
                <w:lang w:val="ru-RU" w:eastAsia="en-US" w:bidi="ar-SA"/>
              </w:rPr>
            </w:r>
          </w:p>
        </w:tc>
      </w:tr>
    </w:tbl>
    <w:p>
      <w:pPr>
        <w:pStyle w:val="NoSpacing"/>
        <w:rPr>
          <w:rFonts w:ascii="Times New Roman" w:hAnsi="Times New Roman" w:cs="Times New Roman"/>
          <w:b/>
          <w:b/>
          <w:lang w:val="ru-RU"/>
        </w:rPr>
      </w:pPr>
      <w:r>
        <w:rPr>
          <w:rFonts w:cs="Times New Roman" w:ascii="Times New Roman" w:hAnsi="Times New Roman"/>
          <w:b/>
          <w:lang w:val="ru-RU"/>
        </w:rPr>
      </w:r>
    </w:p>
    <w:p>
      <w:pPr>
        <w:pStyle w:val="Normal"/>
        <w:ind w:firstLine="142"/>
        <w:jc w:val="both"/>
        <w:rPr>
          <w:rFonts w:ascii="Times New Roman" w:hAnsi="Times New Roman"/>
          <w:lang w:val="ru-RU"/>
        </w:rPr>
      </w:pPr>
      <w:r>
        <w:rPr>
          <w:rFonts w:ascii="Times New Roman" w:hAnsi="Times New Roman"/>
          <w:b/>
          <w:lang w:val="ru-RU"/>
        </w:rPr>
        <w:t>Выводы и рекомендации</w:t>
      </w:r>
      <w:r>
        <w:rPr>
          <w:rFonts w:ascii="Times New Roman" w:hAnsi="Times New Roman"/>
          <w:lang w:val="ru-RU"/>
        </w:rPr>
        <w:t>.</w:t>
      </w:r>
    </w:p>
    <w:p>
      <w:pPr>
        <w:pStyle w:val="Normal"/>
        <w:ind w:firstLine="708"/>
        <w:jc w:val="both"/>
        <w:rPr>
          <w:rFonts w:ascii="Times New Roman" w:hAnsi="Times New Roman"/>
          <w:lang w:val="ru-RU"/>
        </w:rPr>
      </w:pPr>
      <w:r>
        <w:rPr>
          <w:rFonts w:ascii="Times New Roman" w:hAnsi="Times New Roman"/>
          <w:lang w:val="ru-RU"/>
        </w:rPr>
        <w:t xml:space="preserve">Содержание спланированных разделов плана воспитательной работы лицея многопланово, с разнообразием видов, форм и методов работы, реально выполнимыми задачами. Следует отметить тесный контакт различных служб лицея, которые осуществляли выполнение общешкольного плана воспитательной работы. Это, прежде всего, классные руководители 1-11 классов, преподаватель ОБЖ, под чьим руководством проводилась работа по военно-патриотическому воспитанию; преподаватели физического воспитания  Кайзер Л.Э., </w:t>
      </w:r>
      <w:r>
        <w:rPr>
          <w:rFonts w:cs="Times New Roman" w:ascii="Times New Roman" w:hAnsi="Times New Roman"/>
          <w:kern w:val="0"/>
          <w:lang w:val="ru-RU" w:eastAsia="ru-RU" w:bidi="ar-SA"/>
        </w:rPr>
        <w:t xml:space="preserve">Минин С.В., </w:t>
      </w:r>
      <w:r>
        <w:rPr>
          <w:rFonts w:ascii="Times New Roman" w:hAnsi="Times New Roman"/>
          <w:lang w:val="ru-RU"/>
        </w:rPr>
        <w:t>Боровикова Т.Е., благодаря которым наш лицей достойно выглядел в городе,  крае, были достигнуты высокие спортивные результаты и, конечно же, это органы ученического самоуправления лицея.</w:t>
      </w:r>
    </w:p>
    <w:p>
      <w:pPr>
        <w:pStyle w:val="Normal"/>
        <w:ind w:firstLine="142"/>
        <w:jc w:val="both"/>
        <w:rPr>
          <w:rFonts w:ascii="Times New Roman" w:hAnsi="Times New Roman"/>
          <w:lang w:val="ru-RU"/>
        </w:rPr>
      </w:pPr>
      <w:r>
        <w:rPr>
          <w:rFonts w:ascii="Times New Roman" w:hAnsi="Times New Roman"/>
          <w:color w:val="FF0000"/>
          <w:lang w:val="ru-RU"/>
        </w:rPr>
        <w:t xml:space="preserve">          </w:t>
      </w:r>
      <w:r>
        <w:rPr>
          <w:rFonts w:ascii="Times New Roman" w:hAnsi="Times New Roman"/>
          <w:lang w:val="ru-RU"/>
        </w:rPr>
        <w:t xml:space="preserve">Вопросы воспитательного характера в лицее занимали одно из ведущих мест: в центре любого воспитательного дела находилась личность, индивидуальность каждого ребенка. </w:t>
      </w:r>
    </w:p>
    <w:p>
      <w:pPr>
        <w:pStyle w:val="Normal"/>
        <w:ind w:firstLine="708"/>
        <w:jc w:val="both"/>
        <w:rPr>
          <w:rFonts w:ascii="Times New Roman" w:hAnsi="Times New Roman"/>
          <w:lang w:val="ru-RU"/>
        </w:rPr>
      </w:pPr>
      <w:r>
        <w:rPr>
          <w:rFonts w:ascii="Times New Roman" w:hAnsi="Times New Roman"/>
          <w:lang w:val="ru-RU"/>
        </w:rPr>
        <w:t>В целом хочется отметить хороший методический уровень классных руководителей. Планы воспитательной работы составлены с учетом рекомендаций методического объединения классных руководителей лицея и написаны по двум структурным вариантам:</w:t>
      </w:r>
    </w:p>
    <w:p>
      <w:pPr>
        <w:pStyle w:val="Normal"/>
        <w:numPr>
          <w:ilvl w:val="1"/>
          <w:numId w:val="3"/>
        </w:numPr>
        <w:ind w:left="0" w:firstLine="142"/>
        <w:jc w:val="both"/>
        <w:rPr>
          <w:rFonts w:ascii="Times New Roman" w:hAnsi="Times New Roman"/>
          <w:lang w:val="ru-RU"/>
        </w:rPr>
      </w:pPr>
      <w:r>
        <w:rPr>
          <w:rFonts w:ascii="Times New Roman" w:hAnsi="Times New Roman"/>
          <w:lang w:val="ru-RU"/>
        </w:rPr>
        <w:t>первый -  у  учителей начальных классов с учетом организации и проведения игры-путешествия «9 волшебных островов»: «Знаний», «Лицейский», «Вежливых наук», «Сюрпризов», «Школьных, семейных реликвий и традиций», «Сильных, смелых и ловких», «Музыкальный», «Фантазеров и творцов», «Памяти»;</w:t>
      </w:r>
    </w:p>
    <w:p>
      <w:pPr>
        <w:pStyle w:val="Normal"/>
        <w:numPr>
          <w:ilvl w:val="1"/>
          <w:numId w:val="3"/>
        </w:numPr>
        <w:ind w:left="0" w:firstLine="142"/>
        <w:jc w:val="both"/>
        <w:rPr>
          <w:rFonts w:ascii="Times New Roman" w:hAnsi="Times New Roman"/>
          <w:lang w:val="ru-RU"/>
        </w:rPr>
      </w:pPr>
      <w:r>
        <w:rPr>
          <w:rFonts w:ascii="Times New Roman" w:hAnsi="Times New Roman"/>
          <w:lang w:val="ru-RU"/>
        </w:rPr>
        <w:t>второй – у классных руководителей 5 – 11 классов. Содержание работы представлено по следующим направлениям воспитательной деятельности: познавательная, трудовая, ценностно-ориентированная, эстетическая, работа с одаренными детьми, работа с трудными детьми, работа с родителями.</w:t>
      </w:r>
    </w:p>
    <w:p>
      <w:pPr>
        <w:pStyle w:val="Normal"/>
        <w:ind w:firstLine="708"/>
        <w:jc w:val="both"/>
        <w:rPr>
          <w:rFonts w:ascii="Times New Roman" w:hAnsi="Times New Roman"/>
          <w:lang w:val="ru-RU"/>
        </w:rPr>
      </w:pPr>
      <w:r>
        <w:rPr>
          <w:rFonts w:ascii="Times New Roman" w:hAnsi="Times New Roman"/>
          <w:lang w:val="ru-RU"/>
        </w:rPr>
        <w:t>В планах воспитательной работы классных руководителей 5-11 классов имеются анализы воспитательной работы за прошлый учебный год, характеристика класса, определены основные задачи с учетом приоритетного направления в работе лицея, возраста детей, уровня развития классного коллектива, условий воспитания.</w:t>
      </w:r>
    </w:p>
    <w:p>
      <w:pPr>
        <w:pStyle w:val="Normal"/>
        <w:ind w:firstLine="708"/>
        <w:jc w:val="both"/>
        <w:rPr>
          <w:rFonts w:ascii="Times New Roman" w:hAnsi="Times New Roman"/>
          <w:lang w:val="ru-RU"/>
        </w:rPr>
      </w:pPr>
      <w:r>
        <w:rPr>
          <w:rFonts w:ascii="Times New Roman" w:hAnsi="Times New Roman"/>
          <w:lang w:val="ru-RU"/>
        </w:rPr>
        <w:t>В лицее сложилась довольно-таки большая группа творчески работающих классных руководителей. Эти классные руководители систематически и целенаправленно ведут воспитательную работу в классных коллективах, способствуют созданию атмосферы доброжелательности, взаимопонимания и доверия, дружеских отношений среди сверстников, т.е. создают благоприятные условия для развития личности ребенка. В своей работе используют новые технологии воспитания.</w:t>
      </w:r>
    </w:p>
    <w:p>
      <w:pPr>
        <w:pStyle w:val="Normal"/>
        <w:ind w:firstLine="708"/>
        <w:jc w:val="both"/>
        <w:rPr>
          <w:rFonts w:ascii="Times New Roman" w:hAnsi="Times New Roman"/>
          <w:lang w:val="ru-RU"/>
        </w:rPr>
      </w:pPr>
      <w:r>
        <w:rPr>
          <w:rFonts w:ascii="Times New Roman" w:hAnsi="Times New Roman"/>
          <w:lang w:val="ru-RU"/>
        </w:rPr>
        <w:t>На основании вышеизложенного анализа следует заключить, что в лицее № 104 сложилась определенная система организации воспитательной работы, которая направлена на создание условий для саморазвития ребенка как личности, формирование гражданско-патриотического сознания, повышение уровня воспитанности школьников. Большое внимание уделялось развитию стремлений учащихся проявлять активную жизненную и социальные позиции.</w:t>
      </w:r>
    </w:p>
    <w:p>
      <w:pPr>
        <w:pStyle w:val="Normal"/>
        <w:ind w:firstLine="708"/>
        <w:jc w:val="both"/>
        <w:rPr>
          <w:rFonts w:ascii="Times New Roman" w:hAnsi="Times New Roman"/>
          <w:lang w:val="ru-RU"/>
        </w:rPr>
      </w:pPr>
      <w:r>
        <w:rPr>
          <w:rFonts w:ascii="Times New Roman" w:hAnsi="Times New Roman"/>
          <w:lang w:val="ru-RU"/>
        </w:rPr>
        <w:t xml:space="preserve">Усилия педагогического коллектива были направлены на то, чтобы образование и воспитание представляли собой единый, целостный процесс. Организация воспитательной работы в классах осуществлялась классными руководителями, многие из которых проявили себя как талантливые и творческие люди. </w:t>
      </w:r>
    </w:p>
    <w:p>
      <w:pPr>
        <w:pStyle w:val="Normal"/>
        <w:ind w:firstLine="708"/>
        <w:jc w:val="both"/>
        <w:rPr>
          <w:rFonts w:ascii="Times New Roman" w:hAnsi="Times New Roman"/>
          <w:lang w:val="ru-RU"/>
        </w:rPr>
      </w:pPr>
      <w:r>
        <w:rPr>
          <w:rFonts w:ascii="Times New Roman" w:hAnsi="Times New Roman"/>
          <w:lang w:val="ru-RU"/>
        </w:rPr>
        <w:t>Исходя из выше сказанного, учитывая потребности учащихся и родителей и необходимость развития воспитательной системы школы в 20</w:t>
      </w:r>
      <w:r>
        <w:rPr>
          <w:rFonts w:cs="Times New Roman" w:ascii="Times New Roman" w:hAnsi="Times New Roman"/>
          <w:kern w:val="0"/>
          <w:lang w:val="ru-RU" w:eastAsia="ru-RU" w:bidi="ar-SA"/>
        </w:rPr>
        <w:t>20</w:t>
      </w:r>
      <w:r>
        <w:rPr>
          <w:rFonts w:ascii="Times New Roman" w:hAnsi="Times New Roman"/>
          <w:lang w:val="ru-RU"/>
        </w:rPr>
        <w:t>-2021 учебном году необходимо продолжить решать следующие воспитательные задачи:</w:t>
      </w:r>
    </w:p>
    <w:p>
      <w:pPr>
        <w:pStyle w:val="Normal"/>
        <w:ind w:firstLine="142"/>
        <w:jc w:val="both"/>
        <w:rPr>
          <w:rFonts w:ascii="Times New Roman" w:hAnsi="Times New Roman"/>
          <w:lang w:val="ru-RU"/>
        </w:rPr>
      </w:pPr>
      <w:r>
        <w:rPr>
          <w:rFonts w:ascii="Times New Roman" w:hAnsi="Times New Roman"/>
          <w:lang w:val="ru-RU"/>
        </w:rPr>
        <w:t>- укрепление роли семьи в воспитании детей и привлечение родительской общественности к организации учебно-воспитательного процесса в школе;</w:t>
      </w:r>
    </w:p>
    <w:p>
      <w:pPr>
        <w:pStyle w:val="Normal"/>
        <w:ind w:firstLine="142"/>
        <w:jc w:val="both"/>
        <w:rPr>
          <w:rFonts w:ascii="Times New Roman" w:hAnsi="Times New Roman"/>
          <w:lang w:val="ru-RU"/>
        </w:rPr>
      </w:pPr>
      <w:r>
        <w:rPr>
          <w:rFonts w:ascii="Times New Roman" w:hAnsi="Times New Roman"/>
          <w:lang w:val="ru-RU"/>
        </w:rPr>
        <w:t>- активизация деятельности ученического самоуправления;</w:t>
      </w:r>
    </w:p>
    <w:p>
      <w:pPr>
        <w:pStyle w:val="Normal"/>
        <w:ind w:firstLine="142"/>
        <w:jc w:val="both"/>
        <w:rPr>
          <w:rFonts w:ascii="Times New Roman" w:hAnsi="Times New Roman"/>
          <w:lang w:val="ru-RU"/>
        </w:rPr>
      </w:pPr>
      <w:r>
        <w:rPr>
          <w:rFonts w:ascii="Times New Roman" w:hAnsi="Times New Roman"/>
          <w:lang w:val="ru-RU"/>
        </w:rPr>
        <w:t>- создание системы психолого-педагогической помощи учащимся и родителям;</w:t>
      </w:r>
    </w:p>
    <w:p>
      <w:pPr>
        <w:pStyle w:val="Normal"/>
        <w:ind w:firstLine="142"/>
        <w:jc w:val="both"/>
        <w:rPr>
          <w:rFonts w:ascii="Times New Roman" w:hAnsi="Times New Roman"/>
          <w:lang w:val="ru-RU"/>
        </w:rPr>
      </w:pPr>
      <w:r>
        <w:rPr>
          <w:rFonts w:ascii="Times New Roman" w:hAnsi="Times New Roman"/>
          <w:lang w:val="ru-RU"/>
        </w:rPr>
        <w:t>- дальнейшее развитие познавательного интереса и повышения интеллектуального уровня учащихся;</w:t>
      </w:r>
    </w:p>
    <w:p>
      <w:pPr>
        <w:pStyle w:val="Normal"/>
        <w:ind w:firstLine="142"/>
        <w:jc w:val="both"/>
        <w:rPr>
          <w:rFonts w:ascii="Times New Roman" w:hAnsi="Times New Roman"/>
          <w:lang w:val="ru-RU"/>
        </w:rPr>
      </w:pPr>
      <w:r>
        <w:rPr>
          <w:rFonts w:ascii="Times New Roman" w:hAnsi="Times New Roman"/>
          <w:lang w:val="ru-RU"/>
        </w:rPr>
        <w:t>- создание условий для сохранения и укрепления здоровья учащихся, для воспитания стремления к здоровому образу жизни;</w:t>
      </w:r>
    </w:p>
    <w:p>
      <w:pPr>
        <w:pStyle w:val="Normal"/>
        <w:ind w:firstLine="142"/>
        <w:jc w:val="both"/>
        <w:rPr>
          <w:rFonts w:ascii="Times New Roman" w:hAnsi="Times New Roman"/>
          <w:lang w:val="ru-RU"/>
        </w:rPr>
      </w:pPr>
      <w:r>
        <w:rPr>
          <w:rFonts w:ascii="Times New Roman" w:hAnsi="Times New Roman"/>
          <w:lang w:val="ru-RU"/>
        </w:rPr>
        <w:t>- создание условий для самореализации личности каждого учащегося через дальнейшее совершенствование системы дополнительного образования.</w:t>
      </w:r>
    </w:p>
    <w:p>
      <w:pPr>
        <w:pStyle w:val="Normal"/>
        <w:ind w:firstLine="142"/>
        <w:jc w:val="both"/>
        <w:rPr>
          <w:rFonts w:ascii="Times New Roman" w:hAnsi="Times New Roman"/>
          <w:lang w:val="ru-RU"/>
        </w:rPr>
      </w:pPr>
      <w:r>
        <w:rPr>
          <w:rFonts w:ascii="Times New Roman" w:hAnsi="Times New Roman"/>
          <w:b/>
          <w:bCs/>
          <w:i/>
          <w:iCs/>
          <w:color w:val="800000"/>
          <w:sz w:val="28"/>
          <w:szCs w:val="28"/>
          <w:lang w:val="ru-RU"/>
        </w:rPr>
        <w:t>Анализ работы социально-психологической службы</w:t>
      </w:r>
    </w:p>
    <w:p>
      <w:pPr>
        <w:pStyle w:val="Normal"/>
        <w:ind w:firstLine="142"/>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ab/>
        <w:t>Основной задачей социальной службы является социальная защита прав детей, создание благоприятных условий для развития ребёнка, установление связей и партнёрских отношений между семьёй и лицеем, адаптация опекаемых детей в обществе. Работа социального педагога ведётся согласно плану работы МБОУ лицея № 104 на 2020-2021 учебный год. Социальный педагог является сотрудником воспитательной службы. Работа социального педагога по социальной защите детей-сирот осуществляется на основании ФЗ от 21 декабря 1996 г. № 159 -</w:t>
      </w:r>
      <w:r>
        <w:rPr>
          <w:rFonts w:ascii="Times New Roman" w:hAnsi="Times New Roman"/>
          <w:color w:val="000000"/>
          <w:lang w:val="ru-RU"/>
        </w:rPr>
        <w:t>ФЗ «О дополнительных гарантиях по социальной защите детей-сирот и детей, оставшихся без попечения родителей».</w:t>
      </w:r>
    </w:p>
    <w:p>
      <w:pPr>
        <w:pStyle w:val="Normal"/>
        <w:jc w:val="both"/>
        <w:rPr>
          <w:rFonts w:ascii="Times New Roman" w:hAnsi="Times New Roman"/>
          <w:lang w:val="ru-RU"/>
        </w:rPr>
      </w:pPr>
      <w:r>
        <w:rPr>
          <w:rFonts w:ascii="Times New Roman" w:hAnsi="Times New Roman"/>
          <w:color w:val="000000"/>
          <w:shd w:fill="FFFFFF" w:val="clear"/>
        </w:rPr>
        <w:t> </w:t>
      </w:r>
      <w:r>
        <w:rPr>
          <w:rFonts w:ascii="Times New Roman" w:hAnsi="Times New Roman"/>
          <w:color w:val="000000"/>
          <w:lang w:val="ru-RU"/>
        </w:rPr>
        <w:tab/>
        <w:t>Деятельность социальной службы заключается в создании благоприятных условий для личностного развития обучающегося (физического, социального, духовно – нравственного, интеллектуального), оказание комплексной социально – психолого – педагогической помощи в саморазвитии и самореализации в процессе социализации, а также защита обучающегося (социальная, психолого – педагогическая, нравственная) в его жизненном пространстве.</w:t>
      </w:r>
    </w:p>
    <w:p>
      <w:pPr>
        <w:pStyle w:val="Normal"/>
        <w:jc w:val="both"/>
        <w:rPr>
          <w:color w:val="000000"/>
          <w:lang w:val="ru-RU"/>
        </w:rPr>
      </w:pPr>
      <w:r>
        <w:rPr>
          <w:rFonts w:ascii="Times New Roman" w:hAnsi="Times New Roman"/>
          <w:color w:val="000000"/>
          <w:lang w:val="ru-RU"/>
        </w:rPr>
        <w:tab/>
        <w:t>Лицей работает в тесном сотрудничестве со специалистами отдела Комиссии по делам несовершеннолетних и защите их прав, Управлением по опеке и попечительству, центром психологической помощи.</w:t>
      </w:r>
    </w:p>
    <w:p>
      <w:pPr>
        <w:pStyle w:val="Normal"/>
        <w:jc w:val="both"/>
        <w:rPr>
          <w:rFonts w:ascii="Times New Roman" w:hAnsi="Times New Roman"/>
          <w:lang w:val="ru-RU"/>
        </w:rPr>
      </w:pPr>
      <w:r>
        <w:rPr>
          <w:rFonts w:ascii="Times New Roman" w:hAnsi="Times New Roman"/>
          <w:lang w:val="ru-RU"/>
        </w:rPr>
        <w:tab/>
        <w:t xml:space="preserve">На начало учебного года количество обучающихся детей, оставшихся без попечения родителей, составило 4 человека. </w:t>
      </w:r>
    </w:p>
    <w:p>
      <w:pPr>
        <w:pStyle w:val="Normal"/>
        <w:jc w:val="both"/>
        <w:rPr>
          <w:rFonts w:ascii="Times New Roman" w:hAnsi="Times New Roman"/>
          <w:lang w:val="ru-RU"/>
        </w:rPr>
      </w:pPr>
      <w:r>
        <w:rPr>
          <w:rFonts w:ascii="Times New Roman" w:hAnsi="Times New Roman"/>
          <w:lang w:val="ru-RU"/>
        </w:rPr>
        <w:tab/>
        <w:t>В начале года были собраны и проанализированы социальные паспорта групп для выявления разных категорий учащихся.</w:t>
      </w:r>
    </w:p>
    <w:p>
      <w:pPr>
        <w:pStyle w:val="Normal"/>
        <w:jc w:val="both"/>
        <w:rPr>
          <w:rFonts w:ascii="Times New Roman" w:hAnsi="Times New Roman"/>
          <w:lang w:val="ru-RU"/>
        </w:rPr>
      </w:pPr>
      <w:r>
        <w:rPr>
          <w:rFonts w:ascii="Times New Roman" w:hAnsi="Times New Roman"/>
          <w:lang w:val="ru-RU"/>
        </w:rPr>
        <w:tab/>
        <w:t>На основании социальных паспортов были определены следующие категории семей и несовершеннолетних:</w:t>
      </w:r>
    </w:p>
    <w:p>
      <w:pPr>
        <w:pStyle w:val="Normal"/>
        <w:rPr>
          <w:rFonts w:ascii="Times New Roman" w:hAnsi="Times New Roman"/>
          <w:lang w:val="ru-RU"/>
        </w:rPr>
      </w:pPr>
      <w:r>
        <w:rPr>
          <w:rFonts w:ascii="Times New Roman" w:hAnsi="Times New Roman"/>
          <w:lang w:val="ru-RU"/>
        </w:rPr>
      </w:r>
    </w:p>
    <w:tbl>
      <w:tblPr>
        <w:tblW w:w="10036" w:type="dxa"/>
        <w:jc w:val="left"/>
        <w:tblInd w:w="28" w:type="dxa"/>
        <w:tblLayout w:type="fixed"/>
        <w:tblCellMar>
          <w:top w:w="28" w:type="dxa"/>
          <w:left w:w="28" w:type="dxa"/>
          <w:bottom w:w="28" w:type="dxa"/>
          <w:right w:w="28" w:type="dxa"/>
        </w:tblCellMar>
        <w:tblLook w:val="0000"/>
      </w:tblPr>
      <w:tblGrid>
        <w:gridCol w:w="6978"/>
        <w:gridCol w:w="3057"/>
      </w:tblGrid>
      <w:tr>
        <w:trPr/>
        <w:tc>
          <w:tcPr>
            <w:tcW w:w="6978" w:type="dxa"/>
            <w:tcBorders>
              <w:top w:val="single" w:sz="8" w:space="0" w:color="000000"/>
              <w:left w:val="single" w:sz="8" w:space="0" w:color="000000"/>
              <w:bottom w:val="single" w:sz="8" w:space="0" w:color="000000"/>
              <w:right w:val="single" w:sz="8" w:space="0" w:color="000000"/>
            </w:tcBorders>
          </w:tcPr>
          <w:p>
            <w:pPr>
              <w:pStyle w:val="Style27"/>
              <w:widowControl w:val="false"/>
              <w:spacing w:lineRule="atLeast" w:line="170"/>
              <w:jc w:val="both"/>
              <w:rPr>
                <w:rFonts w:ascii="Times New Roman" w:hAnsi="Times New Roman"/>
                <w:b/>
                <w:b/>
                <w:sz w:val="22"/>
                <w:szCs w:val="22"/>
                <w:lang w:val="ru-RU"/>
              </w:rPr>
            </w:pPr>
            <w:r>
              <w:rPr>
                <w:rFonts w:ascii="Times New Roman" w:hAnsi="Times New Roman"/>
                <w:b/>
                <w:sz w:val="22"/>
                <w:szCs w:val="22"/>
                <w:lang w:val="ru-RU"/>
              </w:rPr>
              <w:t>Категории семей и несовершеннолетних</w:t>
            </w:r>
          </w:p>
        </w:tc>
        <w:tc>
          <w:tcPr>
            <w:tcW w:w="3057" w:type="dxa"/>
            <w:tcBorders>
              <w:top w:val="single" w:sz="8" w:space="0" w:color="000000"/>
              <w:bottom w:val="single" w:sz="8" w:space="0" w:color="000000"/>
              <w:right w:val="single" w:sz="8" w:space="0" w:color="000000"/>
            </w:tcBorders>
            <w:tcMar>
              <w:left w:w="0" w:type="dxa"/>
              <w:right w:w="108" w:type="dxa"/>
            </w:tcMar>
          </w:tcPr>
          <w:p>
            <w:pPr>
              <w:pStyle w:val="Style27"/>
              <w:widowControl w:val="false"/>
              <w:spacing w:lineRule="atLeast" w:line="170"/>
              <w:jc w:val="both"/>
              <w:rPr>
                <w:rFonts w:ascii="Times New Roman" w:hAnsi="Times New Roman"/>
                <w:b/>
                <w:b/>
                <w:sz w:val="22"/>
                <w:szCs w:val="22"/>
                <w:lang w:val="ru-RU"/>
              </w:rPr>
            </w:pPr>
            <w:r>
              <w:rPr>
                <w:rFonts w:ascii="Times New Roman" w:hAnsi="Times New Roman"/>
                <w:b/>
                <w:sz w:val="22"/>
                <w:szCs w:val="22"/>
                <w:lang w:val="ru-RU"/>
              </w:rPr>
              <w:t>На начало учебного года</w:t>
            </w:r>
          </w:p>
        </w:tc>
      </w:tr>
      <w:tr>
        <w:trPr/>
        <w:tc>
          <w:tcPr>
            <w:tcW w:w="6978" w:type="dxa"/>
            <w:tcBorders>
              <w:left w:val="single" w:sz="8" w:space="0" w:color="000000"/>
              <w:bottom w:val="single" w:sz="8" w:space="0" w:color="000000"/>
              <w:right w:val="single" w:sz="8" w:space="0" w:color="000000"/>
            </w:tcBorders>
            <w:tcMar>
              <w:top w:w="0" w:type="dxa"/>
              <w:left w:w="108" w:type="dxa"/>
              <w:right w:w="108" w:type="dxa"/>
            </w:tcMar>
          </w:tcPr>
          <w:p>
            <w:pPr>
              <w:pStyle w:val="Style27"/>
              <w:widowControl w:val="false"/>
              <w:spacing w:lineRule="atLeast" w:line="170"/>
              <w:jc w:val="both"/>
              <w:rPr>
                <w:rFonts w:ascii="Times New Roman" w:hAnsi="Times New Roman"/>
                <w:sz w:val="22"/>
                <w:szCs w:val="22"/>
                <w:lang w:val="ru-RU"/>
              </w:rPr>
            </w:pPr>
            <w:r>
              <w:rPr>
                <w:rFonts w:ascii="Times New Roman" w:hAnsi="Times New Roman"/>
                <w:sz w:val="22"/>
                <w:szCs w:val="22"/>
                <w:lang w:val="ru-RU"/>
              </w:rPr>
              <w:t>Кол-во опекаемых детей</w:t>
            </w:r>
          </w:p>
        </w:tc>
        <w:tc>
          <w:tcPr>
            <w:tcW w:w="3057" w:type="dxa"/>
            <w:tcBorders>
              <w:bottom w:val="single" w:sz="8" w:space="0" w:color="000000"/>
              <w:right w:val="single" w:sz="8" w:space="0" w:color="000000"/>
            </w:tcBorders>
            <w:tcMar>
              <w:top w:w="0" w:type="dxa"/>
              <w:left w:w="0" w:type="dxa"/>
              <w:right w:w="108" w:type="dxa"/>
            </w:tcMar>
          </w:tcPr>
          <w:p>
            <w:pPr>
              <w:pStyle w:val="Style27"/>
              <w:widowControl w:val="false"/>
              <w:spacing w:lineRule="atLeast" w:line="170"/>
              <w:jc w:val="center"/>
              <w:rPr>
                <w:rFonts w:ascii="Times New Roman" w:hAnsi="Times New Roman"/>
                <w:sz w:val="22"/>
                <w:szCs w:val="22"/>
                <w:lang w:val="ru-RU"/>
              </w:rPr>
            </w:pPr>
            <w:r>
              <w:rPr>
                <w:rFonts w:ascii="Times New Roman" w:hAnsi="Times New Roman"/>
                <w:sz w:val="22"/>
                <w:szCs w:val="22"/>
                <w:lang w:val="ru-RU"/>
              </w:rPr>
              <w:t>4</w:t>
            </w:r>
          </w:p>
        </w:tc>
      </w:tr>
      <w:tr>
        <w:trPr/>
        <w:tc>
          <w:tcPr>
            <w:tcW w:w="6978" w:type="dxa"/>
            <w:tcBorders>
              <w:left w:val="single" w:sz="8" w:space="0" w:color="000000"/>
              <w:bottom w:val="single" w:sz="8" w:space="0" w:color="000000"/>
              <w:right w:val="single" w:sz="8" w:space="0" w:color="000000"/>
            </w:tcBorders>
            <w:tcMar>
              <w:top w:w="0" w:type="dxa"/>
              <w:left w:w="108" w:type="dxa"/>
              <w:right w:w="108" w:type="dxa"/>
            </w:tcMar>
          </w:tcPr>
          <w:p>
            <w:pPr>
              <w:pStyle w:val="Style27"/>
              <w:widowControl w:val="false"/>
              <w:spacing w:lineRule="atLeast" w:line="170"/>
              <w:jc w:val="both"/>
              <w:rPr>
                <w:rFonts w:ascii="Times New Roman" w:hAnsi="Times New Roman"/>
                <w:sz w:val="22"/>
                <w:szCs w:val="22"/>
                <w:lang w:val="ru-RU"/>
              </w:rPr>
            </w:pPr>
            <w:r>
              <w:rPr>
                <w:rFonts w:ascii="Times New Roman" w:hAnsi="Times New Roman"/>
                <w:sz w:val="22"/>
                <w:szCs w:val="22"/>
                <w:lang w:val="ru-RU"/>
              </w:rPr>
              <w:t>Кол-во детей из многодетных семей</w:t>
            </w:r>
          </w:p>
        </w:tc>
        <w:tc>
          <w:tcPr>
            <w:tcW w:w="3057" w:type="dxa"/>
            <w:tcBorders>
              <w:bottom w:val="single" w:sz="8" w:space="0" w:color="000000"/>
              <w:right w:val="single" w:sz="8" w:space="0" w:color="000000"/>
            </w:tcBorders>
            <w:tcMar>
              <w:top w:w="0" w:type="dxa"/>
              <w:left w:w="0" w:type="dxa"/>
              <w:right w:w="108" w:type="dxa"/>
            </w:tcMar>
          </w:tcPr>
          <w:p>
            <w:pPr>
              <w:pStyle w:val="Style27"/>
              <w:widowControl w:val="false"/>
              <w:spacing w:lineRule="atLeast" w:line="170"/>
              <w:jc w:val="center"/>
              <w:rPr>
                <w:rFonts w:ascii="Times New Roman" w:hAnsi="Times New Roman"/>
                <w:sz w:val="22"/>
                <w:szCs w:val="22"/>
                <w:lang w:val="ru-RU"/>
              </w:rPr>
            </w:pPr>
            <w:r>
              <w:rPr>
                <w:rFonts w:ascii="Times New Roman" w:hAnsi="Times New Roman"/>
                <w:sz w:val="22"/>
                <w:szCs w:val="22"/>
                <w:lang w:val="ru-RU"/>
              </w:rPr>
              <w:t>162</w:t>
            </w:r>
          </w:p>
        </w:tc>
      </w:tr>
      <w:tr>
        <w:trPr/>
        <w:tc>
          <w:tcPr>
            <w:tcW w:w="6978" w:type="dxa"/>
            <w:tcBorders>
              <w:left w:val="single" w:sz="8" w:space="0" w:color="000000"/>
              <w:bottom w:val="single" w:sz="8" w:space="0" w:color="000000"/>
              <w:right w:val="single" w:sz="8" w:space="0" w:color="000000"/>
            </w:tcBorders>
            <w:tcMar>
              <w:top w:w="0" w:type="dxa"/>
              <w:left w:w="108" w:type="dxa"/>
              <w:right w:w="108" w:type="dxa"/>
            </w:tcMar>
          </w:tcPr>
          <w:p>
            <w:pPr>
              <w:pStyle w:val="Style27"/>
              <w:widowControl w:val="false"/>
              <w:spacing w:lineRule="atLeast" w:line="170"/>
              <w:jc w:val="both"/>
              <w:rPr>
                <w:rFonts w:ascii="Times New Roman" w:hAnsi="Times New Roman"/>
                <w:sz w:val="22"/>
                <w:szCs w:val="22"/>
                <w:lang w:val="ru-RU"/>
              </w:rPr>
            </w:pPr>
            <w:r>
              <w:rPr>
                <w:rFonts w:ascii="Times New Roman" w:hAnsi="Times New Roman"/>
                <w:sz w:val="22"/>
                <w:szCs w:val="22"/>
                <w:lang w:val="ru-RU"/>
              </w:rPr>
              <w:t>Кол-во детей-инвалидов</w:t>
            </w:r>
          </w:p>
        </w:tc>
        <w:tc>
          <w:tcPr>
            <w:tcW w:w="3057" w:type="dxa"/>
            <w:tcBorders>
              <w:bottom w:val="single" w:sz="8" w:space="0" w:color="000000"/>
              <w:right w:val="single" w:sz="8" w:space="0" w:color="000000"/>
            </w:tcBorders>
            <w:tcMar>
              <w:top w:w="0" w:type="dxa"/>
              <w:left w:w="0" w:type="dxa"/>
              <w:right w:w="108" w:type="dxa"/>
            </w:tcMar>
          </w:tcPr>
          <w:p>
            <w:pPr>
              <w:pStyle w:val="Style27"/>
              <w:widowControl w:val="false"/>
              <w:spacing w:lineRule="atLeast" w:line="170"/>
              <w:jc w:val="center"/>
              <w:rPr>
                <w:rFonts w:ascii="Times New Roman" w:hAnsi="Times New Roman"/>
                <w:sz w:val="22"/>
                <w:szCs w:val="22"/>
                <w:lang w:val="ru-RU"/>
              </w:rPr>
            </w:pPr>
            <w:r>
              <w:rPr>
                <w:rFonts w:ascii="Times New Roman" w:hAnsi="Times New Roman"/>
                <w:sz w:val="22"/>
                <w:szCs w:val="22"/>
                <w:lang w:val="ru-RU"/>
              </w:rPr>
              <w:t>4</w:t>
            </w:r>
          </w:p>
        </w:tc>
      </w:tr>
      <w:tr>
        <w:trPr/>
        <w:tc>
          <w:tcPr>
            <w:tcW w:w="6978" w:type="dxa"/>
            <w:tcBorders>
              <w:left w:val="single" w:sz="8" w:space="0" w:color="000000"/>
              <w:bottom w:val="single" w:sz="8" w:space="0" w:color="000000"/>
              <w:right w:val="single" w:sz="8" w:space="0" w:color="000000"/>
            </w:tcBorders>
            <w:tcMar>
              <w:top w:w="0" w:type="dxa"/>
              <w:left w:w="108" w:type="dxa"/>
              <w:right w:w="108" w:type="dxa"/>
            </w:tcMar>
          </w:tcPr>
          <w:p>
            <w:pPr>
              <w:pStyle w:val="Style27"/>
              <w:widowControl w:val="false"/>
              <w:spacing w:lineRule="atLeast" w:line="170"/>
              <w:jc w:val="both"/>
              <w:rPr>
                <w:rFonts w:ascii="Times New Roman" w:hAnsi="Times New Roman"/>
                <w:sz w:val="22"/>
                <w:szCs w:val="22"/>
                <w:lang w:val="ru-RU"/>
              </w:rPr>
            </w:pPr>
            <w:r>
              <w:rPr>
                <w:rFonts w:ascii="Times New Roman" w:hAnsi="Times New Roman"/>
                <w:sz w:val="22"/>
                <w:szCs w:val="22"/>
                <w:lang w:val="ru-RU"/>
              </w:rPr>
              <w:t>Кол-во детей с ОВЗ</w:t>
            </w:r>
          </w:p>
        </w:tc>
        <w:tc>
          <w:tcPr>
            <w:tcW w:w="3057" w:type="dxa"/>
            <w:tcBorders>
              <w:bottom w:val="single" w:sz="8" w:space="0" w:color="000000"/>
              <w:right w:val="single" w:sz="8" w:space="0" w:color="000000"/>
            </w:tcBorders>
            <w:tcMar>
              <w:top w:w="0" w:type="dxa"/>
              <w:left w:w="0" w:type="dxa"/>
              <w:right w:w="108" w:type="dxa"/>
            </w:tcMar>
          </w:tcPr>
          <w:p>
            <w:pPr>
              <w:pStyle w:val="Style27"/>
              <w:widowControl w:val="false"/>
              <w:spacing w:lineRule="atLeast" w:line="170"/>
              <w:jc w:val="center"/>
              <w:rPr>
                <w:rFonts w:ascii="Times New Roman" w:hAnsi="Times New Roman"/>
                <w:sz w:val="22"/>
                <w:szCs w:val="22"/>
                <w:lang w:val="ru-RU"/>
              </w:rPr>
            </w:pPr>
            <w:r>
              <w:rPr>
                <w:rFonts w:ascii="Times New Roman" w:hAnsi="Times New Roman"/>
                <w:sz w:val="22"/>
                <w:szCs w:val="22"/>
                <w:lang w:val="ru-RU"/>
              </w:rPr>
              <w:t>5</w:t>
            </w:r>
          </w:p>
        </w:tc>
      </w:tr>
      <w:tr>
        <w:trPr/>
        <w:tc>
          <w:tcPr>
            <w:tcW w:w="6978" w:type="dxa"/>
            <w:tcBorders>
              <w:left w:val="single" w:sz="8" w:space="0" w:color="000000"/>
              <w:bottom w:val="single" w:sz="8" w:space="0" w:color="000000"/>
              <w:right w:val="single" w:sz="8" w:space="0" w:color="000000"/>
            </w:tcBorders>
            <w:tcMar>
              <w:top w:w="0" w:type="dxa"/>
              <w:left w:w="108" w:type="dxa"/>
              <w:right w:w="108" w:type="dxa"/>
            </w:tcMar>
          </w:tcPr>
          <w:p>
            <w:pPr>
              <w:pStyle w:val="Style27"/>
              <w:widowControl w:val="false"/>
              <w:spacing w:lineRule="atLeast" w:line="170"/>
              <w:jc w:val="both"/>
              <w:rPr>
                <w:rFonts w:ascii="Times New Roman" w:hAnsi="Times New Roman"/>
                <w:sz w:val="22"/>
                <w:szCs w:val="22"/>
                <w:lang w:val="ru-RU"/>
              </w:rPr>
            </w:pPr>
            <w:r>
              <w:rPr>
                <w:rFonts w:ascii="Times New Roman" w:hAnsi="Times New Roman"/>
                <w:sz w:val="22"/>
                <w:szCs w:val="22"/>
                <w:lang w:val="ru-RU"/>
              </w:rPr>
              <w:t>Кол-во семей /детей в социально опасном положении</w:t>
            </w:r>
          </w:p>
        </w:tc>
        <w:tc>
          <w:tcPr>
            <w:tcW w:w="3057" w:type="dxa"/>
            <w:tcBorders>
              <w:bottom w:val="single" w:sz="8" w:space="0" w:color="000000"/>
              <w:right w:val="single" w:sz="8" w:space="0" w:color="000000"/>
            </w:tcBorders>
            <w:tcMar>
              <w:top w:w="0" w:type="dxa"/>
              <w:left w:w="0" w:type="dxa"/>
              <w:right w:w="108" w:type="dxa"/>
            </w:tcMar>
          </w:tcPr>
          <w:p>
            <w:pPr>
              <w:pStyle w:val="Style27"/>
              <w:widowControl w:val="false"/>
              <w:spacing w:lineRule="atLeast" w:line="170"/>
              <w:jc w:val="center"/>
              <w:rPr>
                <w:rFonts w:ascii="Times New Roman" w:hAnsi="Times New Roman"/>
                <w:sz w:val="22"/>
                <w:szCs w:val="22"/>
                <w:lang w:val="ru-RU"/>
              </w:rPr>
            </w:pPr>
            <w:r>
              <w:rPr>
                <w:rFonts w:ascii="Times New Roman" w:hAnsi="Times New Roman"/>
                <w:sz w:val="22"/>
                <w:szCs w:val="22"/>
                <w:lang w:val="ru-RU"/>
              </w:rPr>
              <w:t>0</w:t>
            </w:r>
          </w:p>
        </w:tc>
      </w:tr>
      <w:tr>
        <w:trPr/>
        <w:tc>
          <w:tcPr>
            <w:tcW w:w="6978" w:type="dxa"/>
            <w:tcBorders>
              <w:left w:val="single" w:sz="8" w:space="0" w:color="000000"/>
              <w:bottom w:val="single" w:sz="8" w:space="0" w:color="000000"/>
              <w:right w:val="single" w:sz="8" w:space="0" w:color="000000"/>
            </w:tcBorders>
            <w:tcMar>
              <w:top w:w="0" w:type="dxa"/>
              <w:left w:w="108" w:type="dxa"/>
              <w:right w:w="108" w:type="dxa"/>
            </w:tcMar>
          </w:tcPr>
          <w:p>
            <w:pPr>
              <w:pStyle w:val="Style27"/>
              <w:widowControl w:val="false"/>
              <w:spacing w:lineRule="atLeast" w:line="170"/>
              <w:jc w:val="both"/>
              <w:rPr>
                <w:rFonts w:ascii="Times New Roman" w:hAnsi="Times New Roman"/>
                <w:sz w:val="22"/>
                <w:szCs w:val="22"/>
                <w:lang w:val="ru-RU"/>
              </w:rPr>
            </w:pPr>
            <w:r>
              <w:rPr>
                <w:rFonts w:ascii="Times New Roman" w:hAnsi="Times New Roman"/>
                <w:sz w:val="22"/>
                <w:szCs w:val="22"/>
                <w:lang w:val="ru-RU"/>
              </w:rPr>
              <w:t>Кол-во детей из малообеспеченных семей</w:t>
            </w:r>
          </w:p>
        </w:tc>
        <w:tc>
          <w:tcPr>
            <w:tcW w:w="3057" w:type="dxa"/>
            <w:tcBorders>
              <w:bottom w:val="single" w:sz="8" w:space="0" w:color="000000"/>
              <w:right w:val="single" w:sz="8" w:space="0" w:color="000000"/>
            </w:tcBorders>
            <w:tcMar>
              <w:top w:w="0" w:type="dxa"/>
              <w:left w:w="0" w:type="dxa"/>
              <w:right w:w="108" w:type="dxa"/>
            </w:tcMar>
          </w:tcPr>
          <w:p>
            <w:pPr>
              <w:pStyle w:val="Style27"/>
              <w:widowControl w:val="false"/>
              <w:spacing w:lineRule="atLeast" w:line="170"/>
              <w:jc w:val="center"/>
              <w:rPr>
                <w:rFonts w:ascii="Times New Roman" w:hAnsi="Times New Roman"/>
                <w:sz w:val="22"/>
                <w:szCs w:val="22"/>
                <w:lang w:val="ru-RU"/>
              </w:rPr>
            </w:pPr>
            <w:r>
              <w:rPr>
                <w:rFonts w:ascii="Times New Roman" w:hAnsi="Times New Roman"/>
                <w:sz w:val="22"/>
                <w:szCs w:val="22"/>
                <w:lang w:val="ru-RU"/>
              </w:rPr>
              <w:t>123</w:t>
            </w:r>
          </w:p>
        </w:tc>
      </w:tr>
      <w:tr>
        <w:trPr/>
        <w:tc>
          <w:tcPr>
            <w:tcW w:w="6978" w:type="dxa"/>
            <w:tcBorders>
              <w:left w:val="single" w:sz="8" w:space="0" w:color="000000"/>
              <w:bottom w:val="single" w:sz="8" w:space="0" w:color="000000"/>
              <w:right w:val="single" w:sz="8" w:space="0" w:color="000000"/>
            </w:tcBorders>
            <w:tcMar>
              <w:top w:w="0" w:type="dxa"/>
              <w:left w:w="108" w:type="dxa"/>
              <w:right w:w="108" w:type="dxa"/>
            </w:tcMar>
          </w:tcPr>
          <w:p>
            <w:pPr>
              <w:pStyle w:val="Style27"/>
              <w:widowControl w:val="false"/>
              <w:spacing w:lineRule="atLeast" w:line="170"/>
              <w:jc w:val="both"/>
              <w:rPr>
                <w:rFonts w:ascii="Times New Roman" w:hAnsi="Times New Roman"/>
                <w:sz w:val="22"/>
                <w:szCs w:val="22"/>
                <w:lang w:val="ru-RU"/>
              </w:rPr>
            </w:pPr>
            <w:r>
              <w:rPr>
                <w:rFonts w:ascii="Times New Roman" w:hAnsi="Times New Roman"/>
                <w:sz w:val="22"/>
                <w:szCs w:val="22"/>
                <w:lang w:val="ru-RU"/>
              </w:rPr>
              <w:t>Кол-во детей из неполных семей\в них детей</w:t>
            </w:r>
          </w:p>
        </w:tc>
        <w:tc>
          <w:tcPr>
            <w:tcW w:w="3057" w:type="dxa"/>
            <w:tcBorders>
              <w:bottom w:val="single" w:sz="8" w:space="0" w:color="000000"/>
              <w:right w:val="single" w:sz="8" w:space="0" w:color="000000"/>
            </w:tcBorders>
            <w:tcMar>
              <w:top w:w="0" w:type="dxa"/>
              <w:left w:w="0" w:type="dxa"/>
              <w:right w:w="108" w:type="dxa"/>
            </w:tcMar>
          </w:tcPr>
          <w:p>
            <w:pPr>
              <w:pStyle w:val="Style27"/>
              <w:widowControl w:val="false"/>
              <w:spacing w:lineRule="atLeast" w:line="170"/>
              <w:jc w:val="center"/>
              <w:rPr>
                <w:rFonts w:ascii="Times New Roman" w:hAnsi="Times New Roman"/>
                <w:sz w:val="22"/>
                <w:szCs w:val="22"/>
                <w:lang w:val="ru-RU"/>
              </w:rPr>
            </w:pPr>
            <w:r>
              <w:rPr>
                <w:rFonts w:ascii="Times New Roman" w:hAnsi="Times New Roman"/>
                <w:sz w:val="22"/>
                <w:szCs w:val="22"/>
                <w:lang w:val="ru-RU"/>
              </w:rPr>
              <w:t>168\234</w:t>
            </w:r>
          </w:p>
        </w:tc>
      </w:tr>
      <w:tr>
        <w:trPr/>
        <w:tc>
          <w:tcPr>
            <w:tcW w:w="6978" w:type="dxa"/>
            <w:tcBorders>
              <w:left w:val="single" w:sz="8" w:space="0" w:color="000000"/>
              <w:bottom w:val="single" w:sz="8" w:space="0" w:color="000000"/>
              <w:right w:val="single" w:sz="8" w:space="0" w:color="000000"/>
            </w:tcBorders>
            <w:tcMar>
              <w:top w:w="0" w:type="dxa"/>
              <w:left w:w="108" w:type="dxa"/>
              <w:right w:w="108" w:type="dxa"/>
            </w:tcMar>
          </w:tcPr>
          <w:p>
            <w:pPr>
              <w:pStyle w:val="Style27"/>
              <w:widowControl w:val="false"/>
              <w:spacing w:lineRule="atLeast" w:line="170"/>
              <w:jc w:val="both"/>
              <w:rPr>
                <w:rFonts w:ascii="Times New Roman" w:hAnsi="Times New Roman"/>
                <w:sz w:val="22"/>
                <w:szCs w:val="22"/>
                <w:lang w:val="ru-RU"/>
              </w:rPr>
            </w:pPr>
            <w:r>
              <w:rPr>
                <w:rFonts w:ascii="Times New Roman" w:hAnsi="Times New Roman"/>
                <w:sz w:val="22"/>
                <w:szCs w:val="22"/>
                <w:lang w:val="ru-RU"/>
              </w:rPr>
              <w:t>Кол-во детей, состоящих на внутришкольном учёте («группа риска»)</w:t>
            </w:r>
          </w:p>
        </w:tc>
        <w:tc>
          <w:tcPr>
            <w:tcW w:w="3057" w:type="dxa"/>
            <w:tcBorders>
              <w:bottom w:val="single" w:sz="8" w:space="0" w:color="000000"/>
              <w:right w:val="single" w:sz="8" w:space="0" w:color="000000"/>
            </w:tcBorders>
            <w:tcMar>
              <w:top w:w="0" w:type="dxa"/>
              <w:left w:w="0" w:type="dxa"/>
              <w:right w:w="108" w:type="dxa"/>
            </w:tcMar>
          </w:tcPr>
          <w:p>
            <w:pPr>
              <w:pStyle w:val="Style27"/>
              <w:widowControl w:val="false"/>
              <w:spacing w:lineRule="atLeast" w:line="170"/>
              <w:jc w:val="center"/>
              <w:rPr>
                <w:rFonts w:ascii="Times New Roman" w:hAnsi="Times New Roman"/>
                <w:sz w:val="22"/>
                <w:szCs w:val="22"/>
                <w:lang w:val="ru-RU"/>
              </w:rPr>
            </w:pPr>
            <w:r>
              <w:rPr>
                <w:rFonts w:ascii="Times New Roman" w:hAnsi="Times New Roman"/>
                <w:sz w:val="22"/>
                <w:szCs w:val="22"/>
                <w:lang w:val="ru-RU"/>
              </w:rPr>
              <w:t>0</w:t>
            </w:r>
          </w:p>
        </w:tc>
      </w:tr>
    </w:tbl>
    <w:p>
      <w:pPr>
        <w:pStyle w:val="Style23"/>
        <w:shd w:val="clear" w:color="auto" w:fill="FFFFFF"/>
        <w:spacing w:before="0" w:after="150"/>
        <w:jc w:val="both"/>
        <w:rPr>
          <w:rFonts w:ascii="Times New Roman" w:hAnsi="Times New Roman"/>
          <w:color w:val="000000"/>
          <w:sz w:val="28"/>
          <w:szCs w:val="28"/>
        </w:rPr>
      </w:pPr>
      <w:r>
        <w:rPr>
          <w:rFonts w:ascii="Times New Roman" w:hAnsi="Times New Roman"/>
          <w:color w:val="000000"/>
          <w:sz w:val="28"/>
          <w:szCs w:val="28"/>
        </w:rPr>
      </w:r>
    </w:p>
    <w:p>
      <w:pPr>
        <w:pStyle w:val="Normal"/>
        <w:jc w:val="both"/>
        <w:rPr>
          <w:rFonts w:ascii="Times New Roman" w:hAnsi="Times New Roman"/>
          <w:lang w:val="ru-RU"/>
        </w:rPr>
      </w:pPr>
      <w:r>
        <w:rPr>
          <w:rFonts w:ascii="Times New Roman" w:hAnsi="Times New Roman"/>
          <w:color w:val="000000"/>
          <w:sz w:val="28"/>
          <w:szCs w:val="28"/>
          <w:lang w:val="ru-RU"/>
        </w:rPr>
        <w:tab/>
      </w:r>
      <w:r>
        <w:rPr>
          <w:rFonts w:ascii="Times New Roman" w:hAnsi="Times New Roman"/>
          <w:lang w:val="ru-RU"/>
        </w:rPr>
        <w:t xml:space="preserve">Профилактическая работа по предотвращению безнадзорности, беспризорности, девиантного поведения, велась в течение учебного года и были проведены следующие социально педагогические мероприятия: </w:t>
      </w:r>
    </w:p>
    <w:p>
      <w:pPr>
        <w:pStyle w:val="Normal"/>
        <w:jc w:val="both"/>
        <w:rPr>
          <w:rFonts w:ascii="Times New Roman" w:hAnsi="Times New Roman"/>
          <w:lang w:val="ru-RU"/>
        </w:rPr>
      </w:pPr>
      <w:r>
        <w:rPr>
          <w:rFonts w:ascii="Times New Roman" w:hAnsi="Times New Roman"/>
          <w:lang w:val="ru-RU"/>
        </w:rPr>
        <w:t xml:space="preserve">-День правовых знаний совместно с ОДН ОВД Минераловодского района, КДН, ИДН по теме: «Права и обязанности несовершеннолетних. Ответственность их за совершение правонарушений»; </w:t>
      </w:r>
    </w:p>
    <w:p>
      <w:pPr>
        <w:pStyle w:val="Normal"/>
        <w:jc w:val="both"/>
        <w:rPr>
          <w:rFonts w:ascii="Times New Roman" w:hAnsi="Times New Roman"/>
          <w:lang w:val="ru-RU"/>
        </w:rPr>
      </w:pPr>
      <w:r>
        <w:rPr>
          <w:rFonts w:ascii="Times New Roman" w:hAnsi="Times New Roman"/>
          <w:lang w:val="ru-RU"/>
        </w:rPr>
        <w:t xml:space="preserve">-социально-психологическое тестирование обучающихся образовательных организаций на предмет потребления наркотических средств, психотропных и других токсических веществ; </w:t>
      </w:r>
    </w:p>
    <w:p>
      <w:pPr>
        <w:pStyle w:val="Normal"/>
        <w:jc w:val="both"/>
        <w:rPr>
          <w:rFonts w:ascii="Times New Roman" w:hAnsi="Times New Roman"/>
          <w:lang w:val="ru-RU"/>
        </w:rPr>
      </w:pPr>
      <w:r>
        <w:rPr>
          <w:rFonts w:ascii="Times New Roman" w:hAnsi="Times New Roman"/>
          <w:lang w:val="ru-RU"/>
        </w:rPr>
        <w:t>- родительские собрания по вопросам организации тестирования обучающихся и получения информированное согласие родителей (законных представителей);</w:t>
      </w:r>
    </w:p>
    <w:p>
      <w:pPr>
        <w:pStyle w:val="Normal"/>
        <w:jc w:val="both"/>
        <w:rPr>
          <w:rFonts w:ascii="Times New Roman" w:hAnsi="Times New Roman"/>
          <w:lang w:val="ru-RU"/>
        </w:rPr>
      </w:pPr>
      <w:r>
        <w:rPr>
          <w:rFonts w:ascii="Times New Roman" w:hAnsi="Times New Roman"/>
          <w:lang w:val="ru-RU"/>
        </w:rPr>
        <w:tab/>
        <w:t xml:space="preserve">В целях профилактики правонарушений среди учащихся прошли беседы в классах. В апреле месяце состоялся рейд по учету детей от 0 до 18 лет проживающих на закрепленной за лицеем территорией  и предварительному учету будущих первоклассников. </w:t>
      </w:r>
    </w:p>
    <w:p>
      <w:pPr>
        <w:pStyle w:val="Normal"/>
        <w:jc w:val="both"/>
        <w:rPr>
          <w:rFonts w:ascii="Times New Roman" w:hAnsi="Times New Roman"/>
          <w:lang w:val="ru-RU"/>
        </w:rPr>
      </w:pPr>
      <w:r>
        <w:rPr>
          <w:rFonts w:ascii="Times New Roman" w:hAnsi="Times New Roman"/>
          <w:lang w:val="ru-RU"/>
        </w:rPr>
        <w:tab/>
        <w:t xml:space="preserve">В течение учебного года в лицее проводились индивидуальные беседы с родителями, где неоднократно разъяснялись их права и обязанности по содержанию, обучению и воспитанию детей, давались рекомендации: о режиме дня, как правильно готовить домашнее задание, как поощрять ребенка в семье, как разрешить конфликт с собственным ребенком, чем заняться после школы. Родители с детьми, имеющие проблемы с учебой и посещаемостью, приглашались на Совет профилактики. За 2020-2021 учебный год было проведено 4 заседаний Совета профилактики. Вопросы, рассматриваемые на заседаниях совета профилактики: низкая успеваемость, пропуски занятий без уважительной причины, нарушение школьной дисциплины, информация, докладные записки педагогов. </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r>
    </w:p>
    <w:p>
      <w:pPr>
        <w:pStyle w:val="Normal"/>
        <w:jc w:val="both"/>
        <w:rPr>
          <w:b/>
          <w:b/>
          <w:bCs/>
          <w:i/>
          <w:i/>
          <w:iCs/>
          <w:lang w:val="ru-RU"/>
        </w:rPr>
      </w:pPr>
      <w:r>
        <w:rPr>
          <w:rFonts w:ascii="Times New Roman" w:hAnsi="Times New Roman"/>
          <w:b/>
          <w:bCs/>
          <w:i/>
          <w:iCs/>
          <w:lang w:val="ru-RU"/>
        </w:rPr>
        <w:t xml:space="preserve">Постановка и снятие с внутришкольного контроля детей и «группы риска». </w:t>
      </w:r>
    </w:p>
    <w:p>
      <w:pPr>
        <w:pStyle w:val="Normal"/>
        <w:jc w:val="both"/>
        <w:rPr>
          <w:rFonts w:ascii="Times New Roman" w:hAnsi="Times New Roman"/>
          <w:lang w:val="ru-RU"/>
        </w:rPr>
      </w:pPr>
      <w:r>
        <w:rPr>
          <w:rFonts w:ascii="Times New Roman" w:hAnsi="Times New Roman"/>
          <w:lang w:val="ru-RU"/>
        </w:rPr>
        <w:tab/>
        <w:t>На конец 2020-2021 учебного года на внутришкольном учете состоит  1 учащийся 8 Г класса Гаркуша Захар по неуспеваемости.</w:t>
      </w:r>
    </w:p>
    <w:p>
      <w:pPr>
        <w:pStyle w:val="Normal"/>
        <w:jc w:val="both"/>
        <w:rPr>
          <w:rFonts w:ascii="Times New Roman" w:hAnsi="Times New Roman"/>
          <w:lang w:val="ru-RU"/>
        </w:rPr>
      </w:pPr>
      <w:r>
        <w:rPr>
          <w:rFonts w:ascii="Times New Roman" w:hAnsi="Times New Roman"/>
          <w:lang w:val="ru-RU"/>
        </w:rPr>
        <w:tab/>
        <w:t xml:space="preserve">Основным показателем эффективности работы социальной службы является сохранность контингента обучающихся и их социальная защищенность. Значительно сократились пропуски уроков по неуважительным причинам, что позволило обеспечить 100% успеваемость. В этом учебном году в лицее на учете в КДН обучающихся не состояло. </w:t>
      </w:r>
    </w:p>
    <w:p>
      <w:pPr>
        <w:pStyle w:val="Normal"/>
        <w:jc w:val="both"/>
        <w:rPr>
          <w:rFonts w:ascii="Times New Roman" w:hAnsi="Times New Roman"/>
          <w:lang w:val="ru-RU"/>
        </w:rPr>
      </w:pPr>
      <w:r>
        <w:rPr>
          <w:rFonts w:ascii="Times New Roman" w:hAnsi="Times New Roman"/>
          <w:lang w:val="ru-RU"/>
        </w:rPr>
        <w:tab/>
        <w:t xml:space="preserve">Анализируя проделанную работу можно сделать следующие выводы:  стабильным остается число опекаемых детей, детей из многодетных семей, сохраняется тенденция к снижению числа детей «группы риска» и учащихся, состоящих на внутришкольном контроле (нарушение правил для учащихся). Данная категория детей требует повышенного внимания в работе социально – психологической службы. Постоянно ведется профилактическая, просветительская работа с детьми и родителями «социального риска». В 2021-2022 учебном году будет продолжена работа с семьями, имеющими проблемы с воспитанием и обучением ребенка в семье. </w:t>
      </w:r>
    </w:p>
    <w:p>
      <w:pPr>
        <w:pStyle w:val="Normal"/>
        <w:rPr>
          <w:rFonts w:ascii="Times New Roman" w:hAnsi="Times New Roman"/>
          <w:lang w:val="ru-RU"/>
        </w:rPr>
      </w:pPr>
      <w:r>
        <w:rPr>
          <w:rFonts w:ascii="Times New Roman" w:hAnsi="Times New Roman"/>
          <w:lang w:val="ru-RU"/>
        </w:rPr>
      </w:r>
    </w:p>
    <w:p>
      <w:pPr>
        <w:pStyle w:val="Normal"/>
        <w:shd w:val="clear" w:color="auto" w:fill="FFFFFF"/>
        <w:ind w:firstLine="708"/>
        <w:jc w:val="both"/>
        <w:rPr>
          <w:rFonts w:ascii="Times New Roman" w:hAnsi="Times New Roman"/>
          <w:lang w:val="ru-RU"/>
        </w:rPr>
      </w:pPr>
      <w:r>
        <w:rPr>
          <w:rFonts w:cs="Times New Roman" w:ascii="Times New Roman" w:hAnsi="Times New Roman"/>
          <w:color w:val="000000"/>
          <w:lang w:val="ru-RU"/>
        </w:rPr>
        <w:t>Целью работы психологической службы лицея является создание психологических условий для развития способностей всех участников образовательного процесса, развитие и становление индивидуальности каждого обучающегося, формирование его психологической готовности к созидательной жизни. Педагогами-психологами систематически осуществляется взаимодействие администрацией, родителями, обучающимися, педагогами, медицинским работником, что повышает эффективность сопровождения.</w:t>
      </w:r>
    </w:p>
    <w:p>
      <w:pPr>
        <w:pStyle w:val="Normal"/>
        <w:shd w:val="clear" w:color="auto" w:fill="FFFFFF"/>
        <w:ind w:firstLine="708"/>
        <w:jc w:val="both"/>
        <w:rPr>
          <w:rFonts w:ascii="Times New Roman" w:hAnsi="Times New Roman" w:cs="Times New Roman"/>
          <w:b/>
          <w:b/>
          <w:color w:val="000000"/>
          <w:lang w:val="ru-RU"/>
        </w:rPr>
      </w:pPr>
      <w:r>
        <w:rPr>
          <w:rFonts w:cs="Times New Roman" w:ascii="Times New Roman" w:hAnsi="Times New Roman"/>
          <w:b/>
          <w:color w:val="000000"/>
          <w:lang w:val="ru-RU"/>
        </w:rPr>
      </w:r>
    </w:p>
    <w:p>
      <w:pPr>
        <w:pStyle w:val="Normal"/>
        <w:shd w:val="clear" w:color="auto" w:fill="FFFFFF"/>
        <w:ind w:firstLine="708"/>
        <w:jc w:val="both"/>
        <w:rPr>
          <w:rFonts w:ascii="Times New Roman" w:hAnsi="Times New Roman"/>
          <w:lang w:val="ru-RU"/>
        </w:rPr>
      </w:pPr>
      <w:r>
        <w:rPr>
          <w:rFonts w:cs="Times New Roman" w:ascii="Times New Roman" w:hAnsi="Times New Roman"/>
          <w:color w:val="000000"/>
          <w:lang w:val="ru-RU"/>
        </w:rPr>
        <w:t xml:space="preserve">В 2020-2021 </w:t>
      </w:r>
      <w:r>
        <w:rPr>
          <w:rFonts w:cs="Times New Roman" w:ascii="Times New Roman" w:hAnsi="Times New Roman"/>
          <w:color w:val="000000"/>
        </w:rPr>
        <w:t> </w:t>
      </w:r>
      <w:r>
        <w:rPr>
          <w:rFonts w:cs="Times New Roman" w:ascii="Times New Roman" w:hAnsi="Times New Roman"/>
          <w:color w:val="000000"/>
          <w:lang w:val="ru-RU"/>
        </w:rPr>
        <w:t>учебном году</w:t>
      </w:r>
      <w:r>
        <w:rPr>
          <w:rFonts w:cs="Times New Roman" w:ascii="Times New Roman" w:hAnsi="Times New Roman"/>
          <w:color w:val="000000"/>
        </w:rPr>
        <w:t> </w:t>
      </w:r>
      <w:r>
        <w:rPr>
          <w:rFonts w:cs="Times New Roman" w:ascii="Times New Roman" w:hAnsi="Times New Roman"/>
          <w:b/>
          <w:bCs/>
          <w:color w:val="000000"/>
          <w:lang w:val="ru-RU"/>
        </w:rPr>
        <w:t>профилактическая работа, психологическое просвещение и психологическое консультирование</w:t>
      </w:r>
      <w:r>
        <w:rPr>
          <w:rFonts w:cs="Times New Roman" w:ascii="Times New Roman" w:hAnsi="Times New Roman"/>
          <w:color w:val="000000"/>
        </w:rPr>
        <w:t> </w:t>
      </w:r>
      <w:r>
        <w:rPr>
          <w:rFonts w:cs="Times New Roman" w:ascii="Times New Roman" w:hAnsi="Times New Roman"/>
          <w:color w:val="000000"/>
          <w:lang w:val="ru-RU"/>
        </w:rPr>
        <w:t xml:space="preserve">(согласно плану работы) педагогов-психологов предусматривала целенаправленную работу по предупреждению возможных негативных явлений в психологическом и личностном развитии обучающихся, по созданию и поддержанию благоприятного эмоционально-психологического климата в ученических и педагогических коллективах. Основными формами деятельности, направленной на профилактику, стали лектории и семинары для обучающихся, учителей и родителей (законных представителей) обучающихся, классные часы, выработка рекомендаций по индивидуальной работе с детьми, консультирование </w:t>
      </w:r>
      <w:r>
        <w:rPr>
          <w:rFonts w:cs="Times New Roman" w:ascii="Times New Roman" w:hAnsi="Times New Roman"/>
          <w:color w:val="000000"/>
        </w:rPr>
        <w:t> </w:t>
      </w:r>
      <w:r>
        <w:rPr>
          <w:rFonts w:cs="Times New Roman" w:ascii="Times New Roman" w:hAnsi="Times New Roman"/>
          <w:color w:val="000000"/>
          <w:lang w:val="ru-RU"/>
        </w:rPr>
        <w:t>участников образовательного процесса и участие в работе школьного ПМПк.</w:t>
      </w:r>
    </w:p>
    <w:p>
      <w:pPr>
        <w:pStyle w:val="Normal"/>
        <w:jc w:val="right"/>
        <w:rPr>
          <w:rFonts w:ascii="Times New Roman" w:hAnsi="Times New Roman" w:cs="Times New Roman"/>
          <w:b/>
          <w:b/>
          <w:lang w:val="ru-RU"/>
        </w:rPr>
      </w:pPr>
      <w:r>
        <w:rPr>
          <w:rFonts w:cs="Times New Roman" w:ascii="Times New Roman" w:hAnsi="Times New Roman"/>
          <w:b/>
          <w:lang w:val="ru-RU"/>
        </w:rPr>
      </w:r>
    </w:p>
    <w:p>
      <w:pPr>
        <w:pStyle w:val="Normal"/>
        <w:numPr>
          <w:ilvl w:val="0"/>
          <w:numId w:val="0"/>
        </w:numPr>
        <w:jc w:val="center"/>
        <w:outlineLvl w:val="0"/>
        <w:rPr>
          <w:b/>
          <w:b/>
          <w:bCs/>
          <w:lang w:val="ru-RU"/>
        </w:rPr>
      </w:pPr>
      <w:r>
        <w:rPr>
          <w:b/>
          <w:bCs/>
          <w:lang w:val="ru-RU"/>
        </w:rPr>
        <w:t xml:space="preserve">Количество обратившихся (детей, родителей, специалистов) за психологической помощью к педагогам-психологам образовательных учреждений </w:t>
      </w:r>
    </w:p>
    <w:tbl>
      <w:tblPr>
        <w:tblW w:w="10052" w:type="dxa"/>
        <w:jc w:val="left"/>
        <w:tblInd w:w="109" w:type="dxa"/>
        <w:tblLayout w:type="fixed"/>
        <w:tblCellMar>
          <w:top w:w="0" w:type="dxa"/>
          <w:left w:w="108" w:type="dxa"/>
          <w:bottom w:w="0" w:type="dxa"/>
          <w:right w:w="108" w:type="dxa"/>
        </w:tblCellMar>
        <w:tblLook w:val="0000"/>
      </w:tblPr>
      <w:tblGrid>
        <w:gridCol w:w="1694"/>
        <w:gridCol w:w="2510"/>
        <w:gridCol w:w="2367"/>
        <w:gridCol w:w="3480"/>
      </w:tblGrid>
      <w:tr>
        <w:trPr>
          <w:trHeight w:val="339" w:hRule="atLeast"/>
        </w:trPr>
        <w:tc>
          <w:tcPr>
            <w:tcW w:w="100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Численность обратившихся за год</w:t>
            </w:r>
          </w:p>
        </w:tc>
      </w:tr>
      <w:tr>
        <w:trPr>
          <w:trHeight w:val="352" w:hRule="atLeast"/>
        </w:trPr>
        <w:tc>
          <w:tcPr>
            <w:tcW w:w="16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всего человек</w:t>
            </w:r>
          </w:p>
        </w:tc>
        <w:tc>
          <w:tcPr>
            <w:tcW w:w="25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из них</w:t>
            </w:r>
          </w:p>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несовершеннолетних детей</w:t>
            </w:r>
          </w:p>
        </w:tc>
        <w:tc>
          <w:tcPr>
            <w:tcW w:w="2367"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из них родителей</w:t>
            </w:r>
          </w:p>
        </w:tc>
        <w:tc>
          <w:tcPr>
            <w:tcW w:w="3480"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из них специалистов</w:t>
            </w:r>
          </w:p>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(за методической помощью, профессиональной поддержкой)</w:t>
            </w:r>
          </w:p>
        </w:tc>
      </w:tr>
      <w:tr>
        <w:trPr>
          <w:trHeight w:val="150" w:hRule="atLeast"/>
        </w:trPr>
        <w:tc>
          <w:tcPr>
            <w:tcW w:w="16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229</w:t>
            </w:r>
          </w:p>
        </w:tc>
        <w:tc>
          <w:tcPr>
            <w:tcW w:w="25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112</w:t>
            </w:r>
          </w:p>
        </w:tc>
        <w:tc>
          <w:tcPr>
            <w:tcW w:w="23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2"/>
                <w:szCs w:val="22"/>
              </w:rPr>
            </w:pPr>
            <w:r>
              <w:rPr>
                <w:rFonts w:cs="Times New Roman" w:ascii="Times New Roman" w:hAnsi="Times New Roman"/>
                <w:sz w:val="22"/>
                <w:szCs w:val="22"/>
              </w:rPr>
              <w:t>35</w:t>
            </w:r>
          </w:p>
        </w:tc>
        <w:tc>
          <w:tcPr>
            <w:tcW w:w="348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r>
    </w:tbl>
    <w:p>
      <w:pPr>
        <w:pStyle w:val="Normal"/>
        <w:ind w:firstLine="360"/>
        <w:jc w:val="center"/>
        <w:rPr>
          <w:rFonts w:ascii="Times New Roman" w:hAnsi="Times New Roman" w:cs="Times New Roman"/>
        </w:rPr>
      </w:pPr>
      <w:r>
        <w:rPr>
          <w:rFonts w:cs="Times New Roman" w:ascii="Times New Roman" w:hAnsi="Times New Roman"/>
        </w:rPr>
      </w:r>
    </w:p>
    <w:p>
      <w:pPr>
        <w:pStyle w:val="Normal"/>
        <w:numPr>
          <w:ilvl w:val="0"/>
          <w:numId w:val="0"/>
        </w:numPr>
        <w:jc w:val="center"/>
        <w:outlineLvl w:val="0"/>
        <w:rPr>
          <w:b/>
          <w:b/>
          <w:bCs/>
          <w:lang w:val="ru-RU"/>
        </w:rPr>
      </w:pPr>
      <w:r>
        <w:rPr>
          <w:b/>
          <w:bCs/>
          <w:lang w:val="ru-RU"/>
        </w:rPr>
      </w:r>
    </w:p>
    <w:p>
      <w:pPr>
        <w:pStyle w:val="Normal"/>
        <w:numPr>
          <w:ilvl w:val="0"/>
          <w:numId w:val="0"/>
        </w:numPr>
        <w:jc w:val="center"/>
        <w:outlineLvl w:val="0"/>
        <w:rPr>
          <w:b/>
          <w:b/>
          <w:bCs/>
          <w:lang w:val="ru-RU"/>
        </w:rPr>
      </w:pPr>
      <w:r>
        <w:rPr>
          <w:b/>
          <w:bCs/>
          <w:lang w:val="ru-RU"/>
        </w:rPr>
      </w:r>
    </w:p>
    <w:p>
      <w:pPr>
        <w:pStyle w:val="Normal"/>
        <w:numPr>
          <w:ilvl w:val="0"/>
          <w:numId w:val="0"/>
        </w:numPr>
        <w:jc w:val="center"/>
        <w:outlineLvl w:val="0"/>
        <w:rPr>
          <w:b/>
          <w:b/>
          <w:bCs/>
          <w:lang w:val="ru-RU"/>
        </w:rPr>
      </w:pPr>
      <w:r>
        <w:rPr>
          <w:b/>
          <w:bCs/>
          <w:lang w:val="ru-RU"/>
        </w:rPr>
        <w:t>Виды и количество услуг, оказанных  педагогами-психологами обратившимся за психологической помощью</w:t>
      </w:r>
    </w:p>
    <w:tbl>
      <w:tblPr>
        <w:tblW w:w="10052" w:type="dxa"/>
        <w:jc w:val="left"/>
        <w:tblInd w:w="109" w:type="dxa"/>
        <w:tblLayout w:type="fixed"/>
        <w:tblCellMar>
          <w:top w:w="0" w:type="dxa"/>
          <w:left w:w="108" w:type="dxa"/>
          <w:bottom w:w="0" w:type="dxa"/>
          <w:right w:w="108" w:type="dxa"/>
        </w:tblCellMar>
        <w:tblLook w:val="0000"/>
      </w:tblPr>
      <w:tblGrid>
        <w:gridCol w:w="1549"/>
        <w:gridCol w:w="1328"/>
        <w:gridCol w:w="1358"/>
        <w:gridCol w:w="1454"/>
        <w:gridCol w:w="1742"/>
        <w:gridCol w:w="1451"/>
        <w:gridCol w:w="1169"/>
      </w:tblGrid>
      <w:tr>
        <w:trPr>
          <w:trHeight w:val="294" w:hRule="atLeast"/>
        </w:trPr>
        <w:tc>
          <w:tcPr>
            <w:tcW w:w="154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Категории клиентов</w:t>
            </w:r>
          </w:p>
        </w:tc>
        <w:tc>
          <w:tcPr>
            <w:tcW w:w="8502"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Виды услуг, количество услуг</w:t>
            </w:r>
          </w:p>
        </w:tc>
      </w:tr>
      <w:tr>
        <w:trPr>
          <w:trHeight w:val="563" w:hRule="atLeast"/>
        </w:trPr>
        <w:tc>
          <w:tcPr>
            <w:tcW w:w="15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cs="Times New Roman"/>
                <w:sz w:val="22"/>
                <w:szCs w:val="22"/>
              </w:rPr>
            </w:pPr>
            <w:r>
              <w:rPr>
                <w:rFonts w:cs="Times New Roman" w:ascii="Times New Roman" w:hAnsi="Times New Roman"/>
                <w:sz w:val="22"/>
                <w:szCs w:val="22"/>
              </w:rPr>
            </w:r>
          </w:p>
        </w:tc>
        <w:tc>
          <w:tcPr>
            <w:tcW w:w="132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Консультации</w:t>
            </w:r>
          </w:p>
        </w:tc>
        <w:tc>
          <w:tcPr>
            <w:tcW w:w="13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Диагностирование</w:t>
            </w:r>
          </w:p>
        </w:tc>
        <w:tc>
          <w:tcPr>
            <w:tcW w:w="14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Коррекционная работа</w:t>
            </w:r>
          </w:p>
        </w:tc>
        <w:tc>
          <w:tcPr>
            <w:tcW w:w="174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Психопрофилактическая работа</w:t>
            </w:r>
          </w:p>
        </w:tc>
        <w:tc>
          <w:tcPr>
            <w:tcW w:w="14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Психологическое просвещение</w:t>
            </w:r>
          </w:p>
        </w:tc>
        <w:tc>
          <w:tcPr>
            <w:tcW w:w="11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Общее количество услуг</w:t>
            </w:r>
          </w:p>
        </w:tc>
      </w:tr>
      <w:tr>
        <w:trPr>
          <w:trHeight w:val="329" w:hRule="atLeast"/>
        </w:trPr>
        <w:tc>
          <w:tcPr>
            <w:tcW w:w="154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1. Дети и подростки</w:t>
            </w:r>
          </w:p>
        </w:tc>
        <w:tc>
          <w:tcPr>
            <w:tcW w:w="132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112</w:t>
            </w:r>
          </w:p>
        </w:tc>
        <w:tc>
          <w:tcPr>
            <w:tcW w:w="13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873</w:t>
            </w:r>
          </w:p>
        </w:tc>
        <w:tc>
          <w:tcPr>
            <w:tcW w:w="14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2"/>
                <w:szCs w:val="22"/>
              </w:rPr>
            </w:pPr>
            <w:r>
              <w:rPr>
                <w:rFonts w:cs="Times New Roman" w:ascii="Times New Roman" w:hAnsi="Times New Roman"/>
                <w:sz w:val="22"/>
                <w:szCs w:val="22"/>
              </w:rPr>
              <w:t>174</w:t>
            </w:r>
          </w:p>
        </w:tc>
        <w:tc>
          <w:tcPr>
            <w:tcW w:w="174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127</w:t>
            </w:r>
          </w:p>
        </w:tc>
        <w:tc>
          <w:tcPr>
            <w:tcW w:w="14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2"/>
                <w:szCs w:val="22"/>
              </w:rPr>
            </w:pPr>
            <w:r>
              <w:rPr>
                <w:rFonts w:cs="Times New Roman" w:ascii="Times New Roman" w:hAnsi="Times New Roman"/>
                <w:sz w:val="22"/>
                <w:szCs w:val="22"/>
              </w:rPr>
              <w:t>13</w:t>
            </w:r>
          </w:p>
        </w:tc>
        <w:tc>
          <w:tcPr>
            <w:tcW w:w="11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1299</w:t>
            </w:r>
          </w:p>
        </w:tc>
      </w:tr>
      <w:tr>
        <w:trPr>
          <w:trHeight w:val="337" w:hRule="atLeast"/>
        </w:trPr>
        <w:tc>
          <w:tcPr>
            <w:tcW w:w="154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2. Родители</w:t>
            </w:r>
          </w:p>
        </w:tc>
        <w:tc>
          <w:tcPr>
            <w:tcW w:w="132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2"/>
                <w:szCs w:val="22"/>
              </w:rPr>
            </w:pPr>
            <w:r>
              <w:rPr>
                <w:rFonts w:cs="Times New Roman" w:ascii="Times New Roman" w:hAnsi="Times New Roman"/>
                <w:sz w:val="22"/>
                <w:szCs w:val="22"/>
              </w:rPr>
              <w:t>35</w:t>
            </w:r>
          </w:p>
        </w:tc>
        <w:tc>
          <w:tcPr>
            <w:tcW w:w="13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615</w:t>
            </w:r>
          </w:p>
        </w:tc>
        <w:tc>
          <w:tcPr>
            <w:tcW w:w="14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6</w:t>
            </w:r>
          </w:p>
        </w:tc>
        <w:tc>
          <w:tcPr>
            <w:tcW w:w="174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12</w:t>
            </w:r>
          </w:p>
        </w:tc>
        <w:tc>
          <w:tcPr>
            <w:tcW w:w="14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35</w:t>
            </w:r>
          </w:p>
        </w:tc>
        <w:tc>
          <w:tcPr>
            <w:tcW w:w="11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703</w:t>
            </w:r>
          </w:p>
        </w:tc>
      </w:tr>
      <w:tr>
        <w:trPr>
          <w:trHeight w:val="391" w:hRule="atLeast"/>
        </w:trPr>
        <w:tc>
          <w:tcPr>
            <w:tcW w:w="154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rPr>
            </w:pPr>
            <w:r>
              <w:rPr>
                <w:rFonts w:cs="Times New Roman" w:ascii="Times New Roman" w:hAnsi="Times New Roman"/>
                <w:sz w:val="22"/>
                <w:szCs w:val="22"/>
              </w:rPr>
              <w:t>3. Специалисты</w:t>
            </w:r>
          </w:p>
        </w:tc>
        <w:tc>
          <w:tcPr>
            <w:tcW w:w="132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3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47</w:t>
            </w:r>
          </w:p>
        </w:tc>
        <w:tc>
          <w:tcPr>
            <w:tcW w:w="14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13</w:t>
            </w:r>
          </w:p>
        </w:tc>
        <w:tc>
          <w:tcPr>
            <w:tcW w:w="174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14</w:t>
            </w:r>
          </w:p>
        </w:tc>
        <w:tc>
          <w:tcPr>
            <w:tcW w:w="14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52</w:t>
            </w:r>
          </w:p>
        </w:tc>
        <w:tc>
          <w:tcPr>
            <w:tcW w:w="11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178</w:t>
            </w:r>
          </w:p>
        </w:tc>
      </w:tr>
    </w:tbl>
    <w:p>
      <w:pPr>
        <w:pStyle w:val="Normal"/>
        <w:ind w:firstLine="360"/>
        <w:jc w:val="right"/>
        <w:rPr>
          <w:rFonts w:ascii="Times New Roman" w:hAnsi="Times New Roman" w:cs="Times New Roman"/>
          <w:b/>
          <w:b/>
          <w:bCs/>
          <w:color w:val="000000"/>
        </w:rPr>
      </w:pPr>
      <w:r>
        <w:rPr>
          <w:rFonts w:cs="Times New Roman" w:ascii="Times New Roman" w:hAnsi="Times New Roman"/>
          <w:b/>
          <w:bCs/>
          <w:color w:val="000000"/>
        </w:rPr>
      </w:r>
    </w:p>
    <w:p>
      <w:pPr>
        <w:pStyle w:val="Normal"/>
        <w:shd w:val="clear" w:color="auto" w:fill="FFFFFF"/>
        <w:ind w:firstLine="708"/>
        <w:jc w:val="both"/>
        <w:rPr>
          <w:rFonts w:ascii="Times New Roman" w:hAnsi="Times New Roman"/>
          <w:lang w:val="ru-RU"/>
        </w:rPr>
      </w:pPr>
      <w:r>
        <w:rPr>
          <w:rFonts w:cs="Times New Roman" w:ascii="Times New Roman" w:hAnsi="Times New Roman"/>
          <w:b/>
          <w:bCs/>
          <w:color w:val="000000"/>
          <w:lang w:val="ru-RU"/>
        </w:rPr>
        <w:t>Психологическая диагностика</w:t>
      </w:r>
      <w:r>
        <w:rPr>
          <w:rFonts w:cs="Times New Roman" w:ascii="Times New Roman" w:hAnsi="Times New Roman"/>
          <w:b/>
          <w:bCs/>
          <w:color w:val="000000"/>
        </w:rPr>
        <w:t> </w:t>
      </w:r>
      <w:r>
        <w:rPr>
          <w:rFonts w:cs="Times New Roman" w:ascii="Times New Roman" w:hAnsi="Times New Roman"/>
          <w:color w:val="000000"/>
          <w:lang w:val="ru-RU"/>
        </w:rPr>
        <w:t>является деятельностью по выявлению и оценке индивидуально-психологических особенностей личности. На основе которой, делается заключение о развитии ребенка и целесообразности той или иной коррекционной работы с ним. Основными формами психологической диагностики является анкетирование, тестирование, наблюдение. Диагностика осуществлялась как в индивидуальной, так и в групповой форме.</w:t>
      </w:r>
    </w:p>
    <w:p>
      <w:pPr>
        <w:pStyle w:val="Normal"/>
        <w:rPr>
          <w:rFonts w:ascii="Times New Roman" w:hAnsi="Times New Roman" w:cs="Times New Roman"/>
          <w:b/>
          <w:b/>
          <w:color w:val="000000"/>
          <w:lang w:val="ru-RU"/>
        </w:rPr>
      </w:pPr>
      <w:r>
        <w:rPr>
          <w:rFonts w:cs="Times New Roman" w:ascii="Times New Roman" w:hAnsi="Times New Roman"/>
          <w:b/>
          <w:color w:val="000000"/>
          <w:lang w:val="ru-RU"/>
        </w:rPr>
      </w:r>
    </w:p>
    <w:p>
      <w:pPr>
        <w:pStyle w:val="Normal"/>
        <w:ind w:firstLine="360"/>
        <w:jc w:val="center"/>
        <w:rPr>
          <w:rFonts w:ascii="Times New Roman" w:hAnsi="Times New Roman" w:cs="Times New Roman"/>
          <w:b/>
          <w:b/>
          <w:lang w:val="ru-RU"/>
        </w:rPr>
      </w:pPr>
      <w:r>
        <w:rPr>
          <w:rFonts w:cs="Times New Roman" w:ascii="Times New Roman" w:hAnsi="Times New Roman"/>
          <w:b/>
          <w:lang w:val="ru-RU"/>
        </w:rPr>
      </w:r>
    </w:p>
    <w:tbl>
      <w:tblPr>
        <w:tblW w:w="10052" w:type="dxa"/>
        <w:jc w:val="left"/>
        <w:tblInd w:w="109" w:type="dxa"/>
        <w:tblLayout w:type="fixed"/>
        <w:tblCellMar>
          <w:top w:w="0" w:type="dxa"/>
          <w:left w:w="108" w:type="dxa"/>
          <w:bottom w:w="0" w:type="dxa"/>
          <w:right w:w="108" w:type="dxa"/>
        </w:tblCellMar>
        <w:tblLook w:val="0000"/>
      </w:tblPr>
      <w:tblGrid>
        <w:gridCol w:w="362"/>
        <w:gridCol w:w="6358"/>
        <w:gridCol w:w="1369"/>
        <w:gridCol w:w="1962"/>
      </w:tblGrid>
      <w:tr>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Название диагностики</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Класс</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Кол – во</w:t>
            </w:r>
          </w:p>
        </w:tc>
      </w:tr>
      <w:tr>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1</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color w:val="000000"/>
                <w:sz w:val="22"/>
                <w:szCs w:val="22"/>
              </w:rPr>
            </w:pPr>
            <w:r>
              <w:rPr>
                <w:rFonts w:cs="Times New Roman" w:ascii="Times New Roman" w:hAnsi="Times New Roman"/>
                <w:b/>
                <w:color w:val="000000"/>
                <w:sz w:val="22"/>
                <w:szCs w:val="22"/>
              </w:rPr>
              <w:t>Адаптация Люшер М.</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1 ,5,10</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252</w:t>
            </w:r>
          </w:p>
        </w:tc>
      </w:tr>
      <w:tr>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2</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color w:val="000000"/>
                <w:sz w:val="22"/>
                <w:szCs w:val="22"/>
              </w:rPr>
            </w:pPr>
            <w:r>
              <w:rPr>
                <w:rFonts w:cs="Times New Roman" w:ascii="Times New Roman" w:hAnsi="Times New Roman"/>
                <w:b/>
                <w:color w:val="000000"/>
                <w:sz w:val="22"/>
                <w:szCs w:val="22"/>
              </w:rPr>
              <w:t>Анкетирование «Климат в классе»</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8, 10,11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143</w:t>
            </w:r>
          </w:p>
        </w:tc>
      </w:tr>
      <w:tr>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3</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color w:val="000000"/>
                <w:sz w:val="22"/>
                <w:szCs w:val="22"/>
              </w:rPr>
            </w:pPr>
            <w:r>
              <w:rPr>
                <w:rFonts w:cs="Times New Roman" w:ascii="Times New Roman" w:hAnsi="Times New Roman"/>
                <w:b/>
                <w:color w:val="000000"/>
                <w:sz w:val="22"/>
                <w:szCs w:val="22"/>
              </w:rPr>
              <w:t>Мотивация к учебному процессу</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4, 5, 9,10,11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322</w:t>
            </w:r>
          </w:p>
        </w:tc>
      </w:tr>
      <w:tr>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4</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color w:val="000000"/>
                <w:sz w:val="22"/>
                <w:szCs w:val="22"/>
                <w:lang w:val="ru-RU"/>
              </w:rPr>
            </w:pPr>
            <w:r>
              <w:rPr>
                <w:rFonts w:cs="Times New Roman" w:ascii="Times New Roman" w:hAnsi="Times New Roman"/>
                <w:b/>
                <w:color w:val="000000"/>
                <w:sz w:val="22"/>
                <w:szCs w:val="22"/>
                <w:lang w:val="ru-RU"/>
              </w:rPr>
              <w:t>Тест « Школьная тревожность» и Филипс</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4,5,9,10,11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322</w:t>
            </w:r>
          </w:p>
        </w:tc>
      </w:tr>
      <w:tr>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5</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color w:val="000000"/>
                <w:sz w:val="22"/>
                <w:szCs w:val="22"/>
              </w:rPr>
            </w:pPr>
            <w:r>
              <w:rPr>
                <w:rFonts w:cs="Times New Roman" w:ascii="Times New Roman" w:hAnsi="Times New Roman"/>
                <w:b/>
                <w:color w:val="000000"/>
                <w:sz w:val="22"/>
                <w:szCs w:val="22"/>
              </w:rPr>
              <w:t>ДДО Климова</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9</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78</w:t>
            </w:r>
          </w:p>
        </w:tc>
      </w:tr>
      <w:tr>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6</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color w:val="000000"/>
                <w:sz w:val="22"/>
                <w:szCs w:val="22"/>
              </w:rPr>
            </w:pPr>
            <w:r>
              <w:rPr>
                <w:rFonts w:cs="Times New Roman" w:ascii="Times New Roman" w:hAnsi="Times New Roman"/>
                <w:b/>
                <w:color w:val="000000"/>
                <w:sz w:val="22"/>
                <w:szCs w:val="22"/>
              </w:rPr>
              <w:t>Тип темперамента</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9</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78</w:t>
            </w:r>
          </w:p>
        </w:tc>
      </w:tr>
      <w:tr>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7</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color w:val="000000"/>
                <w:sz w:val="22"/>
                <w:szCs w:val="22"/>
                <w:lang w:val="ru-RU"/>
              </w:rPr>
            </w:pPr>
            <w:r>
              <w:rPr>
                <w:rFonts w:cs="Times New Roman" w:ascii="Times New Roman" w:hAnsi="Times New Roman"/>
                <w:b/>
                <w:color w:val="000000"/>
                <w:sz w:val="22"/>
                <w:szCs w:val="22"/>
                <w:lang w:val="ru-RU"/>
              </w:rPr>
              <w:t>«Твое самочувствие накануне экзамена» Беспаловой</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9</w:t>
            </w:r>
          </w:p>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78</w:t>
            </w:r>
          </w:p>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41</w:t>
            </w:r>
          </w:p>
        </w:tc>
      </w:tr>
      <w:tr>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8</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color w:val="000000"/>
                <w:sz w:val="22"/>
                <w:szCs w:val="22"/>
              </w:rPr>
            </w:pPr>
            <w:r>
              <w:rPr>
                <w:rFonts w:cs="Times New Roman" w:ascii="Times New Roman" w:hAnsi="Times New Roman"/>
                <w:b/>
                <w:color w:val="000000"/>
                <w:sz w:val="22"/>
                <w:szCs w:val="22"/>
              </w:rPr>
              <w:t>Опросник ЕГЭ</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9,11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118</w:t>
            </w:r>
          </w:p>
        </w:tc>
      </w:tr>
      <w:tr>
        <w:trPr>
          <w:trHeight w:val="190" w:hRule="atLeast"/>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9</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color w:val="000000"/>
                <w:sz w:val="22"/>
                <w:szCs w:val="22"/>
              </w:rPr>
            </w:pPr>
            <w:r>
              <w:rPr>
                <w:rFonts w:cs="Times New Roman" w:ascii="Times New Roman" w:hAnsi="Times New Roman"/>
                <w:b/>
                <w:color w:val="000000"/>
                <w:sz w:val="22"/>
                <w:szCs w:val="22"/>
              </w:rPr>
              <w:t>Тест тревожность  Кондыш</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9 и  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118</w:t>
            </w:r>
          </w:p>
        </w:tc>
      </w:tr>
      <w:tr>
        <w:trPr>
          <w:trHeight w:val="394" w:hRule="atLeast"/>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10</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color w:val="000000"/>
                <w:sz w:val="22"/>
                <w:szCs w:val="22"/>
              </w:rPr>
            </w:pPr>
            <w:r>
              <w:rPr>
                <w:rFonts w:cs="Times New Roman" w:ascii="Times New Roman" w:hAnsi="Times New Roman"/>
                <w:b/>
                <w:color w:val="000000"/>
                <w:sz w:val="22"/>
                <w:szCs w:val="22"/>
              </w:rPr>
              <w:t>Тест на Агрессию</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4,5, 9,10,11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326</w:t>
            </w:r>
          </w:p>
        </w:tc>
      </w:tr>
      <w:tr>
        <w:trPr>
          <w:trHeight w:val="394" w:hRule="atLeast"/>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11</w:t>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color w:val="000000"/>
                <w:sz w:val="22"/>
                <w:szCs w:val="22"/>
                <w:lang w:val="ru-RU"/>
              </w:rPr>
            </w:pPr>
            <w:r>
              <w:rPr>
                <w:rFonts w:cs="Times New Roman" w:ascii="Times New Roman" w:hAnsi="Times New Roman"/>
                <w:b/>
                <w:color w:val="000000"/>
                <w:sz w:val="22"/>
                <w:szCs w:val="22"/>
                <w:lang w:val="ru-RU"/>
              </w:rPr>
              <w:t>Тест Д. Голланда по определению типа личности.</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9</w:t>
            </w:r>
          </w:p>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78</w:t>
            </w:r>
          </w:p>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42</w:t>
            </w:r>
          </w:p>
        </w:tc>
      </w:tr>
      <w:tr>
        <w:trPr>
          <w:trHeight w:val="394" w:hRule="atLeast"/>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cs="Times New Roman"/>
                <w:b/>
                <w:b/>
                <w:sz w:val="20"/>
                <w:szCs w:val="20"/>
              </w:rPr>
            </w:pPr>
            <w:r>
              <w:rPr>
                <w:rFonts w:cs="Times New Roman" w:ascii="Times New Roman" w:hAnsi="Times New Roman"/>
                <w:b/>
                <w:sz w:val="20"/>
                <w:szCs w:val="20"/>
              </w:rPr>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ind w:right="300" w:hanging="0"/>
              <w:rPr>
                <w:rFonts w:ascii="Times New Roman" w:hAnsi="Times New Roman" w:cs="Times New Roman"/>
                <w:b/>
                <w:b/>
                <w:color w:val="000000"/>
                <w:sz w:val="22"/>
                <w:szCs w:val="22"/>
                <w:lang w:val="ru-RU"/>
              </w:rPr>
            </w:pPr>
            <w:r>
              <w:rPr>
                <w:rFonts w:cs="Times New Roman" w:ascii="Times New Roman" w:hAnsi="Times New Roman"/>
                <w:b/>
                <w:color w:val="000000"/>
                <w:sz w:val="22"/>
                <w:szCs w:val="22"/>
                <w:lang w:val="ru-RU"/>
              </w:rPr>
              <w:t>Тест «Акцентуация по любимым школьным предметам»</w:t>
            </w:r>
          </w:p>
          <w:p>
            <w:pPr>
              <w:pStyle w:val="Normal"/>
              <w:widowControl w:val="false"/>
              <w:ind w:right="300" w:hanging="0"/>
              <w:rPr>
                <w:color w:val="000000"/>
                <w:sz w:val="22"/>
                <w:szCs w:val="22"/>
                <w:lang w:val="ru-RU"/>
              </w:rPr>
            </w:pPr>
            <w:r>
              <w:rPr>
                <w:rFonts w:cs="Times New Roman" w:ascii="Times New Roman" w:hAnsi="Times New Roman"/>
                <w:b/>
                <w:color w:val="000000"/>
                <w:sz w:val="22"/>
                <w:szCs w:val="22"/>
                <w:lang w:val="ru-RU"/>
              </w:rPr>
              <w:t xml:space="preserve">Методический материал: </w:t>
            </w:r>
            <w:r>
              <w:rPr>
                <w:rFonts w:cs="Times New Roman" w:ascii="Times New Roman" w:hAnsi="Times New Roman"/>
                <w:color w:val="000000"/>
                <w:sz w:val="22"/>
                <w:szCs w:val="22"/>
                <w:lang w:val="ru-RU" w:eastAsia="en-US"/>
              </w:rPr>
              <w:t>Д.п.н.Русалов В. М., аспирантка Велумян Н. А.Институт психологии Российской Академии наук (Москва) Взаимосвязь школьных интересов и характера у подростков 9-11 классов: лонгитюдное исследование.</w:t>
            </w:r>
          </w:p>
          <w:p>
            <w:pPr>
              <w:pStyle w:val="Normal"/>
              <w:widowControl w:val="false"/>
              <w:rPr>
                <w:rFonts w:ascii="Times New Roman" w:hAnsi="Times New Roman" w:cs="Times New Roman"/>
                <w:b/>
                <w:b/>
                <w:color w:val="000000"/>
                <w:sz w:val="22"/>
                <w:szCs w:val="22"/>
                <w:lang w:val="ru-RU" w:eastAsia="en-US"/>
              </w:rPr>
            </w:pPr>
            <w:r>
              <w:rPr>
                <w:rFonts w:cs="Times New Roman" w:ascii="Times New Roman" w:hAnsi="Times New Roman"/>
                <w:b/>
                <w:color w:val="000000"/>
                <w:sz w:val="22"/>
                <w:szCs w:val="22"/>
                <w:lang w:val="ru-RU" w:eastAsia="en-US"/>
              </w:rPr>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5,9,10,11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252</w:t>
            </w:r>
          </w:p>
        </w:tc>
      </w:tr>
      <w:tr>
        <w:trPr>
          <w:trHeight w:val="394" w:hRule="atLeast"/>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cs="Times New Roman"/>
                <w:b/>
                <w:b/>
                <w:sz w:val="20"/>
                <w:szCs w:val="20"/>
              </w:rPr>
            </w:pPr>
            <w:r>
              <w:rPr>
                <w:rFonts w:cs="Times New Roman" w:ascii="Times New Roman" w:hAnsi="Times New Roman"/>
                <w:b/>
                <w:sz w:val="20"/>
                <w:szCs w:val="20"/>
              </w:rPr>
            </w:r>
          </w:p>
        </w:tc>
        <w:tc>
          <w:tcPr>
            <w:tcW w:w="6358" w:type="dxa"/>
            <w:tcBorders>
              <w:top w:val="single" w:sz="4" w:space="0" w:color="000000"/>
              <w:left w:val="single" w:sz="4" w:space="0" w:color="000000"/>
              <w:bottom w:val="single" w:sz="4" w:space="0" w:color="000000"/>
              <w:right w:val="single" w:sz="4" w:space="0" w:color="000000"/>
            </w:tcBorders>
          </w:tcPr>
          <w:p>
            <w:pPr>
              <w:pStyle w:val="Normal"/>
              <w:widowControl w:val="false"/>
              <w:ind w:right="300" w:hanging="0"/>
              <w:rPr>
                <w:rFonts w:ascii="Times New Roman" w:hAnsi="Times New Roman" w:cs="Times New Roman"/>
                <w:b/>
                <w:b/>
                <w:color w:val="000000"/>
                <w:sz w:val="22"/>
                <w:szCs w:val="22"/>
              </w:rPr>
            </w:pPr>
            <w:r>
              <w:rPr>
                <w:rFonts w:cs="Times New Roman" w:ascii="Times New Roman" w:hAnsi="Times New Roman"/>
                <w:b/>
                <w:color w:val="000000"/>
                <w:sz w:val="22"/>
                <w:szCs w:val="22"/>
              </w:rPr>
              <w:t>Социально-психологическое тестирование</w:t>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7,8,9,10.11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2"/>
                <w:szCs w:val="22"/>
              </w:rPr>
            </w:pPr>
            <w:r>
              <w:rPr>
                <w:rFonts w:cs="Times New Roman" w:ascii="Times New Roman" w:hAnsi="Times New Roman"/>
                <w:b/>
                <w:color w:val="000000"/>
                <w:sz w:val="22"/>
                <w:szCs w:val="22"/>
              </w:rPr>
              <w:t>236 (60-вторично)</w:t>
            </w:r>
          </w:p>
        </w:tc>
      </w:tr>
      <w:tr>
        <w:trPr>
          <w:trHeight w:val="394" w:hRule="atLeast"/>
        </w:trPr>
        <w:tc>
          <w:tcPr>
            <w:tcW w:w="36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cs="Times New Roman"/>
                <w:b/>
                <w:b/>
                <w:sz w:val="20"/>
                <w:szCs w:val="20"/>
              </w:rPr>
            </w:pPr>
            <w:r>
              <w:rPr>
                <w:rFonts w:cs="Times New Roman" w:ascii="Times New Roman" w:hAnsi="Times New Roman"/>
                <w:b/>
                <w:sz w:val="20"/>
                <w:szCs w:val="20"/>
              </w:rPr>
            </w:r>
          </w:p>
        </w:tc>
        <w:tc>
          <w:tcPr>
            <w:tcW w:w="6358" w:type="dxa"/>
            <w:tcBorders>
              <w:top w:val="single" w:sz="4" w:space="0" w:color="000000"/>
              <w:left w:val="single" w:sz="4" w:space="0" w:color="000000"/>
              <w:bottom w:val="single" w:sz="4" w:space="0" w:color="000000"/>
              <w:right w:val="single" w:sz="4" w:space="0" w:color="000000"/>
            </w:tcBorders>
          </w:tcPr>
          <w:p>
            <w:pPr>
              <w:pStyle w:val="Style32"/>
              <w:widowControl w:val="false"/>
              <w:rPr>
                <w:color w:val="000000"/>
              </w:rPr>
            </w:pPr>
            <w:r>
              <w:rPr>
                <w:rFonts w:cs="Times New Roman" w:ascii="Times New Roman" w:hAnsi="Times New Roman"/>
                <w:b/>
                <w:color w:val="000000"/>
              </w:rPr>
              <w:t xml:space="preserve"> </w:t>
            </w:r>
            <w:r>
              <w:rPr>
                <w:rFonts w:cs="Times New Roman" w:ascii="Times New Roman" w:hAnsi="Times New Roman"/>
                <w:b/>
                <w:color w:val="000000"/>
              </w:rPr>
              <w:t xml:space="preserve">Тест Айзенка </w:t>
            </w:r>
            <w:r>
              <w:rPr>
                <w:rFonts w:cs="Times New Roman" w:ascii="Times New Roman" w:hAnsi="Times New Roman"/>
                <w:b/>
                <w:bCs/>
                <w:color w:val="000000"/>
                <w:lang w:eastAsia="ru-RU"/>
              </w:rPr>
              <w:t>«Самооценка психических состояний»</w:t>
            </w:r>
          </w:p>
          <w:p>
            <w:pPr>
              <w:pStyle w:val="Style32"/>
              <w:widowControl w:val="false"/>
              <w:rPr>
                <w:rFonts w:ascii="Times New Roman" w:hAnsi="Times New Roman" w:cs="Times New Roman"/>
                <w:b/>
                <w:b/>
                <w:color w:val="000000"/>
                <w:lang w:eastAsia="ru-RU"/>
              </w:rPr>
            </w:pPr>
            <w:r>
              <w:rPr>
                <w:rFonts w:cs="Times New Roman" w:ascii="Times New Roman" w:hAnsi="Times New Roman"/>
                <w:b/>
                <w:color w:val="000000"/>
                <w:lang w:eastAsia="ru-RU"/>
              </w:rPr>
              <w:t>Результаты исследования:</w:t>
            </w:r>
          </w:p>
          <w:p>
            <w:pPr>
              <w:pStyle w:val="Normal"/>
              <w:widowControl w:val="false"/>
              <w:ind w:right="300" w:hanging="0"/>
              <w:rPr>
                <w:rFonts w:ascii="Times New Roman" w:hAnsi="Times New Roman" w:cs="Times New Roman"/>
                <w:b/>
                <w:b/>
                <w:color w:val="000000"/>
                <w:sz w:val="22"/>
                <w:szCs w:val="22"/>
                <w:lang w:eastAsia="ru-RU"/>
              </w:rPr>
            </w:pPr>
            <w:r>
              <w:rPr>
                <w:rFonts w:cs="Times New Roman" w:ascii="Times New Roman" w:hAnsi="Times New Roman"/>
                <w:b/>
                <w:color w:val="000000"/>
                <w:sz w:val="22"/>
                <w:szCs w:val="22"/>
                <w:lang w:eastAsia="ru-RU"/>
              </w:rPr>
            </w:r>
          </w:p>
        </w:tc>
        <w:tc>
          <w:tcPr>
            <w:tcW w:w="13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9,10,11</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60</w:t>
            </w:r>
          </w:p>
        </w:tc>
      </w:tr>
    </w:tbl>
    <w:p>
      <w:pPr>
        <w:pStyle w:val="Normal"/>
        <w:rPr>
          <w:rFonts w:ascii="Times New Roman" w:hAnsi="Times New Roman" w:cs="Times New Roman"/>
          <w:b/>
          <w:b/>
        </w:rPr>
      </w:pPr>
      <w:r>
        <w:rPr>
          <w:rFonts w:cs="Times New Roman" w:ascii="Times New Roman" w:hAnsi="Times New Roman"/>
          <w:b/>
        </w:rPr>
      </w:r>
    </w:p>
    <w:p>
      <w:pPr>
        <w:pStyle w:val="Normal"/>
        <w:ind w:firstLine="360"/>
        <w:jc w:val="center"/>
        <w:rPr>
          <w:rFonts w:ascii="Times New Roman" w:hAnsi="Times New Roman" w:cs="Times New Roman"/>
          <w:b/>
          <w:b/>
        </w:rPr>
      </w:pPr>
      <w:r>
        <w:rPr>
          <w:rFonts w:cs="Times New Roman" w:ascii="Times New Roman" w:hAnsi="Times New Roman"/>
          <w:b/>
        </w:rPr>
        <w:t>Диагностическая работа по запросу администрации</w:t>
      </w:r>
    </w:p>
    <w:p>
      <w:pPr>
        <w:pStyle w:val="Normal"/>
        <w:ind w:firstLine="360"/>
        <w:jc w:val="center"/>
        <w:rPr>
          <w:rFonts w:ascii="Times New Roman" w:hAnsi="Times New Roman" w:cs="Times New Roman"/>
          <w:b/>
          <w:b/>
        </w:rPr>
      </w:pPr>
      <w:r>
        <w:rPr>
          <w:rFonts w:cs="Times New Roman" w:ascii="Times New Roman" w:hAnsi="Times New Roman"/>
          <w:b/>
        </w:rPr>
      </w:r>
    </w:p>
    <w:tbl>
      <w:tblPr>
        <w:tblW w:w="10052" w:type="dxa"/>
        <w:jc w:val="left"/>
        <w:tblInd w:w="109" w:type="dxa"/>
        <w:tblLayout w:type="fixed"/>
        <w:tblCellMar>
          <w:top w:w="0" w:type="dxa"/>
          <w:left w:w="108" w:type="dxa"/>
          <w:bottom w:w="0" w:type="dxa"/>
          <w:right w:w="108" w:type="dxa"/>
        </w:tblCellMar>
        <w:tblLook w:val="0000"/>
      </w:tblPr>
      <w:tblGrid>
        <w:gridCol w:w="363"/>
        <w:gridCol w:w="3720"/>
        <w:gridCol w:w="2051"/>
        <w:gridCol w:w="3917"/>
      </w:tblGrid>
      <w:tr>
        <w:trPr/>
        <w:tc>
          <w:tcPr>
            <w:tcW w:w="36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sz w:val="22"/>
                <w:szCs w:val="22"/>
              </w:rPr>
            </w:pPr>
            <w:r>
              <w:rPr>
                <w:rFonts w:cs="Times New Roman" w:ascii="Times New Roman" w:hAnsi="Times New Roman"/>
                <w:b/>
                <w:sz w:val="22"/>
                <w:szCs w:val="22"/>
              </w:rPr>
              <w:t>№</w:t>
            </w:r>
          </w:p>
        </w:tc>
        <w:tc>
          <w:tcPr>
            <w:tcW w:w="3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sz w:val="22"/>
                <w:szCs w:val="22"/>
              </w:rPr>
            </w:pPr>
            <w:r>
              <w:rPr>
                <w:rFonts w:cs="Times New Roman" w:ascii="Times New Roman" w:hAnsi="Times New Roman"/>
                <w:b/>
                <w:sz w:val="22"/>
                <w:szCs w:val="22"/>
              </w:rPr>
              <w:t>Диагностическое исследование</w:t>
            </w:r>
          </w:p>
        </w:tc>
        <w:tc>
          <w:tcPr>
            <w:tcW w:w="20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sz w:val="22"/>
                <w:szCs w:val="22"/>
              </w:rPr>
            </w:pPr>
            <w:r>
              <w:rPr>
                <w:rFonts w:cs="Times New Roman" w:ascii="Times New Roman" w:hAnsi="Times New Roman"/>
                <w:b/>
                <w:sz w:val="22"/>
                <w:szCs w:val="22"/>
              </w:rPr>
              <w:t>класс</w:t>
            </w:r>
          </w:p>
        </w:tc>
        <w:tc>
          <w:tcPr>
            <w:tcW w:w="39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sz w:val="22"/>
                <w:szCs w:val="22"/>
              </w:rPr>
            </w:pPr>
            <w:r>
              <w:rPr>
                <w:rFonts w:cs="Times New Roman" w:ascii="Times New Roman" w:hAnsi="Times New Roman"/>
                <w:b/>
                <w:sz w:val="22"/>
                <w:szCs w:val="22"/>
              </w:rPr>
              <w:t>Кол-во</w:t>
            </w:r>
          </w:p>
        </w:tc>
      </w:tr>
      <w:tr>
        <w:trPr/>
        <w:tc>
          <w:tcPr>
            <w:tcW w:w="36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sz w:val="22"/>
                <w:szCs w:val="22"/>
              </w:rPr>
            </w:pPr>
            <w:r>
              <w:rPr>
                <w:rFonts w:cs="Times New Roman" w:ascii="Times New Roman" w:hAnsi="Times New Roman"/>
                <w:b/>
                <w:sz w:val="22"/>
                <w:szCs w:val="22"/>
              </w:rPr>
              <w:t>3</w:t>
            </w:r>
          </w:p>
        </w:tc>
        <w:tc>
          <w:tcPr>
            <w:tcW w:w="37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sz w:val="22"/>
                <w:szCs w:val="22"/>
                <w:lang w:val="ru-RU"/>
              </w:rPr>
            </w:pPr>
            <w:r>
              <w:rPr>
                <w:rFonts w:cs="Times New Roman" w:ascii="Times New Roman" w:hAnsi="Times New Roman"/>
                <w:b/>
                <w:sz w:val="22"/>
                <w:szCs w:val="22"/>
                <w:lang w:val="ru-RU"/>
              </w:rPr>
              <w:t>Социальный опрос «Удовлетворенность учебным процессом».</w:t>
            </w:r>
          </w:p>
        </w:tc>
        <w:tc>
          <w:tcPr>
            <w:tcW w:w="20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2"/>
                <w:szCs w:val="22"/>
              </w:rPr>
            </w:pPr>
            <w:r>
              <w:rPr>
                <w:rFonts w:cs="Times New Roman" w:ascii="Times New Roman" w:hAnsi="Times New Roman"/>
                <w:b/>
                <w:sz w:val="22"/>
                <w:szCs w:val="22"/>
              </w:rPr>
              <w:t>1-11</w:t>
            </w:r>
          </w:p>
        </w:tc>
        <w:tc>
          <w:tcPr>
            <w:tcW w:w="39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
                <w:sz w:val="22"/>
                <w:szCs w:val="22"/>
              </w:rPr>
            </w:pPr>
            <w:r>
              <w:rPr>
                <w:rFonts w:cs="Times New Roman" w:ascii="Times New Roman" w:hAnsi="Times New Roman"/>
                <w:b/>
                <w:sz w:val="22"/>
                <w:szCs w:val="22"/>
              </w:rPr>
              <w:t>615</w:t>
            </w:r>
          </w:p>
        </w:tc>
      </w:tr>
    </w:tbl>
    <w:p>
      <w:pPr>
        <w:pStyle w:val="Normal"/>
        <w:ind w:firstLine="360"/>
        <w:jc w:val="right"/>
        <w:rPr>
          <w:rFonts w:ascii="Times New Roman" w:hAnsi="Times New Roman" w:cs="Times New Roman"/>
          <w:b/>
          <w:b/>
        </w:rPr>
      </w:pPr>
      <w:r>
        <w:rPr>
          <w:rFonts w:cs="Times New Roman" w:ascii="Times New Roman" w:hAnsi="Times New Roman"/>
          <w:b/>
        </w:rPr>
      </w:r>
    </w:p>
    <w:p>
      <w:pPr>
        <w:pStyle w:val="Normal"/>
        <w:numPr>
          <w:ilvl w:val="0"/>
          <w:numId w:val="0"/>
        </w:numPr>
        <w:ind w:firstLine="360"/>
        <w:jc w:val="center"/>
        <w:outlineLvl w:val="0"/>
        <w:rPr>
          <w:b/>
          <w:b/>
          <w:bCs/>
          <w:lang w:val="ru-RU"/>
        </w:rPr>
      </w:pPr>
      <w:r>
        <w:rPr>
          <w:b/>
          <w:bCs/>
          <w:lang w:val="ru-RU"/>
        </w:rPr>
      </w:r>
    </w:p>
    <w:p>
      <w:pPr>
        <w:pStyle w:val="Normal"/>
        <w:numPr>
          <w:ilvl w:val="0"/>
          <w:numId w:val="0"/>
        </w:numPr>
        <w:ind w:firstLine="360"/>
        <w:jc w:val="center"/>
        <w:outlineLvl w:val="0"/>
        <w:rPr>
          <w:b/>
          <w:b/>
          <w:bCs/>
          <w:lang w:val="ru-RU"/>
        </w:rPr>
      </w:pPr>
      <w:r>
        <w:rPr>
          <w:b/>
          <w:bCs/>
          <w:lang w:val="ru-RU"/>
        </w:rPr>
      </w:r>
    </w:p>
    <w:p>
      <w:pPr>
        <w:pStyle w:val="Normal"/>
        <w:numPr>
          <w:ilvl w:val="0"/>
          <w:numId w:val="0"/>
        </w:numPr>
        <w:ind w:firstLine="360"/>
        <w:jc w:val="center"/>
        <w:outlineLvl w:val="0"/>
        <w:rPr>
          <w:b/>
          <w:b/>
          <w:bCs/>
          <w:lang w:val="ru-RU"/>
        </w:rPr>
      </w:pPr>
      <w:r>
        <w:rPr>
          <w:b/>
          <w:bCs/>
          <w:lang w:val="ru-RU"/>
        </w:rPr>
      </w:r>
    </w:p>
    <w:p>
      <w:pPr>
        <w:pStyle w:val="Normal"/>
        <w:numPr>
          <w:ilvl w:val="0"/>
          <w:numId w:val="0"/>
        </w:numPr>
        <w:ind w:firstLine="360"/>
        <w:jc w:val="center"/>
        <w:outlineLvl w:val="0"/>
        <w:rPr>
          <w:b/>
          <w:b/>
          <w:bCs/>
          <w:lang w:val="ru-RU"/>
        </w:rPr>
      </w:pPr>
      <w:r>
        <w:rPr>
          <w:b/>
          <w:bCs/>
          <w:lang w:val="ru-RU"/>
        </w:rPr>
      </w:r>
    </w:p>
    <w:p>
      <w:pPr>
        <w:pStyle w:val="Normal"/>
        <w:numPr>
          <w:ilvl w:val="0"/>
          <w:numId w:val="0"/>
        </w:numPr>
        <w:ind w:firstLine="360"/>
        <w:jc w:val="center"/>
        <w:outlineLvl w:val="0"/>
        <w:rPr>
          <w:b/>
          <w:b/>
          <w:bCs/>
          <w:lang w:val="ru-RU"/>
        </w:rPr>
      </w:pPr>
      <w:r>
        <w:rPr>
          <w:b/>
          <w:bCs/>
          <w:lang w:val="ru-RU"/>
        </w:rPr>
        <w:t>Организация работы педагога-психолога с детьми группы риска</w:t>
      </w:r>
    </w:p>
    <w:tbl>
      <w:tblPr>
        <w:tblW w:w="10052" w:type="dxa"/>
        <w:jc w:val="left"/>
        <w:tblInd w:w="109" w:type="dxa"/>
        <w:tblLayout w:type="fixed"/>
        <w:tblCellMar>
          <w:top w:w="0" w:type="dxa"/>
          <w:left w:w="108" w:type="dxa"/>
          <w:bottom w:w="0" w:type="dxa"/>
          <w:right w:w="108" w:type="dxa"/>
        </w:tblCellMar>
        <w:tblLook w:val="0000"/>
      </w:tblPr>
      <w:tblGrid>
        <w:gridCol w:w="427"/>
        <w:gridCol w:w="1787"/>
        <w:gridCol w:w="3681"/>
        <w:gridCol w:w="1075"/>
        <w:gridCol w:w="1362"/>
        <w:gridCol w:w="1719"/>
      </w:tblGrid>
      <w:tr>
        <w:trPr>
          <w:trHeight w:val="1682" w:hRule="atLeast"/>
        </w:trPr>
        <w:tc>
          <w:tcPr>
            <w:tcW w:w="427"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jc w:val="center"/>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п/п</w:t>
            </w:r>
          </w:p>
        </w:tc>
        <w:tc>
          <w:tcPr>
            <w:tcW w:w="17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Контингент</w:t>
            </w:r>
          </w:p>
        </w:tc>
        <w:tc>
          <w:tcPr>
            <w:tcW w:w="36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lang w:val="ru-RU"/>
              </w:rPr>
              <w:t xml:space="preserve">Название программы (разработанная или авторская). (Цель, автор, где утверждена, кем рекомендована, где опубликована, рецензирована). </w:t>
            </w:r>
            <w:r>
              <w:rPr>
                <w:rFonts w:cs="Times New Roman" w:ascii="Times New Roman" w:hAnsi="Times New Roman"/>
                <w:sz w:val="22"/>
                <w:szCs w:val="22"/>
              </w:rPr>
              <w:t>Не более 3-х</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Формы</w:t>
            </w:r>
          </w:p>
          <w:p>
            <w:pPr>
              <w:pStyle w:val="Normal"/>
              <w:widowControl w:val="false"/>
              <w:jc w:val="center"/>
              <w:rPr>
                <w:rFonts w:ascii="Times New Roman" w:hAnsi="Times New Roman" w:cs="Times New Roman"/>
                <w:sz w:val="22"/>
                <w:szCs w:val="22"/>
              </w:rPr>
            </w:pPr>
            <w:r>
              <w:rPr>
                <w:rFonts w:cs="Times New Roman" w:ascii="Times New Roman" w:hAnsi="Times New Roman"/>
                <w:sz w:val="22"/>
                <w:szCs w:val="22"/>
              </w:rPr>
              <w:t>работы</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Примеры мероприятий (не более 3-х)</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Общее количество</w:t>
            </w:r>
          </w:p>
          <w:p>
            <w:pPr>
              <w:pStyle w:val="Normal"/>
              <w:widowControl w:val="false"/>
              <w:jc w:val="center"/>
              <w:rPr>
                <w:rFonts w:ascii="Times New Roman" w:hAnsi="Times New Roman" w:cs="Times New Roman"/>
                <w:sz w:val="22"/>
                <w:szCs w:val="22"/>
                <w:lang w:val="ru-RU"/>
              </w:rPr>
            </w:pPr>
            <w:r>
              <w:rPr>
                <w:rFonts w:cs="Times New Roman" w:ascii="Times New Roman" w:hAnsi="Times New Roman"/>
                <w:sz w:val="22"/>
                <w:szCs w:val="22"/>
                <w:lang w:val="ru-RU"/>
              </w:rPr>
              <w:t>детей и подростков, принимавших участие в мероприятиях</w:t>
            </w:r>
          </w:p>
        </w:tc>
      </w:tr>
      <w:tr>
        <w:trPr/>
        <w:tc>
          <w:tcPr>
            <w:tcW w:w="42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30"/>
              </w:numPr>
              <w:snapToGrid w:val="false"/>
              <w:jc w:val="center"/>
              <w:rPr>
                <w:rFonts w:ascii="Times New Roman" w:hAnsi="Times New Roman" w:cs="Times New Roman"/>
                <w:sz w:val="22"/>
                <w:szCs w:val="22"/>
                <w:lang w:val="ru-RU"/>
              </w:rPr>
            </w:pPr>
            <w:r>
              <w:rPr>
                <w:rFonts w:cs="Times New Roman" w:ascii="Times New Roman" w:hAnsi="Times New Roman"/>
                <w:sz w:val="22"/>
                <w:szCs w:val="22"/>
                <w:lang w:val="ru-RU"/>
              </w:rPr>
            </w:r>
          </w:p>
        </w:tc>
        <w:tc>
          <w:tcPr>
            <w:tcW w:w="1787"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outlineLvl w:val="0"/>
              <w:rPr>
                <w:rFonts w:ascii="Times New Roman" w:hAnsi="Times New Roman" w:cs="Times New Roman"/>
                <w:sz w:val="22"/>
                <w:szCs w:val="22"/>
                <w:lang w:val="ru-RU"/>
              </w:rPr>
            </w:pPr>
            <w:r>
              <w:rPr>
                <w:rFonts w:cs="Times New Roman" w:ascii="Times New Roman" w:hAnsi="Times New Roman"/>
                <w:sz w:val="22"/>
                <w:szCs w:val="22"/>
                <w:lang w:val="ru-RU"/>
              </w:rPr>
              <w:t>Организация работы с детьми группы риска</w:t>
            </w:r>
          </w:p>
        </w:tc>
        <w:tc>
          <w:tcPr>
            <w:tcW w:w="3681"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Программа коррекционной работы с детьми «группы риска»</w:t>
            </w:r>
          </w:p>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(психолого – педагогической поддержки)</w:t>
            </w:r>
          </w:p>
          <w:p>
            <w:pPr>
              <w:pStyle w:val="Normal"/>
              <w:widowControl w:val="false"/>
              <w:rPr>
                <w:rFonts w:ascii="Times New Roman" w:hAnsi="Times New Roman" w:cs="Times New Roman"/>
                <w:bCs/>
                <w:sz w:val="22"/>
                <w:szCs w:val="22"/>
                <w:lang w:val="ru-RU"/>
              </w:rPr>
            </w:pPr>
            <w:r>
              <w:rPr>
                <w:rFonts w:cs="Times New Roman" w:ascii="Times New Roman" w:hAnsi="Times New Roman"/>
                <w:bCs/>
                <w:sz w:val="22"/>
                <w:szCs w:val="22"/>
                <w:lang w:val="ru-RU"/>
              </w:rPr>
              <w:t>ГБОУ ЦДК г.о. Сызрань</w:t>
            </w:r>
          </w:p>
          <w:p>
            <w:pPr>
              <w:pStyle w:val="Normal"/>
              <w:widowControl w:val="false"/>
              <w:rPr>
                <w:rFonts w:ascii="Times New Roman" w:hAnsi="Times New Roman" w:cs="Times New Roman"/>
                <w:bCs/>
                <w:sz w:val="22"/>
                <w:szCs w:val="22"/>
                <w:lang w:val="ru-RU"/>
              </w:rPr>
            </w:pPr>
            <w:r>
              <w:rPr>
                <w:rFonts w:cs="Times New Roman" w:ascii="Times New Roman" w:hAnsi="Times New Roman"/>
                <w:bCs/>
                <w:sz w:val="22"/>
                <w:szCs w:val="22"/>
                <w:lang w:val="ru-RU"/>
              </w:rPr>
              <w:t>«Станем ближе»</w:t>
            </w:r>
          </w:p>
          <w:p>
            <w:pPr>
              <w:pStyle w:val="Normal"/>
              <w:widowControl w:val="false"/>
              <w:rPr>
                <w:sz w:val="22"/>
                <w:szCs w:val="22"/>
                <w:lang w:val="ru-RU"/>
              </w:rPr>
            </w:pPr>
            <w:r>
              <w:rPr>
                <w:rFonts w:cs="Times New Roman" w:ascii="Times New Roman" w:hAnsi="Times New Roman"/>
                <w:bCs/>
                <w:sz w:val="22"/>
                <w:szCs w:val="22"/>
                <w:lang w:val="ru-RU"/>
              </w:rPr>
              <w:t xml:space="preserve">Автор программы: </w:t>
            </w:r>
            <w:r>
              <w:rPr>
                <w:rFonts w:cs="Times New Roman" w:ascii="Times New Roman" w:hAnsi="Times New Roman"/>
                <w:sz w:val="22"/>
                <w:szCs w:val="22"/>
                <w:lang w:val="ru-RU"/>
              </w:rPr>
              <w:t>Митрошина Марина Владимировна</w:t>
            </w:r>
          </w:p>
          <w:p>
            <w:pPr>
              <w:pStyle w:val="Normal"/>
              <w:widowControl w:val="false"/>
              <w:jc w:val="center"/>
              <w:rPr>
                <w:rFonts w:ascii="Times New Roman" w:hAnsi="Times New Roman" w:cs="Times New Roman"/>
                <w:bCs/>
                <w:sz w:val="22"/>
                <w:szCs w:val="22"/>
                <w:lang w:val="ru-RU"/>
              </w:rPr>
            </w:pPr>
            <w:r>
              <w:rPr>
                <w:rFonts w:cs="Times New Roman" w:ascii="Times New Roman" w:hAnsi="Times New Roman"/>
                <w:bCs/>
                <w:sz w:val="22"/>
                <w:szCs w:val="22"/>
                <w:lang w:val="ru-RU"/>
              </w:rPr>
              <w:t>Цель программы:</w:t>
            </w:r>
          </w:p>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1. Адаптация учащихся школы асоциального поведения в социуме.</w:t>
            </w:r>
          </w:p>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2. Сохранение и укрепление здоровья детей «группы риска», формирование у   них навыков организации здорового образа жизни посредством развития здоровьесберегающей среды в школе, сохранения семейных ценностей по формированию здорового образа жизни.</w:t>
            </w:r>
          </w:p>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3. Формирование личностных нравственных качеств у учащихся.</w:t>
            </w:r>
          </w:p>
          <w:p>
            <w:pPr>
              <w:pStyle w:val="Normal"/>
              <w:widowControl w:val="false"/>
              <w:rPr>
                <w:rFonts w:ascii="Times New Roman" w:hAnsi="Times New Roman" w:cs="Times New Roman"/>
                <w:sz w:val="22"/>
                <w:szCs w:val="22"/>
                <w:lang w:val="ru-RU"/>
              </w:rPr>
            </w:pPr>
            <w:r>
              <w:rPr>
                <w:rFonts w:cs="Times New Roman" w:ascii="Times New Roman" w:hAnsi="Times New Roman"/>
                <w:sz w:val="22"/>
                <w:szCs w:val="22"/>
                <w:lang w:val="ru-RU"/>
              </w:rPr>
              <w:t>4. Социальная защита прав детей, создание благоприятных условий для развития ребёнка, соблюдение прав.</w:t>
            </w:r>
          </w:p>
        </w:tc>
        <w:tc>
          <w:tcPr>
            <w:tcW w:w="10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t>Тестирование</w:t>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t>Тренинг</w:t>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t>Классные часы:</w:t>
            </w:r>
          </w:p>
        </w:tc>
        <w:tc>
          <w:tcPr>
            <w:tcW w:w="136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outlineLvl w:val="0"/>
              <w:rPr>
                <w:rFonts w:ascii="Times New Roman" w:hAnsi="Times New Roman" w:cs="Times New Roman"/>
                <w:sz w:val="22"/>
                <w:szCs w:val="22"/>
                <w:lang w:val="ru-RU"/>
              </w:rPr>
            </w:pPr>
            <w:r>
              <w:rPr>
                <w:rFonts w:cs="Times New Roman" w:ascii="Times New Roman" w:hAnsi="Times New Roman"/>
                <w:sz w:val="22"/>
                <w:szCs w:val="22"/>
                <w:lang w:val="ru-RU"/>
              </w:rPr>
              <w:t>1.Занятие «Начало пути». Знакомство с учениками, установление контакта освоение нового социального статуса</w:t>
            </w:r>
          </w:p>
          <w:p>
            <w:pPr>
              <w:pStyle w:val="Normal"/>
              <w:widowControl w:val="false"/>
              <w:numPr>
                <w:ilvl w:val="0"/>
                <w:numId w:val="0"/>
              </w:numPr>
              <w:ind w:left="360" w:hanging="0"/>
              <w:jc w:val="center"/>
              <w:outlineLvl w:val="0"/>
              <w:rPr>
                <w:rFonts w:ascii="Times New Roman" w:hAnsi="Times New Roman" w:cs="Times New Roman"/>
                <w:sz w:val="22"/>
                <w:szCs w:val="22"/>
                <w:lang w:val="ru-RU"/>
              </w:rPr>
            </w:pPr>
            <w:r>
              <w:rPr>
                <w:rFonts w:cs="Times New Roman" w:ascii="Times New Roman" w:hAnsi="Times New Roman"/>
                <w:sz w:val="22"/>
                <w:szCs w:val="22"/>
                <w:lang w:val="ru-RU"/>
              </w:rPr>
            </w:r>
          </w:p>
          <w:p>
            <w:pPr>
              <w:pStyle w:val="Normal"/>
              <w:widowControl w:val="false"/>
              <w:numPr>
                <w:ilvl w:val="0"/>
                <w:numId w:val="0"/>
              </w:numPr>
              <w:outlineLvl w:val="0"/>
              <w:rPr>
                <w:sz w:val="22"/>
                <w:szCs w:val="22"/>
                <w:lang w:val="ru-RU"/>
              </w:rPr>
            </w:pPr>
            <w:r>
              <w:rPr>
                <w:rFonts w:cs="Times New Roman" w:ascii="Times New Roman" w:hAnsi="Times New Roman"/>
                <w:sz w:val="22"/>
                <w:szCs w:val="22"/>
                <w:lang w:val="ru-RU"/>
              </w:rPr>
              <w:t>2.Навыки «Общения».</w:t>
            </w:r>
          </w:p>
          <w:p>
            <w:pPr>
              <w:pStyle w:val="Normal"/>
              <w:widowControl w:val="false"/>
              <w:snapToGrid w:val="false"/>
              <w:jc w:val="center"/>
              <w:rPr>
                <w:rFonts w:ascii="Times New Roman" w:hAnsi="Times New Roman" w:cs="Times New Roman"/>
                <w:sz w:val="22"/>
                <w:szCs w:val="22"/>
                <w:lang w:val="ru-RU"/>
              </w:rPr>
            </w:pPr>
            <w:r>
              <w:rPr>
                <w:rFonts w:cs="Times New Roman" w:ascii="Times New Roman" w:hAnsi="Times New Roman"/>
                <w:sz w:val="22"/>
                <w:szCs w:val="22"/>
                <w:lang w:val="ru-RU"/>
              </w:rPr>
            </w:r>
          </w:p>
          <w:p>
            <w:pPr>
              <w:pStyle w:val="Normal"/>
              <w:widowControl w:val="false"/>
              <w:snapToGrid w:val="false"/>
              <w:rPr>
                <w:rFonts w:ascii="Times New Roman" w:hAnsi="Times New Roman" w:cs="Times New Roman"/>
                <w:sz w:val="22"/>
                <w:szCs w:val="22"/>
                <w:lang w:val="ru-RU"/>
              </w:rPr>
            </w:pPr>
            <w:bookmarkStart w:id="3" w:name="_GoBack31"/>
            <w:bookmarkEnd w:id="3"/>
            <w:r>
              <w:rPr>
                <w:rFonts w:cs="Times New Roman" w:ascii="Times New Roman" w:hAnsi="Times New Roman"/>
                <w:sz w:val="22"/>
                <w:szCs w:val="22"/>
                <w:lang w:val="ru-RU"/>
              </w:rPr>
              <w:t>3. «Толерантность и мы», «ЗОЖ – что это значит?»</w:t>
            </w:r>
          </w:p>
          <w:p>
            <w:pPr>
              <w:pStyle w:val="Normal"/>
              <w:widowControl w:val="false"/>
              <w:numPr>
                <w:ilvl w:val="0"/>
                <w:numId w:val="0"/>
              </w:numPr>
              <w:ind w:left="360" w:hanging="0"/>
              <w:jc w:val="both"/>
              <w:outlineLvl w:val="0"/>
              <w:rPr>
                <w:rFonts w:ascii="Times New Roman" w:hAnsi="Times New Roman" w:cs="Times New Roman"/>
                <w:sz w:val="22"/>
                <w:szCs w:val="22"/>
                <w:lang w:val="ru-RU"/>
              </w:rPr>
            </w:pPr>
            <w:r>
              <w:rPr>
                <w:rFonts w:cs="Times New Roman" w:ascii="Times New Roman" w:hAnsi="Times New Roman"/>
                <w:sz w:val="22"/>
                <w:szCs w:val="22"/>
                <w:lang w:val="ru-RU"/>
              </w:rPr>
            </w:r>
          </w:p>
        </w:tc>
        <w:tc>
          <w:tcPr>
            <w:tcW w:w="1719"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jc w:val="center"/>
              <w:outlineLvl w:val="0"/>
              <w:rPr>
                <w:sz w:val="22"/>
                <w:szCs w:val="22"/>
              </w:rPr>
            </w:pPr>
            <w:r>
              <w:rPr>
                <w:rFonts w:cs="Times New Roman" w:ascii="Times New Roman" w:hAnsi="Times New Roman"/>
                <w:sz w:val="22"/>
                <w:szCs w:val="22"/>
              </w:rPr>
              <w:t>12чел</w:t>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sz w:val="22"/>
                <w:szCs w:val="22"/>
              </w:rPr>
            </w:pPr>
            <w:r>
              <w:rPr>
                <w:rFonts w:cs="Times New Roman" w:ascii="Times New Roman" w:hAnsi="Times New Roman"/>
                <w:sz w:val="22"/>
                <w:szCs w:val="22"/>
              </w:rPr>
              <w:t>8 чел.</w:t>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r>
          </w:p>
          <w:p>
            <w:pPr>
              <w:pStyle w:val="Normal"/>
              <w:widowControl w:val="false"/>
              <w:numPr>
                <w:ilvl w:val="0"/>
                <w:numId w:val="0"/>
              </w:numPr>
              <w:jc w:val="center"/>
              <w:outlineLvl w:val="0"/>
              <w:rPr>
                <w:sz w:val="22"/>
                <w:szCs w:val="22"/>
              </w:rPr>
            </w:pPr>
            <w:r>
              <w:rPr>
                <w:rFonts w:cs="Times New Roman" w:ascii="Times New Roman" w:hAnsi="Times New Roman"/>
                <w:sz w:val="22"/>
                <w:szCs w:val="22"/>
              </w:rPr>
              <w:t>8чел</w:t>
            </w:r>
          </w:p>
        </w:tc>
      </w:tr>
      <w:tr>
        <w:trPr/>
        <w:tc>
          <w:tcPr>
            <w:tcW w:w="8332" w:type="dxa"/>
            <w:gridSpan w:val="5"/>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t>ИТОГО:</w:t>
            </w:r>
          </w:p>
        </w:tc>
        <w:tc>
          <w:tcPr>
            <w:tcW w:w="1719"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jc w:val="center"/>
              <w:outlineLvl w:val="0"/>
              <w:rPr>
                <w:rFonts w:ascii="Times New Roman" w:hAnsi="Times New Roman" w:cs="Times New Roman"/>
                <w:sz w:val="22"/>
                <w:szCs w:val="22"/>
              </w:rPr>
            </w:pPr>
            <w:r>
              <w:rPr>
                <w:rFonts w:cs="Times New Roman" w:ascii="Times New Roman" w:hAnsi="Times New Roman"/>
                <w:sz w:val="22"/>
                <w:szCs w:val="22"/>
              </w:rPr>
              <w:t>8</w:t>
            </w:r>
          </w:p>
        </w:tc>
      </w:tr>
    </w:tbl>
    <w:p>
      <w:pPr>
        <w:pStyle w:val="Normal"/>
        <w:numPr>
          <w:ilvl w:val="0"/>
          <w:numId w:val="0"/>
        </w:numPr>
        <w:ind w:firstLine="360"/>
        <w:jc w:val="center"/>
        <w:outlineLvl w:val="0"/>
        <w:rPr>
          <w:b/>
          <w:b/>
          <w:bCs/>
        </w:rPr>
      </w:pPr>
      <w:r>
        <w:rPr>
          <w:b/>
          <w:bCs/>
        </w:rPr>
      </w:r>
    </w:p>
    <w:p>
      <w:pPr>
        <w:pStyle w:val="Normal"/>
        <w:numPr>
          <w:ilvl w:val="0"/>
          <w:numId w:val="0"/>
        </w:numPr>
        <w:ind w:firstLine="360"/>
        <w:jc w:val="center"/>
        <w:outlineLvl w:val="0"/>
        <w:rPr>
          <w:b/>
          <w:b/>
          <w:bCs/>
        </w:rPr>
      </w:pPr>
      <w:r>
        <w:rPr>
          <w:b/>
          <w:bCs/>
        </w:rPr>
      </w:r>
    </w:p>
    <w:p>
      <w:pPr>
        <w:pStyle w:val="NoSpacing"/>
        <w:jc w:val="both"/>
        <w:rPr>
          <w:rFonts w:ascii="Times New Roman" w:hAnsi="Times New Roman"/>
          <w:lang w:val="ru-RU"/>
        </w:rPr>
      </w:pPr>
      <w:r>
        <w:rPr>
          <w:rFonts w:cs="Times New Roman" w:ascii="Times New Roman" w:hAnsi="Times New Roman"/>
          <w:b/>
          <w:bCs/>
          <w:lang w:val="ru-RU"/>
        </w:rPr>
        <w:t xml:space="preserve"> </w:t>
      </w:r>
      <w:r>
        <w:rPr>
          <w:rFonts w:cs="Times New Roman" w:ascii="Times New Roman" w:hAnsi="Times New Roman"/>
          <w:lang w:val="ru-RU"/>
        </w:rPr>
        <w:t>Исходя из анализа деятельности педагога-психолога, отчетный период с 1.09.2020г по 30.06.2021г можно сделать вывод, что все направления реализованы, запланированные мероприятия выполнены, однако в ходе работы выявлены некоторые трудности:</w:t>
      </w:r>
    </w:p>
    <w:p>
      <w:pPr>
        <w:pStyle w:val="Normal"/>
        <w:tabs>
          <w:tab w:val="clear" w:pos="408"/>
          <w:tab w:val="left" w:pos="567" w:leader="none"/>
        </w:tabs>
        <w:jc w:val="both"/>
        <w:rPr>
          <w:rFonts w:ascii="Times New Roman" w:hAnsi="Times New Roman" w:cs="Times New Roman"/>
          <w:lang w:val="ru-RU"/>
        </w:rPr>
      </w:pPr>
      <w:r>
        <w:rPr>
          <w:rFonts w:cs="Times New Roman" w:ascii="Times New Roman" w:hAnsi="Times New Roman"/>
          <w:lang w:val="ru-RU"/>
        </w:rPr>
        <w:t>- Низкий уровень коррекционной эффективности в работе с обучающимися «группы риска» из-за отсутствия единства требований к обучающимся, несистематичности проведения коррекционных занятий из-за низкой мотивации у обучающихся и их родителей (законных представителей) к получению психологической помощи и формирования у них осознанного запроса;</w:t>
      </w:r>
    </w:p>
    <w:p>
      <w:pPr>
        <w:pStyle w:val="Normal"/>
        <w:tabs>
          <w:tab w:val="clear" w:pos="408"/>
          <w:tab w:val="left" w:pos="567" w:leader="none"/>
        </w:tabs>
        <w:jc w:val="both"/>
        <w:rPr>
          <w:rFonts w:ascii="Times New Roman" w:hAnsi="Times New Roman" w:cs="Times New Roman"/>
          <w:lang w:val="ru-RU"/>
        </w:rPr>
      </w:pPr>
      <w:r>
        <w:rPr>
          <w:rFonts w:cs="Times New Roman" w:ascii="Times New Roman" w:hAnsi="Times New Roman"/>
          <w:lang w:val="ru-RU"/>
        </w:rPr>
        <w:t>- Трудности привлечения родителей к процессу оказания помощи ребенку по причине страхов родителей, отсутствия мотивации к изменению собственной позиции и образа жизни, неготовности принимать помощь от сотрудника ОУ, где учится их ребенок.</w:t>
      </w:r>
    </w:p>
    <w:p>
      <w:pPr>
        <w:pStyle w:val="Normal"/>
        <w:tabs>
          <w:tab w:val="clear" w:pos="408"/>
          <w:tab w:val="left" w:pos="567" w:leader="none"/>
        </w:tabs>
        <w:jc w:val="both"/>
        <w:rPr>
          <w:rFonts w:ascii="Times New Roman" w:hAnsi="Times New Roman" w:cs="Times New Roman"/>
          <w:lang w:val="ru-RU"/>
        </w:rPr>
      </w:pPr>
      <w:r>
        <w:rPr>
          <w:rFonts w:cs="Times New Roman" w:ascii="Times New Roman" w:hAnsi="Times New Roman"/>
          <w:lang w:val="ru-RU"/>
        </w:rPr>
        <w:t>- Трудности применения практической психологии ввиду отсутствия материально-технической базы</w:t>
      </w:r>
    </w:p>
    <w:p>
      <w:pPr>
        <w:pStyle w:val="Normal"/>
        <w:ind w:firstLine="720"/>
        <w:jc w:val="both"/>
        <w:rPr>
          <w:rFonts w:ascii="Times New Roman" w:hAnsi="Times New Roman"/>
          <w:lang w:val="ru-RU"/>
        </w:rPr>
      </w:pPr>
      <w:r>
        <w:rPr>
          <w:rFonts w:ascii="Times New Roman" w:hAnsi="Times New Roman"/>
          <w:lang w:val="ru-RU"/>
        </w:rPr>
      </w:r>
    </w:p>
    <w:p>
      <w:pPr>
        <w:pStyle w:val="Normal"/>
        <w:ind w:firstLine="142"/>
        <w:jc w:val="both"/>
        <w:rPr>
          <w:rFonts w:ascii="Times New Roman" w:hAnsi="Times New Roman"/>
          <w:lang w:val="ru-RU"/>
        </w:rPr>
      </w:pPr>
      <w:r>
        <w:rPr>
          <w:rFonts w:ascii="Times New Roman" w:hAnsi="Times New Roman"/>
          <w:b/>
          <w:bCs/>
          <w:i/>
          <w:iCs/>
          <w:color w:val="800000"/>
          <w:sz w:val="28"/>
          <w:szCs w:val="28"/>
          <w:lang w:val="ru-RU"/>
        </w:rPr>
        <w:t>Анализ работы библиотеки лицея</w:t>
      </w:r>
    </w:p>
    <w:p>
      <w:pPr>
        <w:pStyle w:val="Normal"/>
        <w:ind w:firstLine="720"/>
        <w:jc w:val="both"/>
        <w:rPr>
          <w:rFonts w:ascii="Times New Roman" w:hAnsi="Times New Roman"/>
          <w:lang w:val="ru-RU"/>
        </w:rPr>
      </w:pPr>
      <w:r>
        <w:rPr>
          <w:lang w:val="ru-RU"/>
        </w:rPr>
        <w:t xml:space="preserve">На конец 2020-2021 учебного года фонд библиотеки составляет 29312 экземпляров. Из них- 22867 экз. учебников,  5132 экз.  художественной литературы, 191 экз. цифровых ресурсов 1313 экз. методической литературы и энциклопедий. В библиотеке лицея представлены различные энциклопедии по всем отраслям знаний, серия книг «Я познаю мир», «Сто великих», справочники, словари, периодические издания. Именно весь этот фонд, а так же установка в библиотеке компьютера с выходом в интернет для пользователей служит надёжной базой для обеспечения информационной поддержки учебно-воспитательного процесса. </w:t>
      </w:r>
    </w:p>
    <w:p>
      <w:pPr>
        <w:pStyle w:val="Normal"/>
        <w:ind w:firstLine="720"/>
        <w:jc w:val="both"/>
        <w:rPr>
          <w:rFonts w:ascii="Times New Roman" w:hAnsi="Times New Roman"/>
          <w:lang w:val="ru-RU"/>
        </w:rPr>
      </w:pPr>
      <w:r>
        <w:rPr>
          <w:lang w:val="ru-RU"/>
        </w:rPr>
        <w:t xml:space="preserve">В течение года фонд учебной литературы пополнился на 1227 экземпляров. Обеспеченность основными учебниками из фонда библиотеки составила 100%. </w:t>
      </w:r>
    </w:p>
    <w:p>
      <w:pPr>
        <w:pStyle w:val="Normal"/>
        <w:ind w:firstLine="720"/>
        <w:jc w:val="both"/>
        <w:rPr>
          <w:rFonts w:ascii="Times New Roman" w:hAnsi="Times New Roman"/>
        </w:rPr>
      </w:pPr>
      <w:r>
        <w:rPr>
          <w:lang w:val="ru-RU"/>
        </w:rPr>
        <w:t xml:space="preserve">В течение года число посещений библиотеки составило 3095 читателей, Количество книговыдачи - 2501 экземпляров. </w:t>
      </w:r>
      <w:r>
        <w:rPr/>
        <w:t>Из них:</w:t>
      </w:r>
    </w:p>
    <w:p>
      <w:pPr>
        <w:pStyle w:val="Normal"/>
        <w:numPr>
          <w:ilvl w:val="0"/>
          <w:numId w:val="23"/>
        </w:numPr>
        <w:jc w:val="both"/>
        <w:rPr>
          <w:rFonts w:ascii="Times New Roman" w:hAnsi="Times New Roman"/>
        </w:rPr>
      </w:pPr>
      <w:r>
        <w:rPr/>
        <w:t>Общественно-политической литературы – 200 экз.</w:t>
      </w:r>
    </w:p>
    <w:p>
      <w:pPr>
        <w:pStyle w:val="Normal"/>
        <w:numPr>
          <w:ilvl w:val="0"/>
          <w:numId w:val="23"/>
        </w:numPr>
        <w:jc w:val="both"/>
        <w:rPr>
          <w:rFonts w:ascii="Times New Roman" w:hAnsi="Times New Roman"/>
        </w:rPr>
      </w:pPr>
      <w:r>
        <w:rPr/>
        <w:t>Методической литературы – 300 экз.</w:t>
      </w:r>
    </w:p>
    <w:p>
      <w:pPr>
        <w:pStyle w:val="Normal"/>
        <w:numPr>
          <w:ilvl w:val="0"/>
          <w:numId w:val="23"/>
        </w:numPr>
        <w:jc w:val="both"/>
        <w:rPr>
          <w:rFonts w:ascii="Times New Roman" w:hAnsi="Times New Roman"/>
        </w:rPr>
      </w:pPr>
      <w:r>
        <w:rPr/>
        <w:t>Художественной литературы – 1501 экз.</w:t>
      </w:r>
    </w:p>
    <w:p>
      <w:pPr>
        <w:pStyle w:val="Normal"/>
        <w:numPr>
          <w:ilvl w:val="0"/>
          <w:numId w:val="23"/>
        </w:numPr>
        <w:jc w:val="both"/>
        <w:rPr>
          <w:rFonts w:ascii="Times New Roman" w:hAnsi="Times New Roman"/>
        </w:rPr>
      </w:pPr>
      <w:r>
        <w:rPr/>
        <w:t>Справочной литературы – 300 экз.</w:t>
      </w:r>
    </w:p>
    <w:p>
      <w:pPr>
        <w:pStyle w:val="Normal"/>
        <w:numPr>
          <w:ilvl w:val="0"/>
          <w:numId w:val="23"/>
        </w:numPr>
        <w:jc w:val="both"/>
        <w:rPr>
          <w:rFonts w:ascii="Times New Roman" w:hAnsi="Times New Roman"/>
        </w:rPr>
      </w:pPr>
      <w:r>
        <w:rPr/>
        <w:t>Естественнонаучной  литературы - 100экз.</w:t>
      </w:r>
    </w:p>
    <w:p>
      <w:pPr>
        <w:pStyle w:val="Normal"/>
        <w:numPr>
          <w:ilvl w:val="0"/>
          <w:numId w:val="23"/>
        </w:numPr>
        <w:jc w:val="both"/>
        <w:rPr>
          <w:rFonts w:ascii="Times New Roman" w:hAnsi="Times New Roman"/>
        </w:rPr>
      </w:pPr>
      <w:r>
        <w:rPr/>
        <w:t>Детской литературы – 400экз.</w:t>
      </w:r>
    </w:p>
    <w:p>
      <w:pPr>
        <w:pStyle w:val="Normal"/>
        <w:numPr>
          <w:ilvl w:val="0"/>
          <w:numId w:val="23"/>
        </w:numPr>
        <w:jc w:val="both"/>
        <w:rPr>
          <w:rFonts w:ascii="Times New Roman" w:hAnsi="Times New Roman"/>
        </w:rPr>
      </w:pPr>
      <w:r>
        <w:rPr/>
        <w:t>Периодических изданий - 150 экз.</w:t>
      </w:r>
    </w:p>
    <w:p>
      <w:pPr>
        <w:pStyle w:val="Normal"/>
        <w:jc w:val="both"/>
        <w:rPr>
          <w:b/>
          <w:b/>
          <w:bCs/>
          <w:i/>
          <w:i/>
          <w:iCs/>
          <w:lang w:val="ru-RU"/>
        </w:rPr>
      </w:pPr>
      <w:r>
        <w:rPr>
          <w:b/>
          <w:bCs/>
          <w:i/>
          <w:iCs/>
          <w:lang w:val="ru-RU"/>
        </w:rPr>
        <w:t>Посещаемость по начальной школе составила:</w:t>
      </w:r>
    </w:p>
    <w:p>
      <w:pPr>
        <w:pStyle w:val="Normal"/>
        <w:jc w:val="both"/>
        <w:rPr>
          <w:rFonts w:ascii="Times New Roman" w:hAnsi="Times New Roman"/>
          <w:lang w:val="ru-RU"/>
        </w:rPr>
      </w:pPr>
      <w:r>
        <w:rPr>
          <w:lang w:val="ru-RU"/>
        </w:rPr>
        <w:t xml:space="preserve">            </w:t>
      </w:r>
      <w:r>
        <w:rPr>
          <w:lang w:val="ru-RU"/>
        </w:rPr>
        <w:t>1 кл. – 1101посещений,</w:t>
      </w:r>
    </w:p>
    <w:p>
      <w:pPr>
        <w:pStyle w:val="Normal"/>
        <w:ind w:left="-540" w:firstLine="1260"/>
        <w:jc w:val="both"/>
        <w:rPr>
          <w:rFonts w:ascii="Times New Roman" w:hAnsi="Times New Roman"/>
          <w:lang w:val="ru-RU"/>
        </w:rPr>
      </w:pPr>
      <w:r>
        <w:rPr>
          <w:lang w:val="ru-RU"/>
        </w:rPr>
        <w:t>2 кл. - 300,</w:t>
      </w:r>
    </w:p>
    <w:p>
      <w:pPr>
        <w:pStyle w:val="Normal"/>
        <w:ind w:left="-540" w:firstLine="1260"/>
        <w:jc w:val="both"/>
        <w:rPr>
          <w:rFonts w:ascii="Times New Roman" w:hAnsi="Times New Roman"/>
          <w:lang w:val="ru-RU"/>
        </w:rPr>
      </w:pPr>
      <w:r>
        <w:rPr>
          <w:lang w:val="ru-RU"/>
        </w:rPr>
        <w:t>3 кл. - 100</w:t>
      </w:r>
    </w:p>
    <w:p>
      <w:pPr>
        <w:pStyle w:val="Normal"/>
        <w:ind w:left="-540" w:firstLine="1260"/>
        <w:jc w:val="both"/>
        <w:rPr>
          <w:rFonts w:ascii="Times New Roman" w:hAnsi="Times New Roman"/>
          <w:lang w:val="ru-RU"/>
        </w:rPr>
      </w:pPr>
      <w:r>
        <w:rPr>
          <w:lang w:val="ru-RU"/>
        </w:rPr>
        <w:t>4 кл. - 295</w:t>
      </w:r>
    </w:p>
    <w:p>
      <w:pPr>
        <w:pStyle w:val="Normal"/>
        <w:ind w:left="-540" w:firstLine="540"/>
        <w:jc w:val="both"/>
        <w:rPr>
          <w:b/>
          <w:b/>
          <w:bCs/>
          <w:i/>
          <w:i/>
          <w:iCs/>
          <w:lang w:val="ru-RU"/>
        </w:rPr>
      </w:pPr>
      <w:r>
        <w:rPr>
          <w:b/>
          <w:bCs/>
          <w:i/>
          <w:iCs/>
          <w:lang w:val="ru-RU"/>
        </w:rPr>
        <w:t>Посещаемость по основной и средней школе составила:</w:t>
      </w:r>
    </w:p>
    <w:p>
      <w:pPr>
        <w:pStyle w:val="Normal"/>
        <w:ind w:left="-540" w:firstLine="540"/>
        <w:jc w:val="both"/>
        <w:rPr>
          <w:rFonts w:ascii="Times New Roman" w:hAnsi="Times New Roman"/>
          <w:lang w:val="ru-RU"/>
        </w:rPr>
      </w:pPr>
      <w:r>
        <w:rPr>
          <w:lang w:val="ru-RU"/>
        </w:rPr>
        <w:t xml:space="preserve">          </w:t>
      </w:r>
      <w:r>
        <w:rPr>
          <w:lang w:val="ru-RU"/>
        </w:rPr>
        <w:t>5 кл. - 54,                           9 кл. - 99</w:t>
      </w:r>
    </w:p>
    <w:p>
      <w:pPr>
        <w:pStyle w:val="Normal"/>
        <w:ind w:left="-540" w:firstLine="540"/>
        <w:jc w:val="both"/>
        <w:rPr>
          <w:rFonts w:ascii="Times New Roman" w:hAnsi="Times New Roman"/>
          <w:lang w:val="ru-RU"/>
        </w:rPr>
      </w:pPr>
      <w:r>
        <w:rPr>
          <w:lang w:val="ru-RU"/>
        </w:rPr>
        <w:t xml:space="preserve">          </w:t>
      </w:r>
      <w:r>
        <w:rPr>
          <w:lang w:val="ru-RU"/>
        </w:rPr>
        <w:t>6 кл. - 55                            10 кл. - 201,</w:t>
      </w:r>
    </w:p>
    <w:p>
      <w:pPr>
        <w:pStyle w:val="Normal"/>
        <w:ind w:left="-540" w:firstLine="540"/>
        <w:jc w:val="both"/>
        <w:rPr>
          <w:rFonts w:ascii="Times New Roman" w:hAnsi="Times New Roman"/>
          <w:lang w:val="ru-RU"/>
        </w:rPr>
      </w:pPr>
      <w:r>
        <w:rPr>
          <w:lang w:val="ru-RU"/>
        </w:rPr>
        <w:t xml:space="preserve">          </w:t>
      </w:r>
      <w:r>
        <w:rPr>
          <w:lang w:val="ru-RU"/>
        </w:rPr>
        <w:t>7 кл. - 48,                            11 кл. - 105,</w:t>
      </w:r>
    </w:p>
    <w:p>
      <w:pPr>
        <w:pStyle w:val="Normal"/>
        <w:ind w:left="-540" w:firstLine="540"/>
        <w:jc w:val="both"/>
        <w:rPr>
          <w:rFonts w:ascii="Times New Roman" w:hAnsi="Times New Roman"/>
          <w:lang w:val="ru-RU"/>
        </w:rPr>
      </w:pPr>
      <w:r>
        <w:rPr>
          <w:lang w:val="ru-RU"/>
        </w:rPr>
        <w:t xml:space="preserve">          </w:t>
      </w:r>
      <w:r>
        <w:rPr>
          <w:lang w:val="ru-RU"/>
        </w:rPr>
        <w:t>8 кл. - 100.                         Учителя и прочие - 43.</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lang w:val="ru-RU"/>
        </w:rPr>
        <w:tab/>
        <w:t xml:space="preserve">Сопоставляя показатели прошлого и нынешнего года, можно заметить подъем читательского интереса некоторых категорий читателей, в частности учеников 1,2.4,10 классов. Упало количество обращений за общественно-политической, естественнонаучной и методической литературой.  Основными причинами этого падения видятся широкое распространение Интернета, а также недостаточное пополнение фонда методической литературой. </w:t>
      </w:r>
    </w:p>
    <w:p>
      <w:pPr>
        <w:pStyle w:val="Normal"/>
        <w:jc w:val="both"/>
        <w:rPr>
          <w:rFonts w:ascii="Times New Roman" w:hAnsi="Times New Roman"/>
          <w:lang w:val="ru-RU"/>
        </w:rPr>
      </w:pPr>
      <w:r>
        <w:rPr>
          <w:lang w:val="ru-RU"/>
        </w:rPr>
        <w:tab/>
        <w:t xml:space="preserve">Выросло количество обращений за художественной, детской литературой, периодикой. В связи с большим спросом читателей на детскую художественную литературу среди выпускников начальной школы проводилась ежегодная благотворительная акция «Книга в подарок». </w:t>
      </w:r>
    </w:p>
    <w:p>
      <w:pPr>
        <w:pStyle w:val="Normal"/>
        <w:jc w:val="both"/>
        <w:rPr>
          <w:rFonts w:ascii="Times New Roman" w:hAnsi="Times New Roman"/>
          <w:lang w:val="ru-RU"/>
        </w:rPr>
      </w:pPr>
      <w:r>
        <w:rPr>
          <w:lang w:val="ru-RU"/>
        </w:rPr>
        <w:tab/>
        <w:t xml:space="preserve">Оказывалась методическая помощь учителям и классным руководителям в подборке материалов для проведения классных часов и внеклассных мероприятий. </w:t>
      </w:r>
    </w:p>
    <w:p>
      <w:pPr>
        <w:pStyle w:val="Normal"/>
        <w:ind w:firstLine="720"/>
        <w:jc w:val="both"/>
        <w:rPr>
          <w:rFonts w:ascii="Times New Roman" w:hAnsi="Times New Roman"/>
          <w:lang w:val="ru-RU"/>
        </w:rPr>
      </w:pPr>
      <w:r>
        <w:rPr>
          <w:b/>
          <w:lang w:val="ru-RU"/>
        </w:rPr>
        <w:t>Были проведены книжные выставки</w:t>
      </w:r>
      <w:r>
        <w:rPr>
          <w:lang w:val="ru-RU"/>
        </w:rPr>
        <w:t xml:space="preserve">:   </w:t>
      </w:r>
    </w:p>
    <w:p>
      <w:pPr>
        <w:pStyle w:val="Normal"/>
        <w:jc w:val="both"/>
        <w:rPr>
          <w:rFonts w:ascii="Times New Roman" w:hAnsi="Times New Roman"/>
          <w:lang w:val="ru-RU"/>
        </w:rPr>
      </w:pPr>
      <w:r>
        <w:rPr>
          <w:b/>
          <w:lang w:val="ru-RU"/>
        </w:rPr>
        <w:t>3.09.2020 г</w:t>
      </w:r>
      <w:r>
        <w:rPr>
          <w:lang w:val="ru-RU"/>
        </w:rPr>
        <w:t>. - «Беслан –мы помним и скорбим. День памяти в Беслане. Стенд.                          Книжная выставка»</w:t>
      </w:r>
    </w:p>
    <w:p>
      <w:pPr>
        <w:pStyle w:val="Normal"/>
        <w:jc w:val="both"/>
        <w:rPr>
          <w:rFonts w:ascii="Times New Roman" w:hAnsi="Times New Roman"/>
          <w:lang w:val="ru-RU"/>
        </w:rPr>
      </w:pPr>
      <w:r>
        <w:rPr>
          <w:b/>
          <w:lang w:val="ru-RU"/>
        </w:rPr>
        <w:t>9.09.2020 г</w:t>
      </w:r>
      <w:r>
        <w:rPr>
          <w:lang w:val="ru-RU"/>
        </w:rPr>
        <w:t xml:space="preserve">. – Книжная выставка посвященная 225 летию со дня рождения русского поэта К.Ф.Рылеева </w:t>
      </w:r>
    </w:p>
    <w:p>
      <w:pPr>
        <w:pStyle w:val="Normal"/>
        <w:jc w:val="both"/>
        <w:rPr>
          <w:rFonts w:ascii="Times New Roman" w:hAnsi="Times New Roman"/>
          <w:lang w:val="ru-RU"/>
        </w:rPr>
      </w:pPr>
      <w:r>
        <w:rPr>
          <w:b/>
          <w:lang w:val="ru-RU"/>
        </w:rPr>
        <w:t>30.10.2020 г</w:t>
      </w:r>
      <w:r>
        <w:rPr>
          <w:lang w:val="ru-RU"/>
        </w:rPr>
        <w:t>. – «Образ матери в русской литературе» Книжная выставка</w:t>
      </w:r>
    </w:p>
    <w:p>
      <w:pPr>
        <w:pStyle w:val="Normal"/>
        <w:jc w:val="both"/>
        <w:rPr>
          <w:rFonts w:ascii="Times New Roman" w:hAnsi="Times New Roman"/>
          <w:lang w:val="ru-RU"/>
        </w:rPr>
      </w:pPr>
      <w:r>
        <w:rPr>
          <w:b/>
          <w:lang w:val="ru-RU"/>
        </w:rPr>
        <w:t>3.12.2020 г.</w:t>
      </w:r>
      <w:r>
        <w:rPr>
          <w:lang w:val="ru-RU"/>
        </w:rPr>
        <w:t xml:space="preserve"> - День матери  В России. История праздника. Информационный стенд.</w:t>
      </w:r>
    </w:p>
    <w:p>
      <w:pPr>
        <w:pStyle w:val="Normal"/>
        <w:jc w:val="both"/>
        <w:rPr>
          <w:rFonts w:ascii="Times New Roman" w:hAnsi="Times New Roman"/>
          <w:lang w:val="ru-RU"/>
        </w:rPr>
      </w:pPr>
      <w:r>
        <w:rPr>
          <w:b/>
          <w:lang w:val="ru-RU"/>
        </w:rPr>
        <w:t>12.12.2020г</w:t>
      </w:r>
      <w:r>
        <w:rPr>
          <w:lang w:val="ru-RU"/>
        </w:rPr>
        <w:t>. – День Конституции РФ. История праздника. Информационный стенд. Викторина в честь дня Конституции РФ с 6 классами.</w:t>
      </w:r>
    </w:p>
    <w:p>
      <w:pPr>
        <w:pStyle w:val="Normal"/>
        <w:jc w:val="both"/>
        <w:rPr>
          <w:rFonts w:ascii="Times New Roman" w:hAnsi="Times New Roman"/>
          <w:lang w:val="ru-RU"/>
        </w:rPr>
      </w:pPr>
      <w:r>
        <w:rPr>
          <w:b/>
          <w:lang w:val="ru-RU"/>
        </w:rPr>
        <w:t>27.01.2021</w:t>
      </w:r>
      <w:r>
        <w:rPr>
          <w:lang w:val="ru-RU"/>
        </w:rPr>
        <w:t xml:space="preserve"> г – «День памяти жертв холокоста»</w:t>
      </w:r>
    </w:p>
    <w:p>
      <w:pPr>
        <w:pStyle w:val="Normal"/>
        <w:jc w:val="both"/>
        <w:rPr>
          <w:rFonts w:ascii="Times New Roman" w:hAnsi="Times New Roman"/>
          <w:lang w:val="ru-RU"/>
        </w:rPr>
      </w:pPr>
      <w:r>
        <w:rPr>
          <w:b/>
          <w:lang w:val="ru-RU"/>
        </w:rPr>
        <w:t>12.04.21</w:t>
      </w:r>
      <w:r>
        <w:rPr>
          <w:lang w:val="ru-RU"/>
        </w:rPr>
        <w:t xml:space="preserve"> г. – «С днем космонавтики» </w:t>
      </w:r>
    </w:p>
    <w:p>
      <w:pPr>
        <w:pStyle w:val="Normal"/>
        <w:shd w:val="clear" w:color="auto" w:fill="FFFFFF"/>
        <w:spacing w:lineRule="atLeast" w:line="294"/>
        <w:rPr>
          <w:rFonts w:ascii="Times New Roman" w:hAnsi="Times New Roman"/>
          <w:lang w:val="ru-RU"/>
        </w:rPr>
      </w:pPr>
      <w:r>
        <w:rPr>
          <w:b/>
          <w:lang w:val="ru-RU"/>
        </w:rPr>
        <w:t xml:space="preserve"> </w:t>
      </w:r>
      <w:r>
        <w:rPr>
          <w:b/>
          <w:lang w:val="ru-RU"/>
        </w:rPr>
        <w:t xml:space="preserve">9.05.21 г  - </w:t>
      </w:r>
      <w:r>
        <w:rPr>
          <w:color w:val="000000"/>
          <w:lang w:val="ru-RU"/>
        </w:rPr>
        <w:t>76 лет Победы в Великой Отечественной войне 1941-1945 гг. Выставка художественных произведений о ВОВ</w:t>
      </w:r>
    </w:p>
    <w:p>
      <w:pPr>
        <w:pStyle w:val="Normal"/>
        <w:ind w:firstLine="720"/>
        <w:jc w:val="both"/>
        <w:rPr>
          <w:b/>
          <w:b/>
          <w:color w:val="000000"/>
          <w:lang w:val="ru-RU"/>
        </w:rPr>
      </w:pPr>
      <w:r>
        <w:rPr>
          <w:b/>
          <w:color w:val="000000"/>
          <w:lang w:val="ru-RU"/>
        </w:rPr>
      </w:r>
    </w:p>
    <w:p>
      <w:pPr>
        <w:pStyle w:val="Normal"/>
        <w:ind w:firstLine="720"/>
        <w:jc w:val="both"/>
        <w:rPr>
          <w:rFonts w:ascii="Times New Roman" w:hAnsi="Times New Roman"/>
          <w:lang w:val="ru-RU"/>
        </w:rPr>
      </w:pPr>
      <w:r>
        <w:rPr>
          <w:lang w:val="ru-RU"/>
        </w:rPr>
        <w:t xml:space="preserve">Были оформлены постоянно действующие выставки методической и художественной литературы «Наши новинки», «Золотая полка книг», «Это вы нам подарили». </w:t>
      </w:r>
    </w:p>
    <w:p>
      <w:pPr>
        <w:pStyle w:val="Normal"/>
        <w:ind w:firstLine="720"/>
        <w:jc w:val="both"/>
        <w:rPr>
          <w:rFonts w:ascii="Times New Roman" w:hAnsi="Times New Roman"/>
          <w:lang w:val="ru-RU"/>
        </w:rPr>
      </w:pPr>
      <w:r>
        <w:rPr>
          <w:lang w:val="ru-RU"/>
        </w:rPr>
        <w:t>В помощь социализации личности и пропаганды здорового образа жизни были оформлены книжные выставки:  «Скажи коррупции нет!»,«Скажи наркотикам нет!», «Безопасность на дорогах», «Дайте планете шанс!».</w:t>
      </w:r>
    </w:p>
    <w:p>
      <w:pPr>
        <w:pStyle w:val="Normal"/>
        <w:ind w:firstLine="720"/>
        <w:jc w:val="both"/>
        <w:rPr>
          <w:rFonts w:ascii="Times New Roman" w:hAnsi="Times New Roman"/>
          <w:lang w:val="ru-RU"/>
        </w:rPr>
      </w:pPr>
      <w:r>
        <w:rPr>
          <w:lang w:val="ru-RU"/>
        </w:rPr>
        <w:t>В разделе «Краеведение» оформлена постоянно действующая выставка «Судьба города – моя судьба», пополняется подборка литературных изданий краевых писателей.</w:t>
      </w:r>
    </w:p>
    <w:p>
      <w:pPr>
        <w:pStyle w:val="Normal"/>
        <w:ind w:firstLine="720"/>
        <w:jc w:val="both"/>
        <w:rPr>
          <w:rFonts w:ascii="Times New Roman" w:hAnsi="Times New Roman"/>
          <w:lang w:val="ru-RU"/>
        </w:rPr>
      </w:pPr>
      <w:r>
        <w:rPr>
          <w:b/>
          <w:lang w:val="ru-RU"/>
        </w:rPr>
        <w:t>Были проведены мероприятия</w:t>
      </w:r>
      <w:r>
        <w:rPr>
          <w:lang w:val="ru-RU"/>
        </w:rPr>
        <w:t>:</w:t>
      </w:r>
    </w:p>
    <w:p>
      <w:pPr>
        <w:pStyle w:val="Normal"/>
        <w:jc w:val="both"/>
        <w:rPr>
          <w:rFonts w:ascii="Times New Roman" w:hAnsi="Times New Roman"/>
          <w:lang w:val="ru-RU"/>
        </w:rPr>
      </w:pPr>
      <w:r>
        <w:rPr>
          <w:b/>
          <w:lang w:val="ru-RU"/>
        </w:rPr>
        <w:t>11.09.2020</w:t>
      </w:r>
      <w:r>
        <w:rPr>
          <w:lang w:val="ru-RU"/>
        </w:rPr>
        <w:t xml:space="preserve"> г.- Библиотечный урок. Как устроена книга и как выбирать книги в библиотеке  ( 1 – 2 кл)</w:t>
      </w:r>
    </w:p>
    <w:p>
      <w:pPr>
        <w:pStyle w:val="Normal"/>
        <w:jc w:val="both"/>
        <w:rPr>
          <w:rFonts w:ascii="Times New Roman" w:hAnsi="Times New Roman"/>
          <w:lang w:val="ru-RU"/>
        </w:rPr>
      </w:pPr>
      <w:r>
        <w:rPr>
          <w:b/>
          <w:lang w:val="ru-RU"/>
        </w:rPr>
        <w:t>15.10.20 г</w:t>
      </w:r>
      <w:r>
        <w:rPr>
          <w:lang w:val="ru-RU"/>
        </w:rPr>
        <w:t>. – Библиотечный урок. Как создавать учебные презентации с помощью библиотечных ресурсов ( 4 кл)</w:t>
      </w:r>
    </w:p>
    <w:p>
      <w:pPr>
        <w:pStyle w:val="Normal"/>
        <w:jc w:val="both"/>
        <w:rPr>
          <w:rFonts w:ascii="Times New Roman" w:hAnsi="Times New Roman"/>
          <w:lang w:val="ru-RU"/>
        </w:rPr>
      </w:pPr>
      <w:r>
        <w:rPr>
          <w:b/>
          <w:lang w:val="ru-RU"/>
        </w:rPr>
        <w:t>12.12.2020 г</w:t>
      </w:r>
      <w:r>
        <w:rPr>
          <w:lang w:val="ru-RU"/>
        </w:rPr>
        <w:t xml:space="preserve">. – Викторина в честь дня конституции (4 – 6кл) </w:t>
      </w:r>
    </w:p>
    <w:p>
      <w:pPr>
        <w:pStyle w:val="Normal"/>
        <w:jc w:val="both"/>
        <w:rPr>
          <w:rFonts w:ascii="Times New Roman" w:hAnsi="Times New Roman"/>
          <w:lang w:val="ru-RU"/>
        </w:rPr>
      </w:pPr>
      <w:r>
        <w:rPr>
          <w:b/>
          <w:lang w:val="ru-RU"/>
        </w:rPr>
        <w:t>24.12.2020 г</w:t>
      </w:r>
      <w:r>
        <w:rPr>
          <w:lang w:val="ru-RU"/>
        </w:rPr>
        <w:t>. – Библиотечный урок. Как работать с орфографическим словарем .</w:t>
      </w:r>
    </w:p>
    <w:p>
      <w:pPr>
        <w:pStyle w:val="Normal"/>
        <w:tabs>
          <w:tab w:val="clear" w:pos="408"/>
          <w:tab w:val="left" w:pos="567" w:leader="none"/>
        </w:tabs>
        <w:ind w:firstLine="720"/>
        <w:jc w:val="both"/>
        <w:rPr>
          <w:rFonts w:ascii="Times New Roman" w:hAnsi="Times New Roman"/>
          <w:b/>
          <w:b/>
          <w:bCs/>
          <w:color w:val="C00000"/>
          <w:sz w:val="28"/>
          <w:szCs w:val="28"/>
          <w:lang w:val="ru-RU"/>
        </w:rPr>
      </w:pPr>
      <w:r>
        <w:rPr>
          <w:rFonts w:cs="Times New Roman" w:ascii="Times New Roman" w:hAnsi="Times New Roman"/>
          <w:lang w:val="ru-RU"/>
        </w:rPr>
        <w:t>Годовой план работы библиотеки выполнен в полном объеме, однако остается ряд проблем, одна из основных проблем в работе библиотеки - достаточно низкая потребность учащихся в чтении, а также современной детской художественной литературой, маленькое помещение с недостаточным местом для правильной расстановки фонда.</w:t>
      </w:r>
    </w:p>
    <w:p>
      <w:pPr>
        <w:pStyle w:val="Normal"/>
        <w:tabs>
          <w:tab w:val="clear" w:pos="408"/>
          <w:tab w:val="left" w:pos="567" w:leader="none"/>
        </w:tabs>
        <w:ind w:firstLine="720"/>
        <w:jc w:val="both"/>
        <w:rPr>
          <w:rFonts w:ascii="Times New Roman" w:hAnsi="Times New Roman"/>
          <w:b/>
          <w:b/>
          <w:bCs/>
          <w:color w:val="C00000"/>
          <w:sz w:val="28"/>
          <w:szCs w:val="28"/>
          <w:lang w:val="ru-RU"/>
        </w:rPr>
      </w:pPr>
      <w:r>
        <w:rPr>
          <w:rFonts w:ascii="Times New Roman" w:hAnsi="Times New Roman"/>
          <w:b/>
          <w:bCs/>
          <w:color w:val="C00000"/>
          <w:sz w:val="28"/>
          <w:szCs w:val="28"/>
          <w:lang w:val="ru-RU"/>
        </w:rPr>
      </w:r>
    </w:p>
    <w:p>
      <w:pPr>
        <w:pStyle w:val="Normal"/>
        <w:tabs>
          <w:tab w:val="clear" w:pos="408"/>
          <w:tab w:val="left" w:pos="567" w:leader="none"/>
        </w:tabs>
        <w:spacing w:lineRule="atLeast" w:line="240"/>
        <w:ind w:firstLine="720"/>
        <w:jc w:val="center"/>
        <w:rPr>
          <w:b/>
          <w:b/>
          <w:bCs/>
          <w:i/>
          <w:i/>
          <w:iCs/>
          <w:color w:val="C9211E"/>
          <w:sz w:val="26"/>
          <w:szCs w:val="26"/>
          <w:lang w:val="ru-RU"/>
        </w:rPr>
      </w:pPr>
      <w:r>
        <w:rPr>
          <w:rFonts w:eastAsia="Times New Roman" w:cs="Times New Roman" w:ascii="Times New Roman" w:hAnsi="Times New Roman"/>
          <w:b/>
          <w:bCs/>
          <w:i/>
          <w:iCs/>
          <w:color w:val="C9211E"/>
          <w:sz w:val="26"/>
          <w:szCs w:val="26"/>
          <w:lang w:val="ru-RU" w:eastAsia="en-US"/>
        </w:rPr>
        <w:t>Удовлетворенность качеством образовательных услуг в лицее</w:t>
      </w:r>
    </w:p>
    <w:p>
      <w:pPr>
        <w:pStyle w:val="Normal"/>
        <w:tabs>
          <w:tab w:val="clear" w:pos="408"/>
          <w:tab w:val="left" w:pos="567" w:leader="none"/>
        </w:tabs>
        <w:spacing w:lineRule="atLeast" w:line="240"/>
        <w:ind w:firstLine="720"/>
        <w:jc w:val="center"/>
        <w:rPr>
          <w:b/>
          <w:b/>
          <w:bCs/>
          <w:i/>
          <w:i/>
          <w:iCs/>
          <w:color w:val="C9211E"/>
          <w:sz w:val="26"/>
          <w:szCs w:val="26"/>
          <w:lang w:val="ru-RU"/>
        </w:rPr>
      </w:pPr>
      <w:r>
        <w:rPr>
          <w:rFonts w:cs="Times New Roman" w:ascii="Times New Roman" w:hAnsi="Times New Roman"/>
          <w:b/>
          <w:bCs/>
          <w:i/>
          <w:iCs/>
          <w:color w:val="C9211E"/>
          <w:spacing w:val="-1"/>
          <w:sz w:val="26"/>
          <w:szCs w:val="26"/>
          <w:lang w:val="ru-RU"/>
        </w:rPr>
        <w:t xml:space="preserve">по результатам анкетирования родителей учащихся 1-11 </w:t>
      </w:r>
      <w:r>
        <w:rPr>
          <w:rFonts w:cs="Times New Roman" w:ascii="Times New Roman" w:hAnsi="Times New Roman"/>
          <w:b/>
          <w:bCs/>
          <w:i/>
          <w:iCs/>
          <w:color w:val="C9211E"/>
          <w:spacing w:val="4"/>
          <w:sz w:val="26"/>
          <w:szCs w:val="26"/>
          <w:lang w:val="ru-RU"/>
        </w:rPr>
        <w:t>классов</w:t>
      </w:r>
    </w:p>
    <w:p>
      <w:pPr>
        <w:pStyle w:val="Normal"/>
        <w:tabs>
          <w:tab w:val="clear" w:pos="408"/>
          <w:tab w:val="left" w:pos="567" w:leader="none"/>
        </w:tabs>
        <w:spacing w:lineRule="atLeast" w:line="240"/>
        <w:ind w:firstLine="720"/>
        <w:jc w:val="center"/>
        <w:rPr>
          <w:rFonts w:ascii="Times New Roman" w:hAnsi="Times New Roman" w:cs="Times New Roman"/>
          <w:spacing w:val="4"/>
          <w:lang w:val="ru-RU"/>
        </w:rPr>
      </w:pPr>
      <w:r>
        <w:rPr>
          <w:rFonts w:cs="Times New Roman" w:ascii="Times New Roman" w:hAnsi="Times New Roman"/>
          <w:spacing w:val="4"/>
          <w:lang w:val="ru-RU"/>
        </w:rPr>
      </w:r>
    </w:p>
    <w:p>
      <w:pPr>
        <w:pStyle w:val="Normal"/>
        <w:shd w:val="clear" w:color="auto" w:fill="FFFFFF"/>
        <w:spacing w:lineRule="atLeast" w:line="240"/>
        <w:jc w:val="both"/>
        <w:rPr>
          <w:rFonts w:ascii="Times New Roman" w:hAnsi="Times New Roman"/>
          <w:lang w:val="ru-RU"/>
        </w:rPr>
      </w:pPr>
      <w:r>
        <w:rPr>
          <w:rFonts w:ascii="Times New Roman" w:hAnsi="Times New Roman"/>
          <w:color w:val="000000"/>
          <w:lang w:val="ru-RU"/>
        </w:rPr>
        <w:tab/>
        <w:t xml:space="preserve">Для определения удовлетворенности родителей учащихся 1-11 классов </w:t>
      </w:r>
      <w:r>
        <w:rPr>
          <w:rFonts w:ascii="Times New Roman" w:hAnsi="Times New Roman"/>
          <w:color w:val="000000"/>
          <w:spacing w:val="-2"/>
          <w:lang w:val="ru-RU"/>
        </w:rPr>
        <w:t>общим образованием в лицее было проведено анкетирование родителей.</w:t>
      </w:r>
    </w:p>
    <w:p>
      <w:pPr>
        <w:pStyle w:val="Normal"/>
        <w:shd w:val="clear" w:color="auto" w:fill="FFFFFF"/>
        <w:spacing w:lineRule="atLeast" w:line="240"/>
        <w:jc w:val="both"/>
        <w:rPr>
          <w:rFonts w:ascii="Times New Roman" w:hAnsi="Times New Roman"/>
          <w:lang w:val="ru-RU"/>
        </w:rPr>
      </w:pPr>
      <w:r>
        <w:rPr>
          <w:rFonts w:ascii="Times New Roman" w:hAnsi="Times New Roman"/>
          <w:color w:val="000000"/>
          <w:spacing w:val="-1"/>
          <w:lang w:val="ru-RU"/>
        </w:rPr>
        <w:t xml:space="preserve">В анкетировании приняло участие </w:t>
      </w:r>
      <w:r>
        <w:rPr>
          <w:rFonts w:eastAsia="Times New Roman" w:ascii="Times New Roman" w:hAnsi="Times New Roman"/>
          <w:b/>
          <w:lang w:val="ru-RU"/>
        </w:rPr>
        <w:t>615</w:t>
      </w:r>
      <w:r>
        <w:rPr>
          <w:rFonts w:ascii="Times New Roman" w:hAnsi="Times New Roman"/>
          <w:color w:val="000000"/>
          <w:spacing w:val="-1"/>
          <w:lang w:val="ru-RU"/>
        </w:rPr>
        <w:t xml:space="preserve"> человек родителей</w:t>
      </w:r>
      <w:r>
        <w:rPr>
          <w:rFonts w:ascii="Times New Roman" w:hAnsi="Times New Roman"/>
          <w:color w:val="000000"/>
          <w:spacing w:val="1"/>
          <w:lang w:val="ru-RU"/>
        </w:rPr>
        <w:t xml:space="preserve">. Анкетирование проводилось анонимно. </w:t>
      </w:r>
      <w:r>
        <w:rPr>
          <w:rFonts w:ascii="Times New Roman" w:hAnsi="Times New Roman"/>
          <w:color w:val="000000"/>
          <w:lang w:val="ru-RU"/>
        </w:rPr>
        <w:t xml:space="preserve">Родителям было предложено 17 вопросов, дающих четкую картину их мнения об уровне организации учебно-воспитательного процесса и </w:t>
      </w:r>
      <w:r>
        <w:rPr>
          <w:rFonts w:ascii="Times New Roman" w:hAnsi="Times New Roman"/>
          <w:color w:val="000000"/>
          <w:spacing w:val="-1"/>
          <w:lang w:val="ru-RU"/>
        </w:rPr>
        <w:t>удовлетворенности качеством образования.</w:t>
      </w:r>
    </w:p>
    <w:p>
      <w:pPr>
        <w:pStyle w:val="Normal"/>
        <w:jc w:val="both"/>
        <w:rPr>
          <w:rFonts w:ascii="Times New Roman" w:hAnsi="Times New Roman"/>
          <w:lang w:val="ru-RU"/>
        </w:rPr>
      </w:pPr>
      <w:r>
        <w:rPr>
          <w:rFonts w:ascii="Times New Roman" w:hAnsi="Times New Roman"/>
          <w:lang w:val="ru-RU"/>
        </w:rPr>
        <w:tab/>
        <w:t xml:space="preserve">В соответствии с основными требованиями к образованию в школе, предъявляемыми со стороны социальных групп и профессиональной сферы, необходимы: </w:t>
      </w:r>
    </w:p>
    <w:p>
      <w:pPr>
        <w:pStyle w:val="Normal"/>
        <w:numPr>
          <w:ilvl w:val="0"/>
          <w:numId w:val="1"/>
        </w:numPr>
        <w:rPr>
          <w:rFonts w:ascii="Times New Roman" w:hAnsi="Times New Roman"/>
        </w:rPr>
      </w:pPr>
      <w:r>
        <w:rPr>
          <w:rFonts w:ascii="Times New Roman" w:hAnsi="Times New Roman"/>
        </w:rPr>
        <w:t xml:space="preserve">качественное образование; </w:t>
      </w:r>
    </w:p>
    <w:p>
      <w:pPr>
        <w:pStyle w:val="Normal"/>
        <w:numPr>
          <w:ilvl w:val="0"/>
          <w:numId w:val="1"/>
        </w:numPr>
        <w:rPr>
          <w:rFonts w:ascii="Times New Roman" w:hAnsi="Times New Roman"/>
        </w:rPr>
      </w:pPr>
      <w:r>
        <w:rPr>
          <w:rFonts w:ascii="Times New Roman" w:hAnsi="Times New Roman"/>
        </w:rPr>
        <w:t xml:space="preserve">гуманитаризация  и дифференциация образования; </w:t>
      </w:r>
    </w:p>
    <w:p>
      <w:pPr>
        <w:pStyle w:val="Normal"/>
        <w:numPr>
          <w:ilvl w:val="0"/>
          <w:numId w:val="1"/>
        </w:numPr>
        <w:rPr>
          <w:rFonts w:ascii="Times New Roman" w:hAnsi="Times New Roman"/>
        </w:rPr>
      </w:pPr>
      <w:r>
        <w:rPr>
          <w:rFonts w:ascii="Times New Roman" w:hAnsi="Times New Roman"/>
        </w:rPr>
        <w:t xml:space="preserve">профилизация обучения; </w:t>
      </w:r>
    </w:p>
    <w:p>
      <w:pPr>
        <w:pStyle w:val="Normal"/>
        <w:numPr>
          <w:ilvl w:val="0"/>
          <w:numId w:val="1"/>
        </w:numPr>
        <w:rPr>
          <w:rFonts w:ascii="Times New Roman" w:hAnsi="Times New Roman"/>
          <w:lang w:val="ru-RU"/>
        </w:rPr>
      </w:pPr>
      <w:r>
        <w:rPr>
          <w:rFonts w:ascii="Times New Roman" w:hAnsi="Times New Roman"/>
          <w:lang w:val="ru-RU"/>
        </w:rPr>
        <w:t xml:space="preserve">организация УВП на основе здоровьесбережения участников образовательного процесса; </w:t>
      </w:r>
    </w:p>
    <w:p>
      <w:pPr>
        <w:pStyle w:val="Normal"/>
        <w:numPr>
          <w:ilvl w:val="0"/>
          <w:numId w:val="1"/>
        </w:numPr>
        <w:rPr>
          <w:rFonts w:ascii="Times New Roman" w:hAnsi="Times New Roman"/>
        </w:rPr>
      </w:pPr>
      <w:r>
        <w:rPr>
          <w:rFonts w:ascii="Times New Roman" w:hAnsi="Times New Roman"/>
        </w:rPr>
        <w:t>повышение педагогического мастерства учителей;</w:t>
      </w:r>
    </w:p>
    <w:p>
      <w:pPr>
        <w:pStyle w:val="Normal"/>
        <w:numPr>
          <w:ilvl w:val="0"/>
          <w:numId w:val="1"/>
        </w:numPr>
        <w:shd w:val="clear" w:color="auto" w:fill="FFFFFF"/>
        <w:spacing w:lineRule="atLeast" w:line="240"/>
        <w:jc w:val="both"/>
        <w:rPr>
          <w:rFonts w:ascii="Times New Roman" w:hAnsi="Times New Roman"/>
          <w:lang w:val="ru-RU"/>
        </w:rPr>
      </w:pPr>
      <w:r>
        <w:rPr>
          <w:rFonts w:ascii="Times New Roman" w:hAnsi="Times New Roman"/>
          <w:color w:val="000000"/>
          <w:spacing w:val="-1"/>
          <w:lang w:val="ru-RU"/>
        </w:rPr>
        <w:t>приоритет воспитательной составляющей на основе ценностей и традиций отечественной культуры.</w:t>
      </w:r>
    </w:p>
    <w:p>
      <w:pPr>
        <w:pStyle w:val="Normal"/>
        <w:shd w:val="clear" w:color="auto" w:fill="FFFFFF"/>
        <w:spacing w:lineRule="atLeast" w:line="240"/>
        <w:jc w:val="both"/>
        <w:rPr>
          <w:rFonts w:ascii="Times New Roman" w:hAnsi="Times New Roman"/>
          <w:lang w:val="ru-RU"/>
        </w:rPr>
      </w:pPr>
      <w:r>
        <w:rPr>
          <w:rFonts w:ascii="Times New Roman" w:hAnsi="Times New Roman"/>
          <w:color w:val="000000"/>
          <w:lang w:val="ru-RU"/>
        </w:rPr>
        <w:t xml:space="preserve">Анализируя ответы родителей можно сделать следующие </w:t>
      </w:r>
      <w:r>
        <w:rPr>
          <w:rFonts w:ascii="Times New Roman" w:hAnsi="Times New Roman"/>
          <w:bCs/>
          <w:color w:val="000000"/>
          <w:lang w:val="ru-RU"/>
        </w:rPr>
        <w:t>выводы:</w:t>
      </w:r>
      <w:r>
        <w:rPr>
          <w:rFonts w:ascii="Times New Roman" w:hAnsi="Times New Roman"/>
          <w:lang w:val="ru-RU"/>
        </w:rPr>
        <w:t xml:space="preserve"> (можно было выбрать несколько вариантов ответа)</w:t>
      </w:r>
    </w:p>
    <w:p>
      <w:pPr>
        <w:pStyle w:val="22"/>
        <w:numPr>
          <w:ilvl w:val="0"/>
          <w:numId w:val="3"/>
        </w:numPr>
        <w:shd w:val="clear" w:color="auto" w:fill="auto"/>
        <w:tabs>
          <w:tab w:val="clear" w:pos="408"/>
          <w:tab w:val="left" w:pos="646" w:leader="none"/>
        </w:tabs>
        <w:spacing w:lineRule="atLeast" w:line="240"/>
        <w:ind w:left="20" w:firstLine="300"/>
        <w:jc w:val="both"/>
        <w:rPr>
          <w:sz w:val="24"/>
          <w:szCs w:val="24"/>
          <w:lang w:val="ru-RU"/>
        </w:rPr>
      </w:pPr>
      <w:r>
        <w:rPr>
          <w:rFonts w:ascii="Times New Roman" w:hAnsi="Times New Roman"/>
          <w:color w:val="000000"/>
          <w:sz w:val="24"/>
          <w:szCs w:val="24"/>
          <w:lang w:val="ru-RU"/>
        </w:rPr>
        <w:t xml:space="preserve">   </w:t>
      </w:r>
      <w:r>
        <w:rPr>
          <w:rFonts w:ascii="Times New Roman" w:hAnsi="Times New Roman"/>
          <w:sz w:val="24"/>
          <w:szCs w:val="24"/>
          <w:lang w:val="ru-RU"/>
        </w:rPr>
        <w:t>В представлении родителей качественное образование - это:</w:t>
      </w:r>
    </w:p>
    <w:p>
      <w:pPr>
        <w:pStyle w:val="11"/>
        <w:numPr>
          <w:ilvl w:val="0"/>
          <w:numId w:val="4"/>
        </w:numPr>
        <w:shd w:val="clear" w:color="auto" w:fill="auto"/>
        <w:tabs>
          <w:tab w:val="clear" w:pos="408"/>
          <w:tab w:val="left" w:pos="174" w:leader="none"/>
        </w:tabs>
        <w:spacing w:before="0" w:after="0"/>
        <w:ind w:left="20" w:hanging="0"/>
        <w:rPr>
          <w:sz w:val="24"/>
          <w:szCs w:val="24"/>
          <w:lang w:val="ru-RU"/>
        </w:rPr>
      </w:pPr>
      <w:r>
        <w:rPr>
          <w:rFonts w:cs="Times New Roman" w:ascii="Times New Roman" w:hAnsi="Times New Roman"/>
          <w:sz w:val="24"/>
          <w:szCs w:val="24"/>
          <w:lang w:val="ru-RU"/>
        </w:rPr>
        <w:t>дать необходимые знания для жизни в современном обществе - 55%</w:t>
      </w:r>
    </w:p>
    <w:p>
      <w:pPr>
        <w:pStyle w:val="11"/>
        <w:numPr>
          <w:ilvl w:val="0"/>
          <w:numId w:val="4"/>
        </w:numPr>
        <w:shd w:val="clear" w:color="auto" w:fill="auto"/>
        <w:tabs>
          <w:tab w:val="clear" w:pos="408"/>
          <w:tab w:val="left" w:pos="174" w:leader="none"/>
        </w:tabs>
        <w:spacing w:before="0" w:after="0"/>
        <w:ind w:left="20" w:hanging="0"/>
        <w:rPr>
          <w:sz w:val="24"/>
          <w:szCs w:val="24"/>
          <w:lang w:val="ru-RU"/>
        </w:rPr>
      </w:pPr>
      <w:r>
        <w:rPr>
          <w:rFonts w:cs="Times New Roman" w:ascii="Times New Roman" w:hAnsi="Times New Roman"/>
          <w:sz w:val="24"/>
          <w:szCs w:val="24"/>
          <w:lang w:val="ru-RU"/>
        </w:rPr>
        <w:t>дать глубокие, прочные знания по всем предметам - 45%</w:t>
      </w:r>
    </w:p>
    <w:p>
      <w:pPr>
        <w:pStyle w:val="11"/>
        <w:numPr>
          <w:ilvl w:val="0"/>
          <w:numId w:val="4"/>
        </w:numPr>
        <w:shd w:val="clear" w:color="auto" w:fill="auto"/>
        <w:tabs>
          <w:tab w:val="clear" w:pos="408"/>
          <w:tab w:val="left" w:pos="174" w:leader="none"/>
        </w:tabs>
        <w:spacing w:before="0" w:after="0"/>
        <w:ind w:left="20" w:hanging="0"/>
        <w:rPr>
          <w:sz w:val="24"/>
          <w:szCs w:val="24"/>
        </w:rPr>
      </w:pPr>
      <w:r>
        <w:rPr>
          <w:rFonts w:cs="Times New Roman" w:ascii="Times New Roman" w:hAnsi="Times New Roman"/>
          <w:sz w:val="24"/>
          <w:szCs w:val="24"/>
        </w:rPr>
        <w:t>научить общаться - 2%</w:t>
      </w:r>
    </w:p>
    <w:p>
      <w:pPr>
        <w:pStyle w:val="11"/>
        <w:numPr>
          <w:ilvl w:val="0"/>
          <w:numId w:val="4"/>
        </w:numPr>
        <w:shd w:val="clear" w:color="auto" w:fill="auto"/>
        <w:tabs>
          <w:tab w:val="clear" w:pos="408"/>
          <w:tab w:val="left" w:pos="178" w:leader="none"/>
        </w:tabs>
        <w:spacing w:before="0" w:after="0"/>
        <w:ind w:left="20" w:hanging="0"/>
        <w:rPr>
          <w:sz w:val="24"/>
          <w:szCs w:val="24"/>
          <w:lang w:val="ru-RU"/>
        </w:rPr>
      </w:pPr>
      <w:r>
        <w:rPr>
          <w:rFonts w:cs="Times New Roman" w:ascii="Times New Roman" w:hAnsi="Times New Roman"/>
          <w:sz w:val="24"/>
          <w:szCs w:val="24"/>
          <w:lang w:val="ru-RU"/>
        </w:rPr>
        <w:t>подготовить учащихся к выбору и освоению профессии - 18%</w:t>
      </w:r>
    </w:p>
    <w:p>
      <w:pPr>
        <w:pStyle w:val="11"/>
        <w:numPr>
          <w:ilvl w:val="0"/>
          <w:numId w:val="4"/>
        </w:numPr>
        <w:shd w:val="clear" w:color="auto" w:fill="auto"/>
        <w:tabs>
          <w:tab w:val="clear" w:pos="408"/>
          <w:tab w:val="left" w:pos="183" w:leader="none"/>
        </w:tabs>
        <w:spacing w:before="0" w:after="0"/>
        <w:ind w:left="20" w:hanging="0"/>
        <w:rPr>
          <w:rFonts w:ascii="Times New Roman" w:hAnsi="Times New Roman"/>
          <w:sz w:val="24"/>
          <w:szCs w:val="24"/>
        </w:rPr>
      </w:pPr>
      <w:r>
        <w:rPr>
          <w:rFonts w:cs="Times New Roman" w:ascii="Times New Roman" w:hAnsi="Times New Roman"/>
          <w:sz w:val="24"/>
          <w:szCs w:val="24"/>
        </w:rPr>
        <w:t>способствовать развитию личности - 6</w:t>
      </w:r>
      <w:r>
        <w:rPr>
          <w:rStyle w:val="Style16"/>
          <w:rFonts w:ascii="Times New Roman" w:hAnsi="Times New Roman"/>
          <w:sz w:val="24"/>
          <w:szCs w:val="24"/>
          <w:lang w:eastAsia="ru-RU"/>
        </w:rPr>
        <w:t>8</w:t>
      </w:r>
      <w:r>
        <w:rPr>
          <w:rStyle w:val="Style17"/>
          <w:rFonts w:ascii="Times New Roman" w:hAnsi="Times New Roman"/>
          <w:sz w:val="24"/>
          <w:szCs w:val="24"/>
          <w:lang w:eastAsia="ru-RU"/>
        </w:rPr>
        <w:t>%.</w:t>
      </w:r>
    </w:p>
    <w:p>
      <w:pPr>
        <w:pStyle w:val="22"/>
        <w:numPr>
          <w:ilvl w:val="0"/>
          <w:numId w:val="3"/>
        </w:numPr>
        <w:shd w:val="clear" w:color="auto" w:fill="auto"/>
        <w:tabs>
          <w:tab w:val="clear" w:pos="408"/>
          <w:tab w:val="left" w:pos="848" w:leader="none"/>
        </w:tabs>
        <w:spacing w:lineRule="atLeast" w:line="240"/>
        <w:ind w:left="320" w:right="920" w:hanging="0"/>
        <w:jc w:val="left"/>
        <w:rPr>
          <w:sz w:val="24"/>
          <w:szCs w:val="24"/>
          <w:lang w:val="ru-RU"/>
        </w:rPr>
      </w:pPr>
      <w:r>
        <w:rPr>
          <w:rFonts w:ascii="Times New Roman" w:hAnsi="Times New Roman"/>
          <w:sz w:val="24"/>
          <w:szCs w:val="24"/>
          <w:lang w:val="ru-RU"/>
        </w:rPr>
        <w:t>Как бы вы оценили качество образования, которое дает вашему ребенку общеобразовательное учреждение сегодня:</w:t>
      </w:r>
    </w:p>
    <w:p>
      <w:pPr>
        <w:pStyle w:val="11"/>
        <w:numPr>
          <w:ilvl w:val="0"/>
          <w:numId w:val="4"/>
        </w:numPr>
        <w:shd w:val="clear" w:color="auto" w:fill="auto"/>
        <w:tabs>
          <w:tab w:val="clear" w:pos="408"/>
          <w:tab w:val="left" w:pos="183" w:leader="none"/>
        </w:tabs>
        <w:spacing w:before="0" w:after="0"/>
        <w:ind w:left="20" w:hanging="0"/>
        <w:rPr>
          <w:sz w:val="24"/>
          <w:szCs w:val="24"/>
        </w:rPr>
      </w:pPr>
      <w:r>
        <w:rPr>
          <w:rFonts w:cs="Times New Roman" w:ascii="Times New Roman" w:hAnsi="Times New Roman"/>
          <w:sz w:val="24"/>
          <w:szCs w:val="24"/>
        </w:rPr>
        <w:t>качество удовлетворительное - 13%</w:t>
      </w:r>
    </w:p>
    <w:p>
      <w:pPr>
        <w:pStyle w:val="11"/>
        <w:numPr>
          <w:ilvl w:val="0"/>
          <w:numId w:val="4"/>
        </w:numPr>
        <w:shd w:val="clear" w:color="auto" w:fill="auto"/>
        <w:tabs>
          <w:tab w:val="clear" w:pos="408"/>
          <w:tab w:val="left" w:pos="183" w:leader="none"/>
        </w:tabs>
        <w:spacing w:before="0" w:after="0"/>
        <w:ind w:left="20" w:hanging="0"/>
        <w:rPr>
          <w:sz w:val="24"/>
          <w:szCs w:val="24"/>
        </w:rPr>
      </w:pPr>
      <w:r>
        <w:rPr>
          <w:rFonts w:cs="Times New Roman" w:ascii="Times New Roman" w:hAnsi="Times New Roman"/>
          <w:sz w:val="24"/>
          <w:szCs w:val="24"/>
        </w:rPr>
        <w:t>качество отличное - 36%</w:t>
      </w:r>
    </w:p>
    <w:p>
      <w:pPr>
        <w:pStyle w:val="11"/>
        <w:numPr>
          <w:ilvl w:val="0"/>
          <w:numId w:val="4"/>
        </w:numPr>
        <w:shd w:val="clear" w:color="auto" w:fill="auto"/>
        <w:tabs>
          <w:tab w:val="clear" w:pos="408"/>
          <w:tab w:val="left" w:pos="169" w:leader="none"/>
        </w:tabs>
        <w:spacing w:before="0" w:after="0"/>
        <w:ind w:left="20" w:hanging="0"/>
        <w:rPr>
          <w:sz w:val="24"/>
          <w:szCs w:val="24"/>
        </w:rPr>
      </w:pPr>
      <w:r>
        <w:rPr>
          <w:rFonts w:cs="Times New Roman" w:ascii="Times New Roman" w:hAnsi="Times New Roman"/>
          <w:sz w:val="24"/>
          <w:szCs w:val="24"/>
        </w:rPr>
        <w:t>качество хорошее - 47%</w:t>
      </w:r>
    </w:p>
    <w:p>
      <w:pPr>
        <w:pStyle w:val="11"/>
        <w:numPr>
          <w:ilvl w:val="0"/>
          <w:numId w:val="4"/>
        </w:numPr>
        <w:shd w:val="clear" w:color="auto" w:fill="auto"/>
        <w:tabs>
          <w:tab w:val="clear" w:pos="408"/>
          <w:tab w:val="left" w:pos="174" w:leader="none"/>
        </w:tabs>
        <w:spacing w:before="0" w:after="0"/>
        <w:ind w:left="20" w:hanging="0"/>
        <w:rPr>
          <w:sz w:val="24"/>
          <w:szCs w:val="24"/>
        </w:rPr>
      </w:pPr>
      <w:r>
        <w:rPr>
          <w:rFonts w:cs="Times New Roman" w:ascii="Times New Roman" w:hAnsi="Times New Roman"/>
          <w:sz w:val="24"/>
          <w:szCs w:val="24"/>
        </w:rPr>
        <w:t>скорее неудовлетворительное - 4%</w:t>
      </w:r>
    </w:p>
    <w:p>
      <w:pPr>
        <w:pStyle w:val="22"/>
        <w:numPr>
          <w:ilvl w:val="0"/>
          <w:numId w:val="3"/>
        </w:numPr>
        <w:shd w:val="clear" w:color="auto" w:fill="auto"/>
        <w:tabs>
          <w:tab w:val="clear" w:pos="408"/>
          <w:tab w:val="left" w:pos="606" w:leader="none"/>
          <w:tab w:val="left" w:pos="6505" w:leader="none"/>
        </w:tabs>
        <w:spacing w:lineRule="atLeast" w:line="240"/>
        <w:ind w:left="20" w:right="20" w:firstLine="300"/>
        <w:jc w:val="left"/>
        <w:rPr>
          <w:sz w:val="24"/>
          <w:szCs w:val="24"/>
          <w:lang w:val="ru-RU"/>
        </w:rPr>
      </w:pPr>
      <w:r>
        <w:rPr>
          <w:rFonts w:ascii="Times New Roman" w:hAnsi="Times New Roman"/>
          <w:sz w:val="24"/>
          <w:szCs w:val="24"/>
          <w:lang w:val="ru-RU"/>
        </w:rPr>
        <w:t>Как вы считаете, соответствует ли содержание и уровень преподаваемых дисциплин в общеобразовательном учреждении, в котором учится ваш ребенок, требованиям времени?</w:t>
      </w:r>
    </w:p>
    <w:p>
      <w:pPr>
        <w:pStyle w:val="11"/>
        <w:numPr>
          <w:ilvl w:val="0"/>
          <w:numId w:val="4"/>
        </w:numPr>
        <w:shd w:val="clear" w:color="auto" w:fill="auto"/>
        <w:tabs>
          <w:tab w:val="clear" w:pos="408"/>
          <w:tab w:val="left" w:pos="169" w:leader="none"/>
        </w:tabs>
        <w:spacing w:before="0" w:after="0"/>
        <w:ind w:left="20" w:hanging="0"/>
        <w:rPr>
          <w:sz w:val="24"/>
          <w:szCs w:val="24"/>
        </w:rPr>
      </w:pPr>
      <w:r>
        <w:rPr>
          <w:rFonts w:cs="Times New Roman" w:ascii="Times New Roman" w:hAnsi="Times New Roman"/>
          <w:sz w:val="24"/>
          <w:szCs w:val="24"/>
        </w:rPr>
        <w:t>полностью соответствует - 34%</w:t>
      </w:r>
    </w:p>
    <w:p>
      <w:pPr>
        <w:pStyle w:val="11"/>
        <w:numPr>
          <w:ilvl w:val="0"/>
          <w:numId w:val="4"/>
        </w:numPr>
        <w:shd w:val="clear" w:color="auto" w:fill="auto"/>
        <w:tabs>
          <w:tab w:val="clear" w:pos="408"/>
          <w:tab w:val="left" w:pos="174" w:leader="none"/>
        </w:tabs>
        <w:spacing w:before="0" w:after="0"/>
        <w:ind w:left="20" w:hanging="0"/>
        <w:rPr>
          <w:sz w:val="24"/>
          <w:szCs w:val="24"/>
        </w:rPr>
      </w:pPr>
      <w:r>
        <w:rPr>
          <w:rFonts w:cs="Times New Roman" w:ascii="Times New Roman" w:hAnsi="Times New Roman"/>
          <w:sz w:val="24"/>
          <w:szCs w:val="24"/>
        </w:rPr>
        <w:t>в основном соответствует - 36%</w:t>
      </w:r>
    </w:p>
    <w:p>
      <w:pPr>
        <w:pStyle w:val="11"/>
        <w:numPr>
          <w:ilvl w:val="0"/>
          <w:numId w:val="4"/>
        </w:numPr>
        <w:shd w:val="clear" w:color="auto" w:fill="auto"/>
        <w:tabs>
          <w:tab w:val="clear" w:pos="408"/>
          <w:tab w:val="left" w:pos="164" w:leader="none"/>
        </w:tabs>
        <w:spacing w:before="0" w:after="0"/>
        <w:ind w:left="20" w:hanging="0"/>
        <w:rPr>
          <w:sz w:val="24"/>
          <w:szCs w:val="24"/>
        </w:rPr>
      </w:pPr>
      <w:r>
        <w:rPr>
          <w:rFonts w:cs="Times New Roman" w:ascii="Times New Roman" w:hAnsi="Times New Roman"/>
          <w:sz w:val="24"/>
          <w:szCs w:val="24"/>
        </w:rPr>
        <w:t>частично соответствует - 12%</w:t>
      </w:r>
    </w:p>
    <w:p>
      <w:pPr>
        <w:pStyle w:val="11"/>
        <w:numPr>
          <w:ilvl w:val="0"/>
          <w:numId w:val="4"/>
        </w:numPr>
        <w:shd w:val="clear" w:color="auto" w:fill="auto"/>
        <w:tabs>
          <w:tab w:val="clear" w:pos="408"/>
          <w:tab w:val="left" w:pos="164" w:leader="none"/>
        </w:tabs>
        <w:spacing w:before="0" w:after="0"/>
        <w:ind w:left="20" w:hanging="0"/>
        <w:rPr>
          <w:sz w:val="24"/>
          <w:szCs w:val="24"/>
        </w:rPr>
      </w:pPr>
      <w:r>
        <w:rPr>
          <w:rFonts w:cs="Times New Roman" w:ascii="Times New Roman" w:hAnsi="Times New Roman"/>
          <w:sz w:val="24"/>
          <w:szCs w:val="24"/>
        </w:rPr>
        <w:t>затрудняюсь ответить – 8</w:t>
      </w:r>
    </w:p>
    <w:p>
      <w:pPr>
        <w:pStyle w:val="11"/>
        <w:numPr>
          <w:ilvl w:val="0"/>
          <w:numId w:val="4"/>
        </w:numPr>
        <w:shd w:val="clear" w:color="auto" w:fill="auto"/>
        <w:tabs>
          <w:tab w:val="clear" w:pos="408"/>
          <w:tab w:val="left" w:pos="178" w:leader="none"/>
        </w:tabs>
        <w:spacing w:before="0" w:after="0"/>
        <w:ind w:left="20" w:hanging="0"/>
        <w:rPr>
          <w:sz w:val="24"/>
          <w:szCs w:val="24"/>
        </w:rPr>
      </w:pPr>
      <w:r>
        <w:rPr>
          <w:rFonts w:cs="Times New Roman" w:ascii="Times New Roman" w:hAnsi="Times New Roman"/>
          <w:sz w:val="24"/>
          <w:szCs w:val="24"/>
        </w:rPr>
        <w:t>в целом не соответствует – 5,6%</w:t>
      </w:r>
    </w:p>
    <w:p>
      <w:pPr>
        <w:pStyle w:val="11"/>
        <w:numPr>
          <w:ilvl w:val="0"/>
          <w:numId w:val="4"/>
        </w:numPr>
        <w:shd w:val="clear" w:color="auto" w:fill="auto"/>
        <w:tabs>
          <w:tab w:val="clear" w:pos="408"/>
          <w:tab w:val="left" w:pos="178" w:leader="none"/>
        </w:tabs>
        <w:spacing w:before="0" w:after="0"/>
        <w:ind w:left="20" w:hanging="0"/>
        <w:rPr>
          <w:sz w:val="24"/>
          <w:szCs w:val="24"/>
        </w:rPr>
      </w:pPr>
      <w:r>
        <w:rPr>
          <w:rFonts w:cs="Times New Roman" w:ascii="Times New Roman" w:hAnsi="Times New Roman"/>
          <w:sz w:val="24"/>
          <w:szCs w:val="24"/>
        </w:rPr>
        <w:t>другое мнение – 4,4%</w:t>
      </w:r>
    </w:p>
    <w:p>
      <w:pPr>
        <w:pStyle w:val="22"/>
        <w:numPr>
          <w:ilvl w:val="0"/>
          <w:numId w:val="3"/>
        </w:numPr>
        <w:shd w:val="clear" w:color="auto" w:fill="auto"/>
        <w:tabs>
          <w:tab w:val="clear" w:pos="408"/>
          <w:tab w:val="left" w:pos="735" w:leader="none"/>
        </w:tabs>
        <w:spacing w:lineRule="atLeast" w:line="240"/>
        <w:ind w:left="20" w:right="20" w:firstLine="300"/>
        <w:jc w:val="both"/>
        <w:rPr>
          <w:sz w:val="24"/>
          <w:szCs w:val="24"/>
          <w:lang w:val="ru-RU"/>
        </w:rPr>
      </w:pPr>
      <w:r>
        <w:rPr>
          <w:rFonts w:ascii="Times New Roman" w:hAnsi="Times New Roman"/>
          <w:sz w:val="24"/>
          <w:szCs w:val="24"/>
          <w:lang w:val="ru-RU"/>
        </w:rPr>
        <w:t>Считаете ли вы, что ваш сын (дочь) сможет продолжить образование с полученным уровнем знаний:</w:t>
      </w:r>
    </w:p>
    <w:p>
      <w:pPr>
        <w:pStyle w:val="11"/>
        <w:numPr>
          <w:ilvl w:val="0"/>
          <w:numId w:val="4"/>
        </w:numPr>
        <w:shd w:val="clear" w:color="auto" w:fill="auto"/>
        <w:tabs>
          <w:tab w:val="clear" w:pos="408"/>
          <w:tab w:val="left" w:pos="169" w:leader="none"/>
        </w:tabs>
        <w:spacing w:before="0" w:after="0"/>
        <w:ind w:left="20" w:hanging="0"/>
        <w:rPr>
          <w:sz w:val="24"/>
          <w:szCs w:val="24"/>
        </w:rPr>
      </w:pPr>
      <w:r>
        <w:rPr>
          <w:rFonts w:cs="Times New Roman" w:ascii="Times New Roman" w:hAnsi="Times New Roman"/>
          <w:sz w:val="24"/>
          <w:szCs w:val="24"/>
        </w:rPr>
        <w:t>да, конечно - 62%</w:t>
      </w:r>
    </w:p>
    <w:p>
      <w:pPr>
        <w:pStyle w:val="11"/>
        <w:numPr>
          <w:ilvl w:val="0"/>
          <w:numId w:val="4"/>
        </w:numPr>
        <w:shd w:val="clear" w:color="auto" w:fill="auto"/>
        <w:tabs>
          <w:tab w:val="clear" w:pos="408"/>
          <w:tab w:val="left" w:pos="169" w:leader="none"/>
        </w:tabs>
        <w:spacing w:before="0" w:after="0"/>
        <w:ind w:left="20" w:hanging="0"/>
        <w:rPr>
          <w:rFonts w:ascii="Times New Roman" w:hAnsi="Times New Roman"/>
          <w:sz w:val="24"/>
          <w:szCs w:val="24"/>
        </w:rPr>
      </w:pPr>
      <w:r>
        <w:rPr>
          <w:rFonts w:cs="Times New Roman" w:ascii="Times New Roman" w:hAnsi="Times New Roman"/>
          <w:sz w:val="24"/>
          <w:szCs w:val="24"/>
        </w:rPr>
        <w:t>скорее да - 34</w:t>
      </w:r>
      <w:r>
        <w:rPr>
          <w:rStyle w:val="Style17"/>
          <w:rFonts w:ascii="Times New Roman" w:hAnsi="Times New Roman"/>
          <w:sz w:val="24"/>
          <w:szCs w:val="24"/>
          <w:lang w:eastAsia="ru-RU"/>
        </w:rPr>
        <w:t>%</w:t>
      </w:r>
    </w:p>
    <w:p>
      <w:pPr>
        <w:pStyle w:val="11"/>
        <w:numPr>
          <w:ilvl w:val="0"/>
          <w:numId w:val="4"/>
        </w:numPr>
        <w:shd w:val="clear" w:color="auto" w:fill="auto"/>
        <w:tabs>
          <w:tab w:val="clear" w:pos="408"/>
          <w:tab w:val="left" w:pos="174" w:leader="none"/>
        </w:tabs>
        <w:spacing w:before="0" w:after="0"/>
        <w:ind w:left="20" w:hanging="0"/>
        <w:rPr>
          <w:sz w:val="24"/>
          <w:szCs w:val="24"/>
        </w:rPr>
      </w:pPr>
      <w:r>
        <w:rPr>
          <w:rFonts w:cs="Times New Roman" w:ascii="Times New Roman" w:hAnsi="Times New Roman"/>
          <w:sz w:val="24"/>
          <w:szCs w:val="24"/>
        </w:rPr>
        <w:t>скорее нет - 0%</w:t>
      </w:r>
    </w:p>
    <w:p>
      <w:pPr>
        <w:pStyle w:val="11"/>
        <w:numPr>
          <w:ilvl w:val="0"/>
          <w:numId w:val="4"/>
        </w:numPr>
        <w:shd w:val="clear" w:color="auto" w:fill="auto"/>
        <w:tabs>
          <w:tab w:val="clear" w:pos="408"/>
          <w:tab w:val="left" w:pos="174" w:leader="none"/>
        </w:tabs>
        <w:spacing w:before="0" w:after="0"/>
        <w:ind w:left="20" w:hanging="0"/>
        <w:rPr>
          <w:sz w:val="24"/>
          <w:szCs w:val="24"/>
        </w:rPr>
      </w:pPr>
      <w:r>
        <w:rPr>
          <w:rFonts w:cs="Times New Roman" w:ascii="Times New Roman" w:hAnsi="Times New Roman"/>
          <w:sz w:val="24"/>
          <w:szCs w:val="24"/>
        </w:rPr>
        <w:t>затрудняюсь ответить - 4%</w:t>
      </w:r>
    </w:p>
    <w:p>
      <w:pPr>
        <w:pStyle w:val="11"/>
        <w:numPr>
          <w:ilvl w:val="0"/>
          <w:numId w:val="4"/>
        </w:numPr>
        <w:shd w:val="clear" w:color="auto" w:fill="auto"/>
        <w:tabs>
          <w:tab w:val="clear" w:pos="408"/>
          <w:tab w:val="left" w:pos="188" w:leader="none"/>
        </w:tabs>
        <w:spacing w:before="0" w:after="0"/>
        <w:ind w:left="20" w:hanging="0"/>
        <w:rPr>
          <w:sz w:val="24"/>
          <w:szCs w:val="24"/>
        </w:rPr>
      </w:pPr>
      <w:r>
        <w:rPr>
          <w:rFonts w:cs="Times New Roman" w:ascii="Times New Roman" w:hAnsi="Times New Roman"/>
          <w:sz w:val="24"/>
          <w:szCs w:val="24"/>
        </w:rPr>
        <w:t>нет - 4%</w:t>
      </w:r>
    </w:p>
    <w:p>
      <w:pPr>
        <w:pStyle w:val="22"/>
        <w:numPr>
          <w:ilvl w:val="0"/>
          <w:numId w:val="3"/>
        </w:numPr>
        <w:shd w:val="clear" w:color="auto" w:fill="auto"/>
        <w:tabs>
          <w:tab w:val="clear" w:pos="408"/>
          <w:tab w:val="left" w:pos="558" w:leader="none"/>
        </w:tabs>
        <w:spacing w:lineRule="atLeast" w:line="240"/>
        <w:ind w:left="20" w:right="20" w:firstLine="300"/>
        <w:jc w:val="both"/>
        <w:rPr>
          <w:sz w:val="24"/>
          <w:szCs w:val="24"/>
          <w:lang w:val="ru-RU"/>
        </w:rPr>
      </w:pPr>
      <w:r>
        <w:rPr>
          <w:rFonts w:ascii="Times New Roman" w:hAnsi="Times New Roman"/>
          <w:sz w:val="24"/>
          <w:szCs w:val="24"/>
          <w:lang w:val="ru-RU"/>
        </w:rPr>
        <w:t>Считаете ли вы, что общеобразовательное учреждение дает вашему ребенку достаточно знаний, чтобы он мог свободно ориентироваться в обществе:</w:t>
      </w:r>
    </w:p>
    <w:p>
      <w:pPr>
        <w:pStyle w:val="11"/>
        <w:numPr>
          <w:ilvl w:val="0"/>
          <w:numId w:val="4"/>
        </w:numPr>
        <w:shd w:val="clear" w:color="auto" w:fill="auto"/>
        <w:tabs>
          <w:tab w:val="clear" w:pos="408"/>
          <w:tab w:val="left" w:pos="178" w:leader="none"/>
        </w:tabs>
        <w:spacing w:before="0" w:after="0"/>
        <w:ind w:left="20" w:hanging="0"/>
        <w:rPr>
          <w:sz w:val="24"/>
          <w:szCs w:val="24"/>
        </w:rPr>
      </w:pPr>
      <w:r>
        <w:rPr>
          <w:rFonts w:cs="Times New Roman" w:ascii="Times New Roman" w:hAnsi="Times New Roman"/>
          <w:sz w:val="24"/>
          <w:szCs w:val="24"/>
        </w:rPr>
        <w:t>да – 76%</w:t>
      </w:r>
    </w:p>
    <w:p>
      <w:pPr>
        <w:pStyle w:val="11"/>
        <w:numPr>
          <w:ilvl w:val="0"/>
          <w:numId w:val="4"/>
        </w:numPr>
        <w:shd w:val="clear" w:color="auto" w:fill="auto"/>
        <w:tabs>
          <w:tab w:val="clear" w:pos="408"/>
          <w:tab w:val="left" w:pos="178" w:leader="none"/>
        </w:tabs>
        <w:spacing w:before="0" w:after="0"/>
        <w:ind w:left="20" w:hanging="0"/>
        <w:rPr>
          <w:sz w:val="24"/>
          <w:szCs w:val="24"/>
        </w:rPr>
      </w:pPr>
      <w:r>
        <w:rPr>
          <w:rFonts w:cs="Times New Roman" w:ascii="Times New Roman" w:hAnsi="Times New Roman"/>
          <w:sz w:val="24"/>
          <w:szCs w:val="24"/>
        </w:rPr>
        <w:t>затрудняюсь ответить – 20%</w:t>
      </w:r>
    </w:p>
    <w:p>
      <w:pPr>
        <w:pStyle w:val="11"/>
        <w:numPr>
          <w:ilvl w:val="0"/>
          <w:numId w:val="4"/>
        </w:numPr>
        <w:shd w:val="clear" w:color="auto" w:fill="auto"/>
        <w:tabs>
          <w:tab w:val="clear" w:pos="408"/>
          <w:tab w:val="left" w:pos="183" w:leader="none"/>
        </w:tabs>
        <w:spacing w:before="0" w:after="2"/>
        <w:ind w:left="20" w:hanging="0"/>
        <w:rPr>
          <w:sz w:val="24"/>
          <w:szCs w:val="24"/>
        </w:rPr>
      </w:pPr>
      <w:r>
        <w:rPr>
          <w:rFonts w:cs="Times New Roman" w:ascii="Times New Roman" w:hAnsi="Times New Roman"/>
          <w:sz w:val="24"/>
          <w:szCs w:val="24"/>
        </w:rPr>
        <w:t>нет – 4%</w:t>
      </w:r>
    </w:p>
    <w:p>
      <w:pPr>
        <w:pStyle w:val="22"/>
        <w:numPr>
          <w:ilvl w:val="0"/>
          <w:numId w:val="3"/>
        </w:numPr>
        <w:shd w:val="clear" w:color="auto" w:fill="auto"/>
        <w:tabs>
          <w:tab w:val="clear" w:pos="408"/>
          <w:tab w:val="left" w:pos="606" w:leader="none"/>
        </w:tabs>
        <w:spacing w:lineRule="atLeast" w:line="240"/>
        <w:ind w:left="40" w:right="280" w:firstLine="260"/>
        <w:jc w:val="left"/>
        <w:rPr>
          <w:sz w:val="24"/>
          <w:szCs w:val="24"/>
          <w:lang w:val="ru-RU"/>
        </w:rPr>
      </w:pPr>
      <w:r>
        <w:rPr>
          <w:rFonts w:ascii="Times New Roman" w:hAnsi="Times New Roman"/>
          <w:sz w:val="24"/>
          <w:szCs w:val="24"/>
          <w:lang w:val="ru-RU"/>
        </w:rPr>
        <w:t>Как вы в целом оценили уровень профессионализма учителей образовательного учреждения, которое посещает ваш ребенок:</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очень высокий - 28%</w:t>
      </w:r>
    </w:p>
    <w:p>
      <w:pPr>
        <w:pStyle w:val="11"/>
        <w:numPr>
          <w:ilvl w:val="0"/>
          <w:numId w:val="4"/>
        </w:numPr>
        <w:shd w:val="clear" w:color="auto" w:fill="auto"/>
        <w:tabs>
          <w:tab w:val="clear" w:pos="408"/>
          <w:tab w:val="left" w:pos="203" w:leader="none"/>
        </w:tabs>
        <w:spacing w:before="0" w:after="0"/>
        <w:ind w:left="40" w:hanging="0"/>
        <w:jc w:val="left"/>
        <w:rPr>
          <w:sz w:val="24"/>
          <w:szCs w:val="24"/>
        </w:rPr>
      </w:pPr>
      <w:r>
        <w:rPr>
          <w:rFonts w:cs="Times New Roman" w:ascii="Times New Roman" w:hAnsi="Times New Roman"/>
          <w:sz w:val="24"/>
          <w:szCs w:val="24"/>
        </w:rPr>
        <w:t>довольно высокий - 52%</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на среднем уровне - 8%</w:t>
      </w:r>
    </w:p>
    <w:p>
      <w:pPr>
        <w:pStyle w:val="11"/>
        <w:numPr>
          <w:ilvl w:val="0"/>
          <w:numId w:val="4"/>
        </w:numPr>
        <w:shd w:val="clear" w:color="auto" w:fill="auto"/>
        <w:tabs>
          <w:tab w:val="clear" w:pos="408"/>
          <w:tab w:val="left" w:pos="203" w:leader="none"/>
        </w:tabs>
        <w:spacing w:before="0" w:after="0"/>
        <w:ind w:left="40" w:hanging="0"/>
        <w:jc w:val="left"/>
        <w:rPr>
          <w:rFonts w:ascii="Times New Roman" w:hAnsi="Times New Roman"/>
          <w:sz w:val="24"/>
          <w:szCs w:val="24"/>
        </w:rPr>
      </w:pPr>
      <w:r>
        <w:rPr>
          <w:rFonts w:cs="Times New Roman" w:ascii="Times New Roman" w:hAnsi="Times New Roman"/>
          <w:sz w:val="24"/>
          <w:szCs w:val="24"/>
        </w:rPr>
        <w:t>довольно низкий - 0</w:t>
      </w:r>
      <w:r>
        <w:rPr>
          <w:rStyle w:val="Style17"/>
          <w:rFonts w:ascii="Times New Roman" w:hAnsi="Times New Roman"/>
          <w:sz w:val="24"/>
          <w:szCs w:val="24"/>
          <w:lang w:eastAsia="ru-RU"/>
        </w:rPr>
        <w:t>%</w:t>
      </w:r>
    </w:p>
    <w:p>
      <w:pPr>
        <w:pStyle w:val="11"/>
        <w:numPr>
          <w:ilvl w:val="0"/>
          <w:numId w:val="4"/>
        </w:numPr>
        <w:shd w:val="clear" w:color="auto" w:fill="auto"/>
        <w:tabs>
          <w:tab w:val="clear" w:pos="408"/>
          <w:tab w:val="left" w:pos="203" w:leader="none"/>
        </w:tabs>
        <w:spacing w:before="0" w:after="0"/>
        <w:ind w:left="40" w:hanging="0"/>
        <w:jc w:val="left"/>
        <w:rPr>
          <w:rFonts w:ascii="Times New Roman" w:hAnsi="Times New Roman"/>
          <w:sz w:val="24"/>
          <w:szCs w:val="24"/>
        </w:rPr>
      </w:pPr>
      <w:r>
        <w:rPr>
          <w:rStyle w:val="Style17"/>
          <w:rFonts w:ascii="Times New Roman" w:hAnsi="Times New Roman"/>
          <w:sz w:val="24"/>
          <w:szCs w:val="24"/>
          <w:lang w:eastAsia="ru-RU"/>
        </w:rPr>
        <w:t>затрудняюсь ответить – 12%</w:t>
      </w:r>
    </w:p>
    <w:p>
      <w:pPr>
        <w:pStyle w:val="11"/>
        <w:numPr>
          <w:ilvl w:val="0"/>
          <w:numId w:val="4"/>
        </w:numPr>
        <w:shd w:val="clear" w:color="auto" w:fill="auto"/>
        <w:tabs>
          <w:tab w:val="clear" w:pos="408"/>
          <w:tab w:val="left" w:pos="203" w:leader="none"/>
        </w:tabs>
        <w:spacing w:before="0" w:after="0"/>
        <w:ind w:left="40" w:hanging="0"/>
        <w:jc w:val="left"/>
        <w:rPr>
          <w:rFonts w:ascii="Times New Roman" w:hAnsi="Times New Roman"/>
          <w:sz w:val="24"/>
          <w:szCs w:val="24"/>
        </w:rPr>
      </w:pPr>
      <w:r>
        <w:rPr>
          <w:rStyle w:val="Style17"/>
          <w:rFonts w:ascii="Times New Roman" w:hAnsi="Times New Roman"/>
          <w:sz w:val="24"/>
          <w:szCs w:val="24"/>
          <w:lang w:eastAsia="ru-RU"/>
        </w:rPr>
        <w:t>очень низкий – 0 %</w:t>
      </w:r>
    </w:p>
    <w:p>
      <w:pPr>
        <w:pStyle w:val="22"/>
        <w:numPr>
          <w:ilvl w:val="0"/>
          <w:numId w:val="3"/>
        </w:numPr>
        <w:shd w:val="clear" w:color="auto" w:fill="auto"/>
        <w:tabs>
          <w:tab w:val="clear" w:pos="408"/>
          <w:tab w:val="left" w:pos="602" w:leader="none"/>
        </w:tabs>
        <w:spacing w:lineRule="atLeast" w:line="240"/>
        <w:ind w:left="40" w:right="280" w:firstLine="260"/>
        <w:jc w:val="left"/>
        <w:rPr>
          <w:sz w:val="24"/>
          <w:szCs w:val="24"/>
          <w:lang w:val="ru-RU"/>
        </w:rPr>
      </w:pPr>
      <w:r>
        <w:rPr>
          <w:rFonts w:ascii="Times New Roman" w:hAnsi="Times New Roman"/>
          <w:sz w:val="24"/>
          <w:szCs w:val="24"/>
          <w:lang w:val="ru-RU"/>
        </w:rPr>
        <w:t>Испытывает ли ваш ребенок трудности в процессе обучения, какие (можно выбрать несколько вариантов ответа):</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не испытывает трудностей -36%</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высокая учебная нагрузка – 42%</w:t>
      </w:r>
    </w:p>
    <w:p>
      <w:pPr>
        <w:pStyle w:val="11"/>
        <w:numPr>
          <w:ilvl w:val="0"/>
          <w:numId w:val="4"/>
        </w:numPr>
        <w:shd w:val="clear" w:color="auto" w:fill="auto"/>
        <w:tabs>
          <w:tab w:val="clear" w:pos="408"/>
          <w:tab w:val="left" w:pos="203" w:leader="none"/>
        </w:tabs>
        <w:spacing w:before="0" w:after="0"/>
        <w:ind w:left="40" w:hanging="0"/>
        <w:jc w:val="left"/>
        <w:rPr>
          <w:rFonts w:ascii="Times New Roman" w:hAnsi="Times New Roman"/>
          <w:sz w:val="24"/>
          <w:szCs w:val="24"/>
        </w:rPr>
      </w:pPr>
      <w:r>
        <w:rPr>
          <w:rFonts w:cs="Times New Roman" w:ascii="Times New Roman" w:hAnsi="Times New Roman"/>
          <w:sz w:val="24"/>
          <w:szCs w:val="24"/>
        </w:rPr>
        <w:t xml:space="preserve">отсутствие интереса к предмету – </w:t>
      </w:r>
      <w:r>
        <w:rPr>
          <w:rStyle w:val="Style16"/>
          <w:rFonts w:ascii="Times New Roman" w:hAnsi="Times New Roman"/>
          <w:sz w:val="24"/>
          <w:szCs w:val="24"/>
          <w:lang w:eastAsia="ru-RU"/>
        </w:rPr>
        <w:t>36</w:t>
      </w:r>
      <w:r>
        <w:rPr>
          <w:rStyle w:val="Style17"/>
          <w:rFonts w:ascii="Times New Roman" w:hAnsi="Times New Roman"/>
          <w:sz w:val="24"/>
          <w:szCs w:val="24"/>
          <w:lang w:eastAsia="ru-RU"/>
        </w:rPr>
        <w:t>%</w:t>
      </w:r>
    </w:p>
    <w:p>
      <w:pPr>
        <w:pStyle w:val="11"/>
        <w:numPr>
          <w:ilvl w:val="0"/>
          <w:numId w:val="4"/>
        </w:numPr>
        <w:shd w:val="clear" w:color="auto" w:fill="auto"/>
        <w:tabs>
          <w:tab w:val="clear" w:pos="408"/>
          <w:tab w:val="left" w:pos="198" w:leader="none"/>
        </w:tabs>
        <w:spacing w:before="0" w:after="0"/>
        <w:ind w:left="40" w:hanging="0"/>
        <w:jc w:val="left"/>
        <w:rPr>
          <w:sz w:val="24"/>
          <w:szCs w:val="24"/>
        </w:rPr>
      </w:pPr>
      <w:r>
        <w:rPr>
          <w:rFonts w:cs="Times New Roman" w:ascii="Times New Roman" w:hAnsi="Times New Roman"/>
          <w:sz w:val="24"/>
          <w:szCs w:val="24"/>
        </w:rPr>
        <w:t>затрудняюсь ответить- 8%</w:t>
      </w:r>
    </w:p>
    <w:p>
      <w:pPr>
        <w:pStyle w:val="11"/>
        <w:numPr>
          <w:ilvl w:val="0"/>
          <w:numId w:val="4"/>
        </w:numPr>
        <w:shd w:val="clear" w:color="auto" w:fill="auto"/>
        <w:tabs>
          <w:tab w:val="clear" w:pos="408"/>
          <w:tab w:val="left" w:pos="203" w:leader="none"/>
        </w:tabs>
        <w:spacing w:before="0" w:after="0"/>
        <w:ind w:left="40" w:hanging="0"/>
        <w:jc w:val="left"/>
        <w:rPr>
          <w:sz w:val="24"/>
          <w:szCs w:val="24"/>
        </w:rPr>
      </w:pPr>
      <w:r>
        <w:rPr>
          <w:rFonts w:cs="Times New Roman" w:ascii="Times New Roman" w:hAnsi="Times New Roman"/>
          <w:sz w:val="24"/>
          <w:szCs w:val="24"/>
        </w:rPr>
        <w:t>другое-8%</w:t>
      </w:r>
    </w:p>
    <w:p>
      <w:pPr>
        <w:pStyle w:val="11"/>
        <w:numPr>
          <w:ilvl w:val="0"/>
          <w:numId w:val="4"/>
        </w:numPr>
        <w:shd w:val="clear" w:color="auto" w:fill="auto"/>
        <w:tabs>
          <w:tab w:val="clear" w:pos="408"/>
          <w:tab w:val="left" w:pos="198" w:leader="none"/>
        </w:tabs>
        <w:spacing w:before="0" w:after="0"/>
        <w:ind w:left="40" w:hanging="0"/>
        <w:jc w:val="left"/>
        <w:rPr>
          <w:sz w:val="24"/>
          <w:szCs w:val="24"/>
        </w:rPr>
      </w:pPr>
      <w:r>
        <w:rPr>
          <w:rFonts w:cs="Times New Roman" w:ascii="Times New Roman" w:hAnsi="Times New Roman"/>
          <w:sz w:val="24"/>
          <w:szCs w:val="24"/>
        </w:rPr>
        <w:t>ухудшение состояния здоровья – 4%</w:t>
      </w:r>
    </w:p>
    <w:p>
      <w:pPr>
        <w:pStyle w:val="11"/>
        <w:numPr>
          <w:ilvl w:val="0"/>
          <w:numId w:val="4"/>
        </w:numPr>
        <w:shd w:val="clear" w:color="auto" w:fill="auto"/>
        <w:tabs>
          <w:tab w:val="clear" w:pos="408"/>
          <w:tab w:val="left" w:pos="198" w:leader="none"/>
        </w:tabs>
        <w:spacing w:before="0" w:after="0"/>
        <w:ind w:left="40" w:hanging="0"/>
        <w:jc w:val="left"/>
        <w:rPr>
          <w:sz w:val="24"/>
          <w:szCs w:val="24"/>
          <w:lang w:val="ru-RU"/>
        </w:rPr>
      </w:pPr>
      <w:r>
        <w:rPr>
          <w:rFonts w:cs="Times New Roman" w:ascii="Times New Roman" w:hAnsi="Times New Roman"/>
          <w:sz w:val="24"/>
          <w:szCs w:val="24"/>
          <w:lang w:val="ru-RU"/>
        </w:rPr>
        <w:t>трудности в общении с учителями – 16%</w:t>
      </w:r>
    </w:p>
    <w:p>
      <w:pPr>
        <w:pStyle w:val="11"/>
        <w:numPr>
          <w:ilvl w:val="0"/>
          <w:numId w:val="4"/>
        </w:numPr>
        <w:shd w:val="clear" w:color="auto" w:fill="auto"/>
        <w:tabs>
          <w:tab w:val="clear" w:pos="408"/>
          <w:tab w:val="left" w:pos="198" w:leader="none"/>
        </w:tabs>
        <w:spacing w:before="0" w:after="0"/>
        <w:ind w:left="40" w:hanging="0"/>
        <w:jc w:val="left"/>
        <w:rPr>
          <w:sz w:val="24"/>
          <w:szCs w:val="24"/>
        </w:rPr>
      </w:pPr>
      <w:r>
        <w:rPr>
          <w:rFonts w:cs="Times New Roman" w:ascii="Times New Roman" w:hAnsi="Times New Roman"/>
          <w:sz w:val="24"/>
          <w:szCs w:val="24"/>
        </w:rPr>
        <w:t>трудности с одноклассниками – 12%</w:t>
      </w:r>
    </w:p>
    <w:p>
      <w:pPr>
        <w:pStyle w:val="22"/>
        <w:numPr>
          <w:ilvl w:val="0"/>
          <w:numId w:val="3"/>
        </w:numPr>
        <w:shd w:val="clear" w:color="auto" w:fill="auto"/>
        <w:tabs>
          <w:tab w:val="clear" w:pos="408"/>
          <w:tab w:val="left" w:pos="606" w:leader="none"/>
        </w:tabs>
        <w:spacing w:lineRule="atLeast" w:line="240"/>
        <w:ind w:left="40" w:right="280" w:firstLine="260"/>
        <w:jc w:val="left"/>
        <w:rPr>
          <w:sz w:val="24"/>
          <w:szCs w:val="24"/>
          <w:lang w:val="ru-RU"/>
        </w:rPr>
      </w:pPr>
      <w:r>
        <w:rPr>
          <w:rFonts w:ascii="Times New Roman" w:hAnsi="Times New Roman"/>
          <w:sz w:val="24"/>
          <w:szCs w:val="24"/>
          <w:lang w:val="ru-RU"/>
        </w:rPr>
        <w:t>Каков характер взаимоотношений вашего сына (дочери) с учителями:</w:t>
      </w:r>
    </w:p>
    <w:p>
      <w:pPr>
        <w:pStyle w:val="11"/>
        <w:numPr>
          <w:ilvl w:val="0"/>
          <w:numId w:val="4"/>
        </w:numPr>
        <w:shd w:val="clear" w:color="auto" w:fill="auto"/>
        <w:tabs>
          <w:tab w:val="clear" w:pos="408"/>
          <w:tab w:val="left" w:pos="208" w:leader="none"/>
        </w:tabs>
        <w:spacing w:before="0" w:after="0"/>
        <w:ind w:left="40" w:hanging="0"/>
        <w:jc w:val="left"/>
        <w:rPr>
          <w:sz w:val="24"/>
          <w:szCs w:val="24"/>
          <w:lang w:val="ru-RU"/>
        </w:rPr>
      </w:pPr>
      <w:r>
        <w:rPr>
          <w:rFonts w:cs="Times New Roman" w:ascii="Times New Roman" w:hAnsi="Times New Roman"/>
          <w:sz w:val="24"/>
          <w:szCs w:val="24"/>
          <w:lang w:val="ru-RU"/>
        </w:rPr>
        <w:t>хорошие отношения со всеми учителями – 34%)</w:t>
      </w:r>
    </w:p>
    <w:p>
      <w:pPr>
        <w:pStyle w:val="11"/>
        <w:numPr>
          <w:ilvl w:val="0"/>
          <w:numId w:val="4"/>
        </w:numPr>
        <w:shd w:val="clear" w:color="auto" w:fill="auto"/>
        <w:tabs>
          <w:tab w:val="clear" w:pos="408"/>
          <w:tab w:val="left" w:pos="203" w:leader="none"/>
        </w:tabs>
        <w:spacing w:before="0" w:after="0"/>
        <w:ind w:left="40" w:hanging="0"/>
        <w:jc w:val="left"/>
        <w:rPr>
          <w:sz w:val="24"/>
          <w:szCs w:val="24"/>
          <w:lang w:val="ru-RU"/>
        </w:rPr>
      </w:pPr>
      <w:r>
        <w:rPr>
          <w:rFonts w:cs="Times New Roman" w:ascii="Times New Roman" w:hAnsi="Times New Roman"/>
          <w:sz w:val="24"/>
          <w:szCs w:val="24"/>
          <w:lang w:val="ru-RU"/>
        </w:rPr>
        <w:t>взаимоотношения ограничиваются только учебными вопросами - 42%</w:t>
      </w:r>
    </w:p>
    <w:p>
      <w:pPr>
        <w:pStyle w:val="11"/>
        <w:numPr>
          <w:ilvl w:val="0"/>
          <w:numId w:val="4"/>
        </w:numPr>
        <w:shd w:val="clear" w:color="auto" w:fill="auto"/>
        <w:tabs>
          <w:tab w:val="clear" w:pos="408"/>
          <w:tab w:val="left" w:pos="198" w:leader="none"/>
        </w:tabs>
        <w:spacing w:before="0" w:after="0"/>
        <w:ind w:left="40" w:hanging="0"/>
        <w:jc w:val="left"/>
        <w:rPr>
          <w:rFonts w:ascii="Times New Roman" w:hAnsi="Times New Roman"/>
          <w:sz w:val="24"/>
          <w:szCs w:val="24"/>
          <w:lang w:val="ru-RU"/>
        </w:rPr>
      </w:pPr>
      <w:r>
        <w:rPr>
          <w:rFonts w:cs="Times New Roman" w:ascii="Times New Roman" w:hAnsi="Times New Roman"/>
          <w:sz w:val="24"/>
          <w:szCs w:val="24"/>
          <w:lang w:val="ru-RU"/>
        </w:rPr>
        <w:t xml:space="preserve">хорошие отношения только с некоторыми учителями – </w:t>
      </w:r>
      <w:r>
        <w:rPr>
          <w:rStyle w:val="Style16"/>
          <w:rFonts w:ascii="Times New Roman" w:hAnsi="Times New Roman"/>
          <w:sz w:val="24"/>
          <w:szCs w:val="24"/>
          <w:lang w:eastAsia="ru-RU"/>
        </w:rPr>
        <w:t>8</w:t>
      </w:r>
      <w:r>
        <w:rPr>
          <w:rStyle w:val="Style17"/>
          <w:rFonts w:ascii="Times New Roman" w:hAnsi="Times New Roman"/>
          <w:sz w:val="24"/>
          <w:szCs w:val="24"/>
          <w:lang w:eastAsia="ru-RU"/>
        </w:rPr>
        <w:t>%</w:t>
      </w:r>
    </w:p>
    <w:p>
      <w:pPr>
        <w:pStyle w:val="11"/>
        <w:numPr>
          <w:ilvl w:val="0"/>
          <w:numId w:val="4"/>
        </w:numPr>
        <w:shd w:val="clear" w:color="auto" w:fill="auto"/>
        <w:tabs>
          <w:tab w:val="clear" w:pos="408"/>
          <w:tab w:val="left" w:pos="198" w:leader="none"/>
        </w:tabs>
        <w:spacing w:before="0" w:after="0"/>
        <w:ind w:left="40" w:hanging="0"/>
        <w:jc w:val="left"/>
        <w:rPr>
          <w:rFonts w:ascii="Times New Roman" w:hAnsi="Times New Roman"/>
          <w:sz w:val="24"/>
          <w:szCs w:val="24"/>
        </w:rPr>
      </w:pPr>
      <w:r>
        <w:rPr>
          <w:rStyle w:val="Style17"/>
          <w:rFonts w:ascii="Times New Roman" w:hAnsi="Times New Roman"/>
          <w:sz w:val="24"/>
          <w:szCs w:val="24"/>
          <w:lang w:eastAsia="ru-RU"/>
        </w:rPr>
        <w:t>затрудняюсь ответить – 8%</w:t>
      </w:r>
    </w:p>
    <w:p>
      <w:pPr>
        <w:pStyle w:val="11"/>
        <w:numPr>
          <w:ilvl w:val="0"/>
          <w:numId w:val="4"/>
        </w:numPr>
        <w:shd w:val="clear" w:color="auto" w:fill="auto"/>
        <w:tabs>
          <w:tab w:val="clear" w:pos="408"/>
          <w:tab w:val="left" w:pos="198" w:leader="none"/>
        </w:tabs>
        <w:spacing w:before="0" w:after="0"/>
        <w:ind w:left="40" w:hanging="0"/>
        <w:jc w:val="left"/>
        <w:rPr>
          <w:rFonts w:ascii="Times New Roman" w:hAnsi="Times New Roman"/>
          <w:sz w:val="24"/>
          <w:szCs w:val="24"/>
          <w:lang w:val="ru-RU"/>
        </w:rPr>
      </w:pPr>
      <w:r>
        <w:rPr>
          <w:rStyle w:val="Style17"/>
          <w:rFonts w:ascii="Times New Roman" w:hAnsi="Times New Roman"/>
          <w:sz w:val="24"/>
          <w:szCs w:val="24"/>
          <w:lang w:eastAsia="ru-RU"/>
        </w:rPr>
        <w:t>чаще всего отношения носят конфликтный характер – 8%</w:t>
      </w:r>
    </w:p>
    <w:p>
      <w:pPr>
        <w:pStyle w:val="22"/>
        <w:numPr>
          <w:ilvl w:val="0"/>
          <w:numId w:val="3"/>
        </w:numPr>
        <w:shd w:val="clear" w:color="auto" w:fill="auto"/>
        <w:tabs>
          <w:tab w:val="clear" w:pos="408"/>
          <w:tab w:val="left" w:pos="587" w:leader="none"/>
        </w:tabs>
        <w:spacing w:lineRule="atLeast" w:line="240"/>
        <w:ind w:left="40" w:right="280" w:firstLine="260"/>
        <w:jc w:val="left"/>
        <w:rPr>
          <w:sz w:val="24"/>
          <w:szCs w:val="24"/>
          <w:lang w:val="ru-RU"/>
        </w:rPr>
      </w:pPr>
      <w:r>
        <w:rPr>
          <w:rFonts w:ascii="Times New Roman" w:hAnsi="Times New Roman"/>
          <w:sz w:val="24"/>
          <w:szCs w:val="24"/>
          <w:lang w:val="ru-RU"/>
        </w:rPr>
        <w:t>Какие взаимоотношения, на ваш взгляд, преобладают между учениками в вашем классе:</w:t>
      </w:r>
    </w:p>
    <w:p>
      <w:pPr>
        <w:pStyle w:val="22"/>
        <w:shd w:val="clear" w:color="auto" w:fill="auto"/>
        <w:tabs>
          <w:tab w:val="clear" w:pos="408"/>
          <w:tab w:val="left" w:pos="587" w:leader="none"/>
        </w:tabs>
        <w:spacing w:lineRule="atLeast" w:line="240"/>
        <w:ind w:left="40" w:right="280" w:hanging="0"/>
        <w:jc w:val="left"/>
        <w:rPr>
          <w:sz w:val="24"/>
          <w:szCs w:val="24"/>
        </w:rPr>
      </w:pPr>
      <w:r>
        <w:rPr>
          <w:rFonts w:ascii="Times New Roman" w:hAnsi="Times New Roman"/>
          <w:sz w:val="24"/>
          <w:szCs w:val="24"/>
        </w:rPr>
        <w:t xml:space="preserve">- </w:t>
      </w:r>
      <w:r>
        <w:rPr>
          <w:rFonts w:ascii="Times New Roman" w:hAnsi="Times New Roman"/>
          <w:b w:val="false"/>
          <w:sz w:val="24"/>
          <w:szCs w:val="24"/>
        </w:rPr>
        <w:t>доброжелательные, дружеские</w:t>
      </w:r>
      <w:r>
        <w:rPr>
          <w:rFonts w:ascii="Times New Roman" w:hAnsi="Times New Roman"/>
          <w:sz w:val="24"/>
          <w:szCs w:val="24"/>
        </w:rPr>
        <w:t xml:space="preserve"> – </w:t>
      </w:r>
      <w:r>
        <w:rPr>
          <w:rFonts w:ascii="Times New Roman" w:hAnsi="Times New Roman"/>
          <w:b w:val="false"/>
          <w:sz w:val="24"/>
          <w:szCs w:val="24"/>
        </w:rPr>
        <w:t>56%</w:t>
      </w:r>
    </w:p>
    <w:p>
      <w:pPr>
        <w:pStyle w:val="22"/>
        <w:shd w:val="clear" w:color="auto" w:fill="auto"/>
        <w:tabs>
          <w:tab w:val="clear" w:pos="408"/>
          <w:tab w:val="left" w:pos="587" w:leader="none"/>
        </w:tabs>
        <w:spacing w:lineRule="atLeast" w:line="240"/>
        <w:ind w:left="40" w:right="280" w:hanging="0"/>
        <w:jc w:val="left"/>
        <w:rPr>
          <w:sz w:val="24"/>
          <w:szCs w:val="24"/>
        </w:rPr>
      </w:pPr>
      <w:r>
        <w:rPr>
          <w:rFonts w:ascii="Times New Roman" w:hAnsi="Times New Roman"/>
          <w:b w:val="false"/>
          <w:sz w:val="24"/>
          <w:szCs w:val="24"/>
        </w:rPr>
        <w:t>- затрудняюсь ответить – 8%</w:t>
      </w:r>
    </w:p>
    <w:p>
      <w:pPr>
        <w:pStyle w:val="11"/>
        <w:numPr>
          <w:ilvl w:val="0"/>
          <w:numId w:val="4"/>
        </w:numPr>
        <w:shd w:val="clear" w:color="auto" w:fill="auto"/>
        <w:tabs>
          <w:tab w:val="clear" w:pos="408"/>
          <w:tab w:val="left" w:pos="208" w:leader="none"/>
        </w:tabs>
        <w:spacing w:before="0" w:after="0"/>
        <w:ind w:left="40" w:hanging="0"/>
        <w:jc w:val="left"/>
        <w:rPr>
          <w:sz w:val="24"/>
          <w:szCs w:val="24"/>
          <w:lang w:val="ru-RU"/>
        </w:rPr>
      </w:pPr>
      <w:r>
        <w:rPr>
          <w:rFonts w:cs="Times New Roman" w:ascii="Times New Roman" w:hAnsi="Times New Roman"/>
          <w:sz w:val="24"/>
          <w:szCs w:val="24"/>
          <w:lang w:val="ru-RU"/>
        </w:rPr>
        <w:t>отношения на основе уважения, взаимопонимания – 32%</w:t>
      </w:r>
    </w:p>
    <w:p>
      <w:pPr>
        <w:pStyle w:val="11"/>
        <w:numPr>
          <w:ilvl w:val="0"/>
          <w:numId w:val="4"/>
        </w:numPr>
        <w:shd w:val="clear" w:color="auto" w:fill="auto"/>
        <w:tabs>
          <w:tab w:val="clear" w:pos="408"/>
          <w:tab w:val="left" w:pos="208" w:leader="none"/>
        </w:tabs>
        <w:spacing w:before="0" w:after="0"/>
        <w:ind w:left="40" w:hanging="0"/>
        <w:jc w:val="left"/>
        <w:rPr>
          <w:sz w:val="24"/>
          <w:szCs w:val="24"/>
          <w:lang w:val="ru-RU"/>
        </w:rPr>
      </w:pPr>
      <w:r>
        <w:rPr>
          <w:rFonts w:cs="Times New Roman" w:ascii="Times New Roman" w:hAnsi="Times New Roman"/>
          <w:sz w:val="24"/>
          <w:szCs w:val="24"/>
          <w:lang w:val="ru-RU"/>
        </w:rPr>
        <w:t>безразличные, каждый сам по себе – 4%</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натянутые, конфликтные – 0%</w:t>
      </w:r>
    </w:p>
    <w:p>
      <w:pPr>
        <w:pStyle w:val="22"/>
        <w:numPr>
          <w:ilvl w:val="0"/>
          <w:numId w:val="3"/>
        </w:numPr>
        <w:shd w:val="clear" w:color="auto" w:fill="auto"/>
        <w:tabs>
          <w:tab w:val="clear" w:pos="408"/>
          <w:tab w:val="left" w:pos="659" w:leader="none"/>
        </w:tabs>
        <w:spacing w:lineRule="atLeast" w:line="240"/>
        <w:ind w:left="40" w:right="280" w:firstLine="260"/>
        <w:jc w:val="left"/>
        <w:rPr>
          <w:sz w:val="24"/>
          <w:szCs w:val="24"/>
          <w:lang w:val="ru-RU"/>
        </w:rPr>
      </w:pPr>
      <w:r>
        <w:rPr>
          <w:rFonts w:ascii="Times New Roman" w:hAnsi="Times New Roman"/>
          <w:sz w:val="24"/>
          <w:szCs w:val="24"/>
          <w:lang w:val="ru-RU"/>
        </w:rPr>
        <w:t>Каковы на ваш взгляд условия обучения в вашем образовательном учреждении (обеспеченность учебниками, наглядными пособиями):</w:t>
      </w:r>
    </w:p>
    <w:p>
      <w:pPr>
        <w:pStyle w:val="11"/>
        <w:numPr>
          <w:ilvl w:val="0"/>
          <w:numId w:val="4"/>
        </w:numPr>
        <w:shd w:val="clear" w:color="auto" w:fill="auto"/>
        <w:tabs>
          <w:tab w:val="clear" w:pos="408"/>
          <w:tab w:val="left" w:pos="198" w:leader="none"/>
        </w:tabs>
        <w:spacing w:before="0" w:after="0"/>
        <w:ind w:left="40" w:hanging="0"/>
        <w:jc w:val="left"/>
        <w:rPr>
          <w:sz w:val="24"/>
          <w:szCs w:val="24"/>
        </w:rPr>
      </w:pPr>
      <w:r>
        <w:rPr>
          <w:rFonts w:cs="Times New Roman" w:ascii="Times New Roman" w:hAnsi="Times New Roman"/>
          <w:sz w:val="24"/>
          <w:szCs w:val="24"/>
        </w:rPr>
        <w:t>удовлетворительные - 20%</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отличные - 8%)</w:t>
      </w:r>
    </w:p>
    <w:p>
      <w:pPr>
        <w:pStyle w:val="11"/>
        <w:numPr>
          <w:ilvl w:val="0"/>
          <w:numId w:val="4"/>
        </w:numPr>
        <w:shd w:val="clear" w:color="auto" w:fill="auto"/>
        <w:tabs>
          <w:tab w:val="clear" w:pos="408"/>
          <w:tab w:val="left" w:pos="203" w:leader="none"/>
        </w:tabs>
        <w:spacing w:before="0" w:after="0"/>
        <w:ind w:left="40" w:hanging="0"/>
        <w:jc w:val="left"/>
        <w:rPr>
          <w:sz w:val="24"/>
          <w:szCs w:val="24"/>
        </w:rPr>
      </w:pPr>
      <w:r>
        <w:rPr>
          <w:rFonts w:cs="Times New Roman" w:ascii="Times New Roman" w:hAnsi="Times New Roman"/>
          <w:sz w:val="24"/>
          <w:szCs w:val="24"/>
        </w:rPr>
        <w:t>хорошие - 72%)</w:t>
      </w:r>
    </w:p>
    <w:p>
      <w:pPr>
        <w:pStyle w:val="22"/>
        <w:numPr>
          <w:ilvl w:val="0"/>
          <w:numId w:val="3"/>
        </w:numPr>
        <w:shd w:val="clear" w:color="auto" w:fill="auto"/>
        <w:tabs>
          <w:tab w:val="clear" w:pos="408"/>
          <w:tab w:val="left" w:pos="736" w:leader="none"/>
        </w:tabs>
        <w:spacing w:lineRule="atLeast" w:line="240"/>
        <w:ind w:left="40" w:right="280" w:firstLine="260"/>
        <w:jc w:val="left"/>
        <w:rPr>
          <w:sz w:val="24"/>
          <w:szCs w:val="24"/>
          <w:lang w:val="ru-RU"/>
        </w:rPr>
      </w:pPr>
      <w:r>
        <w:rPr>
          <w:rFonts w:ascii="Times New Roman" w:hAnsi="Times New Roman"/>
          <w:sz w:val="24"/>
          <w:szCs w:val="24"/>
          <w:lang w:val="ru-RU"/>
        </w:rPr>
        <w:t>Каковы санитарно-гигиенические условия (освещение, тепло, чистота) в вашем общеобразовательном учреждении:</w:t>
      </w:r>
    </w:p>
    <w:p>
      <w:pPr>
        <w:pStyle w:val="22"/>
        <w:shd w:val="clear" w:color="auto" w:fill="auto"/>
        <w:tabs>
          <w:tab w:val="clear" w:pos="408"/>
          <w:tab w:val="left" w:pos="736" w:leader="none"/>
        </w:tabs>
        <w:spacing w:lineRule="atLeast" w:line="240"/>
        <w:ind w:left="40" w:right="280" w:hanging="0"/>
        <w:jc w:val="left"/>
        <w:rPr>
          <w:rFonts w:ascii="Times New Roman" w:hAnsi="Times New Roman"/>
          <w:sz w:val="24"/>
          <w:szCs w:val="24"/>
        </w:rPr>
      </w:pPr>
      <w:r>
        <w:rPr>
          <w:rFonts w:ascii="Times New Roman" w:hAnsi="Times New Roman"/>
          <w:b w:val="false"/>
          <w:sz w:val="24"/>
          <w:szCs w:val="24"/>
          <w:lang w:val="ru-RU"/>
        </w:rPr>
        <w:t xml:space="preserve"> </w:t>
      </w:r>
      <w:r>
        <w:rPr>
          <w:rFonts w:ascii="Times New Roman" w:hAnsi="Times New Roman"/>
          <w:b w:val="false"/>
          <w:sz w:val="24"/>
          <w:szCs w:val="24"/>
        </w:rPr>
        <w:t xml:space="preserve">- хорошие – </w:t>
      </w:r>
      <w:r>
        <w:rPr>
          <w:rStyle w:val="Style16"/>
          <w:rFonts w:ascii="Times New Roman" w:hAnsi="Times New Roman"/>
          <w:b w:val="false"/>
          <w:sz w:val="24"/>
          <w:szCs w:val="24"/>
          <w:lang w:eastAsia="ru-RU"/>
        </w:rPr>
        <w:t>64</w:t>
      </w:r>
      <w:r>
        <w:rPr>
          <w:rStyle w:val="Style17"/>
          <w:rFonts w:ascii="Times New Roman" w:hAnsi="Times New Roman"/>
          <w:b/>
          <w:sz w:val="24"/>
          <w:szCs w:val="24"/>
          <w:lang w:eastAsia="ru-RU"/>
        </w:rPr>
        <w:t xml:space="preserve"> %</w:t>
      </w:r>
    </w:p>
    <w:p>
      <w:pPr>
        <w:pStyle w:val="11"/>
        <w:numPr>
          <w:ilvl w:val="0"/>
          <w:numId w:val="4"/>
        </w:numPr>
        <w:shd w:val="clear" w:color="auto" w:fill="auto"/>
        <w:tabs>
          <w:tab w:val="clear" w:pos="408"/>
          <w:tab w:val="left" w:pos="198" w:leader="none"/>
        </w:tabs>
        <w:spacing w:before="0" w:after="0"/>
        <w:ind w:left="40" w:hanging="0"/>
        <w:jc w:val="left"/>
        <w:rPr>
          <w:sz w:val="24"/>
          <w:szCs w:val="24"/>
        </w:rPr>
      </w:pPr>
      <w:r>
        <w:rPr>
          <w:rFonts w:cs="Times New Roman" w:ascii="Times New Roman" w:hAnsi="Times New Roman"/>
          <w:sz w:val="24"/>
          <w:szCs w:val="24"/>
        </w:rPr>
        <w:t>удовлетворительные – 24%</w:t>
      </w:r>
    </w:p>
    <w:p>
      <w:pPr>
        <w:pStyle w:val="11"/>
        <w:numPr>
          <w:ilvl w:val="0"/>
          <w:numId w:val="4"/>
        </w:numPr>
        <w:shd w:val="clear" w:color="auto" w:fill="auto"/>
        <w:tabs>
          <w:tab w:val="clear" w:pos="408"/>
          <w:tab w:val="left" w:pos="198" w:leader="none"/>
        </w:tabs>
        <w:spacing w:before="0" w:after="0"/>
        <w:ind w:left="40" w:hanging="0"/>
        <w:jc w:val="left"/>
        <w:rPr>
          <w:sz w:val="24"/>
          <w:szCs w:val="24"/>
        </w:rPr>
      </w:pPr>
      <w:r>
        <w:rPr>
          <w:rFonts w:cs="Times New Roman" w:ascii="Times New Roman" w:hAnsi="Times New Roman"/>
          <w:sz w:val="24"/>
          <w:szCs w:val="24"/>
        </w:rPr>
        <w:t>отличные - 12%</w:t>
      </w:r>
    </w:p>
    <w:p>
      <w:pPr>
        <w:pStyle w:val="11"/>
        <w:numPr>
          <w:ilvl w:val="0"/>
          <w:numId w:val="4"/>
        </w:numPr>
        <w:shd w:val="clear" w:color="auto" w:fill="auto"/>
        <w:tabs>
          <w:tab w:val="clear" w:pos="408"/>
          <w:tab w:val="left" w:pos="198" w:leader="none"/>
        </w:tabs>
        <w:spacing w:before="0" w:after="0"/>
        <w:ind w:left="40" w:hanging="0"/>
        <w:jc w:val="left"/>
        <w:rPr>
          <w:rFonts w:ascii="Times New Roman" w:hAnsi="Times New Roman"/>
          <w:sz w:val="24"/>
          <w:szCs w:val="24"/>
        </w:rPr>
      </w:pPr>
      <w:r>
        <w:rPr>
          <w:rStyle w:val="Style17"/>
          <w:rFonts w:ascii="Times New Roman" w:hAnsi="Times New Roman"/>
          <w:sz w:val="24"/>
          <w:szCs w:val="24"/>
          <w:lang w:eastAsia="ru-RU"/>
        </w:rPr>
        <w:t xml:space="preserve"> </w:t>
      </w:r>
      <w:r>
        <w:rPr>
          <w:rStyle w:val="Style17"/>
          <w:rFonts w:ascii="Times New Roman" w:hAnsi="Times New Roman"/>
          <w:b w:val="false"/>
          <w:i w:val="false"/>
          <w:sz w:val="24"/>
          <w:szCs w:val="24"/>
          <w:lang w:eastAsia="ru-RU"/>
        </w:rPr>
        <w:t>неудовлетворительные 0%</w:t>
      </w:r>
    </w:p>
    <w:p>
      <w:pPr>
        <w:pStyle w:val="22"/>
        <w:numPr>
          <w:ilvl w:val="0"/>
          <w:numId w:val="3"/>
        </w:numPr>
        <w:shd w:val="clear" w:color="auto" w:fill="auto"/>
        <w:tabs>
          <w:tab w:val="clear" w:pos="408"/>
          <w:tab w:val="left" w:pos="602" w:leader="none"/>
        </w:tabs>
        <w:spacing w:lineRule="atLeast" w:line="240"/>
        <w:ind w:left="40" w:right="540" w:hanging="0"/>
        <w:jc w:val="left"/>
        <w:rPr>
          <w:sz w:val="24"/>
          <w:szCs w:val="24"/>
          <w:lang w:val="ru-RU"/>
        </w:rPr>
      </w:pPr>
      <w:r>
        <w:rPr>
          <w:rFonts w:ascii="Times New Roman" w:hAnsi="Times New Roman"/>
          <w:sz w:val="24"/>
          <w:szCs w:val="24"/>
          <w:lang w:val="ru-RU"/>
        </w:rPr>
        <w:t>Можете ли вы сказать, что занятия проводятся в хорошо оборудованных кабинетах (учебная мебель, технические средства обучения:</w:t>
      </w:r>
    </w:p>
    <w:p>
      <w:pPr>
        <w:pStyle w:val="11"/>
        <w:numPr>
          <w:ilvl w:val="0"/>
          <w:numId w:val="4"/>
        </w:numPr>
        <w:shd w:val="clear" w:color="auto" w:fill="auto"/>
        <w:tabs>
          <w:tab w:val="clear" w:pos="408"/>
          <w:tab w:val="left" w:pos="198" w:leader="none"/>
        </w:tabs>
        <w:spacing w:before="0" w:after="0"/>
        <w:ind w:left="40" w:hanging="0"/>
        <w:jc w:val="left"/>
        <w:rPr>
          <w:rFonts w:ascii="Times New Roman" w:hAnsi="Times New Roman"/>
          <w:sz w:val="24"/>
          <w:szCs w:val="24"/>
        </w:rPr>
      </w:pPr>
      <w:r>
        <w:rPr>
          <w:rFonts w:cs="Times New Roman" w:ascii="Times New Roman" w:hAnsi="Times New Roman"/>
          <w:sz w:val="24"/>
          <w:szCs w:val="24"/>
        </w:rPr>
        <w:t xml:space="preserve">да, конечно – </w:t>
      </w:r>
      <w:r>
        <w:rPr>
          <w:rStyle w:val="Style16"/>
          <w:rFonts w:ascii="Times New Roman" w:hAnsi="Times New Roman"/>
          <w:sz w:val="24"/>
          <w:szCs w:val="24"/>
          <w:lang w:eastAsia="ru-RU"/>
        </w:rPr>
        <w:t>32</w:t>
      </w:r>
      <w:r>
        <w:rPr>
          <w:rStyle w:val="Style17"/>
          <w:rFonts w:ascii="Times New Roman" w:hAnsi="Times New Roman"/>
          <w:sz w:val="24"/>
          <w:szCs w:val="24"/>
          <w:lang w:eastAsia="ru-RU"/>
        </w:rPr>
        <w:t>%</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скорее да. чем нет – 40%</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затруднюсь ответить – 8%</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скорее не , чем да – 16%</w:t>
      </w:r>
    </w:p>
    <w:p>
      <w:pPr>
        <w:pStyle w:val="11"/>
        <w:numPr>
          <w:ilvl w:val="0"/>
          <w:numId w:val="4"/>
        </w:numPr>
        <w:shd w:val="clear" w:color="auto" w:fill="auto"/>
        <w:tabs>
          <w:tab w:val="clear" w:pos="408"/>
          <w:tab w:val="left" w:pos="208" w:leader="none"/>
        </w:tabs>
        <w:spacing w:before="0" w:after="0"/>
        <w:ind w:left="40" w:hanging="0"/>
        <w:jc w:val="left"/>
        <w:rPr>
          <w:sz w:val="24"/>
          <w:szCs w:val="24"/>
        </w:rPr>
      </w:pPr>
      <w:r>
        <w:rPr>
          <w:rFonts w:cs="Times New Roman" w:ascii="Times New Roman" w:hAnsi="Times New Roman"/>
          <w:sz w:val="24"/>
          <w:szCs w:val="24"/>
        </w:rPr>
        <w:t>нет 4%</w:t>
      </w:r>
    </w:p>
    <w:p>
      <w:pPr>
        <w:pStyle w:val="22"/>
        <w:numPr>
          <w:ilvl w:val="0"/>
          <w:numId w:val="3"/>
        </w:numPr>
        <w:shd w:val="clear" w:color="auto" w:fill="auto"/>
        <w:tabs>
          <w:tab w:val="clear" w:pos="408"/>
          <w:tab w:val="left" w:pos="669" w:leader="none"/>
        </w:tabs>
        <w:spacing w:lineRule="atLeast" w:line="240"/>
        <w:ind w:left="40" w:right="280" w:firstLine="260"/>
        <w:jc w:val="left"/>
        <w:rPr>
          <w:sz w:val="24"/>
          <w:szCs w:val="24"/>
          <w:lang w:val="ru-RU"/>
        </w:rPr>
      </w:pPr>
      <w:r>
        <w:rPr>
          <w:rFonts w:ascii="Times New Roman" w:hAnsi="Times New Roman"/>
          <w:sz w:val="24"/>
          <w:szCs w:val="24"/>
          <w:lang w:val="ru-RU"/>
        </w:rPr>
        <w:t>Определите свое отношение к единому государственному экзамену (ЕГЭ):</w:t>
      </w:r>
    </w:p>
    <w:p>
      <w:pPr>
        <w:pStyle w:val="22"/>
        <w:shd w:val="clear" w:color="auto" w:fill="auto"/>
        <w:tabs>
          <w:tab w:val="clear" w:pos="408"/>
          <w:tab w:val="left" w:pos="669" w:leader="none"/>
        </w:tabs>
        <w:spacing w:lineRule="atLeast" w:line="240"/>
        <w:ind w:left="40" w:right="280" w:hanging="0"/>
        <w:jc w:val="left"/>
        <w:rPr>
          <w:sz w:val="24"/>
          <w:szCs w:val="24"/>
        </w:rPr>
      </w:pPr>
      <w:r>
        <w:rPr>
          <w:rFonts w:ascii="Times New Roman" w:hAnsi="Times New Roman"/>
          <w:b w:val="false"/>
          <w:sz w:val="24"/>
          <w:szCs w:val="24"/>
          <w:lang w:val="ru-RU"/>
        </w:rPr>
        <w:t xml:space="preserve">- скорее не поддерживаю, чем поддерживаю- </w:t>
      </w:r>
      <w:r>
        <w:rPr>
          <w:rFonts w:ascii="Times New Roman" w:hAnsi="Times New Roman"/>
          <w:b w:val="false"/>
          <w:sz w:val="24"/>
          <w:szCs w:val="24"/>
        </w:rPr>
        <w:t>16%</w:t>
      </w:r>
    </w:p>
    <w:p>
      <w:pPr>
        <w:pStyle w:val="11"/>
        <w:numPr>
          <w:ilvl w:val="0"/>
          <w:numId w:val="4"/>
        </w:numPr>
        <w:shd w:val="clear" w:color="auto" w:fill="auto"/>
        <w:tabs>
          <w:tab w:val="clear" w:pos="408"/>
          <w:tab w:val="left" w:pos="203" w:leader="none"/>
        </w:tabs>
        <w:spacing w:before="0" w:after="0"/>
        <w:ind w:left="40" w:hanging="0"/>
        <w:jc w:val="left"/>
        <w:rPr>
          <w:rFonts w:ascii="Times New Roman" w:hAnsi="Times New Roman"/>
          <w:sz w:val="24"/>
          <w:szCs w:val="24"/>
        </w:rPr>
      </w:pPr>
      <w:r>
        <w:rPr>
          <w:rFonts w:cs="Times New Roman" w:ascii="Times New Roman" w:hAnsi="Times New Roman"/>
          <w:sz w:val="24"/>
          <w:szCs w:val="24"/>
        </w:rPr>
        <w:t>скорее поддерживаю, чем нет -36</w:t>
      </w:r>
      <w:r>
        <w:rPr>
          <w:rStyle w:val="Style17"/>
          <w:rFonts w:ascii="Times New Roman" w:hAnsi="Times New Roman"/>
          <w:sz w:val="24"/>
          <w:szCs w:val="24"/>
          <w:lang w:eastAsia="ru-RU"/>
        </w:rPr>
        <w:t>%</w:t>
      </w:r>
    </w:p>
    <w:p>
      <w:pPr>
        <w:pStyle w:val="11"/>
        <w:numPr>
          <w:ilvl w:val="0"/>
          <w:numId w:val="4"/>
        </w:numPr>
        <w:shd w:val="clear" w:color="auto" w:fill="auto"/>
        <w:tabs>
          <w:tab w:val="clear" w:pos="408"/>
          <w:tab w:val="left" w:pos="203" w:leader="none"/>
        </w:tabs>
        <w:spacing w:before="0" w:after="0"/>
        <w:ind w:left="40" w:hanging="0"/>
        <w:jc w:val="left"/>
        <w:rPr>
          <w:rFonts w:ascii="Times New Roman" w:hAnsi="Times New Roman"/>
          <w:sz w:val="24"/>
          <w:szCs w:val="24"/>
        </w:rPr>
      </w:pPr>
      <w:r>
        <w:rPr>
          <w:rStyle w:val="Style17"/>
          <w:rFonts w:ascii="Times New Roman" w:hAnsi="Times New Roman"/>
          <w:b w:val="false"/>
          <w:sz w:val="24"/>
          <w:szCs w:val="24"/>
          <w:lang w:eastAsia="ru-RU"/>
        </w:rPr>
        <w:t xml:space="preserve">не поддерживаю, почему?- 24% </w:t>
      </w:r>
    </w:p>
    <w:p>
      <w:pPr>
        <w:pStyle w:val="11"/>
        <w:numPr>
          <w:ilvl w:val="0"/>
          <w:numId w:val="4"/>
        </w:numPr>
        <w:shd w:val="clear" w:color="auto" w:fill="auto"/>
        <w:tabs>
          <w:tab w:val="clear" w:pos="408"/>
          <w:tab w:val="left" w:pos="203" w:leader="none"/>
        </w:tabs>
        <w:spacing w:before="0" w:after="0"/>
        <w:ind w:left="40" w:hanging="0"/>
        <w:jc w:val="left"/>
        <w:rPr>
          <w:rFonts w:ascii="Times New Roman" w:hAnsi="Times New Roman"/>
          <w:sz w:val="24"/>
          <w:szCs w:val="24"/>
          <w:lang w:val="ru-RU"/>
        </w:rPr>
      </w:pPr>
      <w:r>
        <w:rPr>
          <w:rStyle w:val="Style17"/>
          <w:rFonts w:ascii="Times New Roman" w:hAnsi="Times New Roman"/>
          <w:b w:val="false"/>
          <w:i w:val="false"/>
          <w:sz w:val="24"/>
          <w:szCs w:val="24"/>
          <w:lang w:eastAsia="ru-RU"/>
        </w:rPr>
        <w:t xml:space="preserve">Высказывания родителей: </w:t>
      </w:r>
      <w:r>
        <w:rPr>
          <w:rStyle w:val="Style17"/>
          <w:rFonts w:ascii="Times New Roman" w:hAnsi="Times New Roman"/>
          <w:i w:val="false"/>
          <w:sz w:val="24"/>
          <w:szCs w:val="24"/>
          <w:lang w:eastAsia="ru-RU"/>
        </w:rPr>
        <w:t>Большое давление на психику ребенка</w:t>
      </w:r>
      <w:r>
        <w:rPr>
          <w:rStyle w:val="Style17"/>
          <w:rFonts w:ascii="Times New Roman" w:hAnsi="Times New Roman"/>
          <w:b w:val="false"/>
          <w:i w:val="false"/>
          <w:sz w:val="24"/>
          <w:szCs w:val="24"/>
          <w:lang w:eastAsia="ru-RU"/>
        </w:rPr>
        <w:t>, глупо, не дают знаний, «зубрилки»,</w:t>
      </w:r>
      <w:r>
        <w:rPr>
          <w:rStyle w:val="Style17"/>
          <w:rFonts w:ascii="Times New Roman" w:hAnsi="Times New Roman"/>
          <w:i w:val="false"/>
          <w:sz w:val="24"/>
          <w:szCs w:val="24"/>
          <w:lang w:eastAsia="ru-RU"/>
        </w:rPr>
        <w:t>лишний стресс</w:t>
      </w:r>
      <w:r>
        <w:rPr>
          <w:rStyle w:val="Style17"/>
          <w:rFonts w:ascii="Times New Roman" w:hAnsi="Times New Roman"/>
          <w:b w:val="false"/>
          <w:i w:val="false"/>
          <w:sz w:val="24"/>
          <w:szCs w:val="24"/>
          <w:lang w:eastAsia="ru-RU"/>
        </w:rPr>
        <w:t xml:space="preserve">, бред, </w:t>
      </w:r>
      <w:r>
        <w:rPr>
          <w:rStyle w:val="Style17"/>
          <w:rFonts w:ascii="Times New Roman" w:hAnsi="Times New Roman"/>
          <w:i w:val="false"/>
          <w:sz w:val="24"/>
          <w:szCs w:val="24"/>
          <w:lang w:eastAsia="ru-RU"/>
        </w:rPr>
        <w:t>лотерея.</w:t>
      </w:r>
    </w:p>
    <w:p>
      <w:pPr>
        <w:pStyle w:val="11"/>
        <w:numPr>
          <w:ilvl w:val="0"/>
          <w:numId w:val="4"/>
        </w:numPr>
        <w:shd w:val="clear" w:color="auto" w:fill="auto"/>
        <w:tabs>
          <w:tab w:val="clear" w:pos="408"/>
          <w:tab w:val="left" w:pos="203" w:leader="none"/>
        </w:tabs>
        <w:spacing w:before="0" w:after="0"/>
        <w:ind w:left="40" w:hanging="0"/>
        <w:jc w:val="left"/>
        <w:rPr>
          <w:rFonts w:ascii="Times New Roman" w:hAnsi="Times New Roman"/>
          <w:sz w:val="24"/>
          <w:szCs w:val="24"/>
        </w:rPr>
      </w:pPr>
      <w:r>
        <w:rPr>
          <w:rStyle w:val="Style17"/>
          <w:rFonts w:ascii="Times New Roman" w:hAnsi="Times New Roman"/>
          <w:sz w:val="24"/>
          <w:szCs w:val="24"/>
          <w:lang w:eastAsia="ru-RU"/>
        </w:rPr>
        <w:t>затрудняюсь ответить – 8%</w:t>
      </w:r>
    </w:p>
    <w:p>
      <w:pPr>
        <w:pStyle w:val="22"/>
        <w:shd w:val="clear" w:color="auto" w:fill="auto"/>
        <w:tabs>
          <w:tab w:val="clear" w:pos="408"/>
          <w:tab w:val="left" w:pos="669" w:leader="none"/>
        </w:tabs>
        <w:spacing w:lineRule="atLeast" w:line="240"/>
        <w:ind w:left="40" w:right="280" w:hanging="0"/>
        <w:jc w:val="left"/>
        <w:rPr>
          <w:sz w:val="24"/>
          <w:szCs w:val="24"/>
        </w:rPr>
      </w:pPr>
      <w:r>
        <w:rPr>
          <w:rFonts w:ascii="Times New Roman" w:hAnsi="Times New Roman"/>
          <w:sz w:val="24"/>
          <w:szCs w:val="24"/>
        </w:rPr>
        <w:t xml:space="preserve">- </w:t>
      </w:r>
      <w:r>
        <w:rPr>
          <w:rFonts w:ascii="Times New Roman" w:hAnsi="Times New Roman"/>
          <w:b w:val="false"/>
          <w:sz w:val="24"/>
          <w:szCs w:val="24"/>
        </w:rPr>
        <w:t>поддерживаю – 16%</w:t>
      </w:r>
    </w:p>
    <w:p>
      <w:pPr>
        <w:pStyle w:val="22"/>
        <w:numPr>
          <w:ilvl w:val="0"/>
          <w:numId w:val="3"/>
        </w:numPr>
        <w:shd w:val="clear" w:color="auto" w:fill="auto"/>
        <w:tabs>
          <w:tab w:val="clear" w:pos="408"/>
          <w:tab w:val="left" w:pos="669" w:leader="none"/>
        </w:tabs>
        <w:spacing w:lineRule="atLeast" w:line="240"/>
        <w:ind w:left="40" w:right="280" w:firstLine="260"/>
        <w:jc w:val="left"/>
        <w:rPr>
          <w:sz w:val="24"/>
          <w:szCs w:val="24"/>
        </w:rPr>
      </w:pPr>
      <w:r>
        <w:rPr>
          <w:rFonts w:ascii="Times New Roman" w:hAnsi="Times New Roman"/>
          <w:sz w:val="24"/>
          <w:szCs w:val="24"/>
        </w:rPr>
        <w:t xml:space="preserve">Расскажите о дальнейших планах </w:t>
      </w:r>
    </w:p>
    <w:p>
      <w:pPr>
        <w:pStyle w:val="22"/>
        <w:shd w:val="clear" w:color="auto" w:fill="auto"/>
        <w:tabs>
          <w:tab w:val="clear" w:pos="408"/>
          <w:tab w:val="left" w:pos="669" w:leader="none"/>
        </w:tabs>
        <w:spacing w:lineRule="atLeast" w:line="240"/>
        <w:ind w:left="40" w:right="280" w:hanging="0"/>
        <w:jc w:val="left"/>
        <w:rPr>
          <w:sz w:val="24"/>
          <w:szCs w:val="24"/>
        </w:rPr>
      </w:pPr>
      <w:r>
        <w:rPr>
          <w:rFonts w:ascii="Times New Roman" w:hAnsi="Times New Roman"/>
          <w:b w:val="false"/>
          <w:sz w:val="24"/>
          <w:szCs w:val="24"/>
        </w:rPr>
        <w:t>- высшее образование – 76%</w:t>
      </w:r>
    </w:p>
    <w:p>
      <w:pPr>
        <w:pStyle w:val="22"/>
        <w:shd w:val="clear" w:color="auto" w:fill="auto"/>
        <w:tabs>
          <w:tab w:val="clear" w:pos="408"/>
          <w:tab w:val="left" w:pos="669" w:leader="none"/>
        </w:tabs>
        <w:spacing w:lineRule="atLeast" w:line="240"/>
        <w:ind w:left="40" w:right="280" w:hanging="0"/>
        <w:jc w:val="left"/>
        <w:rPr>
          <w:sz w:val="24"/>
          <w:szCs w:val="24"/>
          <w:lang w:val="ru-RU"/>
        </w:rPr>
      </w:pPr>
      <w:r>
        <w:rPr>
          <w:rFonts w:ascii="Times New Roman" w:hAnsi="Times New Roman"/>
          <w:b w:val="false"/>
          <w:sz w:val="24"/>
          <w:szCs w:val="24"/>
          <w:lang w:val="ru-RU"/>
        </w:rPr>
        <w:t>- высшее, а если получить, то и среднее специальное – 8%</w:t>
      </w:r>
    </w:p>
    <w:p>
      <w:pPr>
        <w:pStyle w:val="22"/>
        <w:shd w:val="clear" w:color="auto" w:fill="auto"/>
        <w:tabs>
          <w:tab w:val="clear" w:pos="408"/>
          <w:tab w:val="left" w:pos="669" w:leader="none"/>
        </w:tabs>
        <w:spacing w:lineRule="atLeast" w:line="240"/>
        <w:ind w:left="40" w:right="280" w:hanging="0"/>
        <w:jc w:val="left"/>
        <w:rPr>
          <w:sz w:val="24"/>
          <w:szCs w:val="24"/>
          <w:lang w:val="ru-RU"/>
        </w:rPr>
      </w:pPr>
      <w:r>
        <w:rPr>
          <w:rFonts w:ascii="Times New Roman" w:hAnsi="Times New Roman"/>
          <w:b w:val="false"/>
          <w:sz w:val="24"/>
          <w:szCs w:val="24"/>
          <w:lang w:val="ru-RU"/>
        </w:rPr>
        <w:t>- пока не знаю -12%</w:t>
      </w:r>
    </w:p>
    <w:p>
      <w:pPr>
        <w:pStyle w:val="22"/>
        <w:shd w:val="clear" w:color="auto" w:fill="auto"/>
        <w:tabs>
          <w:tab w:val="clear" w:pos="408"/>
          <w:tab w:val="left" w:pos="669" w:leader="none"/>
        </w:tabs>
        <w:spacing w:lineRule="atLeast" w:line="240"/>
        <w:ind w:left="40" w:right="280" w:hanging="0"/>
        <w:jc w:val="left"/>
        <w:rPr>
          <w:sz w:val="24"/>
          <w:szCs w:val="24"/>
          <w:lang w:val="ru-RU"/>
        </w:rPr>
      </w:pPr>
      <w:r>
        <w:rPr>
          <w:rFonts w:ascii="Times New Roman" w:hAnsi="Times New Roman"/>
          <w:b w:val="false"/>
          <w:sz w:val="24"/>
          <w:szCs w:val="24"/>
          <w:lang w:val="ru-RU"/>
        </w:rPr>
        <w:t>-среднее специальное образование – 8</w:t>
      </w:r>
    </w:p>
    <w:p>
      <w:pPr>
        <w:pStyle w:val="22"/>
        <w:shd w:val="clear" w:color="auto" w:fill="auto"/>
        <w:tabs>
          <w:tab w:val="clear" w:pos="408"/>
          <w:tab w:val="left" w:pos="669" w:leader="none"/>
        </w:tabs>
        <w:spacing w:lineRule="atLeast" w:line="240"/>
        <w:ind w:left="40" w:right="280" w:hanging="0"/>
        <w:jc w:val="left"/>
        <w:rPr>
          <w:sz w:val="24"/>
          <w:szCs w:val="24"/>
          <w:lang w:val="ru-RU"/>
        </w:rPr>
      </w:pPr>
      <w:r>
        <w:rPr>
          <w:rFonts w:ascii="Times New Roman" w:hAnsi="Times New Roman"/>
          <w:sz w:val="24"/>
          <w:szCs w:val="24"/>
          <w:lang w:val="ru-RU"/>
        </w:rPr>
        <w:t>Скажите, по вашему мнению, повышает ли профильное обучение качество образования:</w:t>
      </w:r>
    </w:p>
    <w:p>
      <w:pPr>
        <w:pStyle w:val="11"/>
        <w:numPr>
          <w:ilvl w:val="0"/>
          <w:numId w:val="4"/>
        </w:numPr>
        <w:shd w:val="clear" w:color="auto" w:fill="auto"/>
        <w:tabs>
          <w:tab w:val="clear" w:pos="408"/>
          <w:tab w:val="left" w:pos="228" w:leader="none"/>
        </w:tabs>
        <w:spacing w:before="0" w:after="0"/>
        <w:ind w:left="60" w:hanging="0"/>
        <w:jc w:val="left"/>
        <w:rPr>
          <w:sz w:val="24"/>
          <w:szCs w:val="24"/>
        </w:rPr>
      </w:pPr>
      <w:r>
        <w:rPr>
          <w:rFonts w:cs="Times New Roman" w:ascii="Times New Roman" w:hAnsi="Times New Roman"/>
          <w:sz w:val="24"/>
          <w:szCs w:val="24"/>
        </w:rPr>
        <w:t>скорее повышает, чем нет – 45%</w:t>
      </w:r>
    </w:p>
    <w:p>
      <w:pPr>
        <w:pStyle w:val="11"/>
        <w:numPr>
          <w:ilvl w:val="0"/>
          <w:numId w:val="4"/>
        </w:numPr>
        <w:shd w:val="clear" w:color="auto" w:fill="auto"/>
        <w:tabs>
          <w:tab w:val="clear" w:pos="408"/>
          <w:tab w:val="left" w:pos="218" w:leader="none"/>
        </w:tabs>
        <w:spacing w:before="0" w:after="0"/>
        <w:ind w:left="60" w:hanging="0"/>
        <w:jc w:val="left"/>
        <w:rPr>
          <w:rFonts w:ascii="Times New Roman" w:hAnsi="Times New Roman"/>
          <w:sz w:val="24"/>
          <w:szCs w:val="24"/>
        </w:rPr>
      </w:pPr>
      <w:r>
        <w:rPr>
          <w:rFonts w:cs="Times New Roman" w:ascii="Times New Roman" w:hAnsi="Times New Roman"/>
          <w:sz w:val="24"/>
          <w:szCs w:val="24"/>
        </w:rPr>
        <w:t>да, безусловно -39</w:t>
      </w:r>
      <w:r>
        <w:rPr>
          <w:rStyle w:val="Style17"/>
          <w:rFonts w:ascii="Times New Roman" w:hAnsi="Times New Roman"/>
          <w:sz w:val="24"/>
          <w:szCs w:val="24"/>
          <w:lang w:eastAsia="ru-RU"/>
        </w:rPr>
        <w:t>%</w:t>
      </w:r>
    </w:p>
    <w:p>
      <w:pPr>
        <w:pStyle w:val="11"/>
        <w:shd w:val="clear" w:color="auto" w:fill="auto"/>
        <w:tabs>
          <w:tab w:val="clear" w:pos="408"/>
          <w:tab w:val="left" w:pos="218" w:leader="none"/>
        </w:tabs>
        <w:spacing w:before="0" w:after="0"/>
        <w:ind w:left="60" w:hanging="0"/>
        <w:jc w:val="left"/>
        <w:rPr>
          <w:rFonts w:ascii="Times New Roman" w:hAnsi="Times New Roman"/>
          <w:sz w:val="24"/>
          <w:szCs w:val="24"/>
        </w:rPr>
      </w:pPr>
      <w:r>
        <w:rPr>
          <w:rStyle w:val="Style17"/>
          <w:rFonts w:ascii="Times New Roman" w:hAnsi="Times New Roman"/>
          <w:b w:val="false"/>
          <w:sz w:val="24"/>
          <w:szCs w:val="24"/>
          <w:lang w:eastAsia="ru-RU"/>
        </w:rPr>
        <w:t>- затрудняюсь ответить – 8%</w:t>
      </w:r>
    </w:p>
    <w:p>
      <w:pPr>
        <w:pStyle w:val="11"/>
        <w:shd w:val="clear" w:color="auto" w:fill="auto"/>
        <w:tabs>
          <w:tab w:val="clear" w:pos="408"/>
          <w:tab w:val="left" w:pos="218" w:leader="none"/>
        </w:tabs>
        <w:spacing w:before="0" w:after="0"/>
        <w:ind w:left="60" w:hanging="0"/>
        <w:jc w:val="left"/>
        <w:rPr>
          <w:sz w:val="24"/>
          <w:szCs w:val="24"/>
        </w:rPr>
      </w:pPr>
      <w:r>
        <w:rPr>
          <w:rFonts w:cs="Times New Roman" w:ascii="Times New Roman" w:hAnsi="Times New Roman"/>
          <w:sz w:val="24"/>
          <w:szCs w:val="24"/>
        </w:rPr>
        <w:t>- вряд ли повышает - 8%</w:t>
      </w:r>
    </w:p>
    <w:p>
      <w:pPr>
        <w:pStyle w:val="11"/>
        <w:shd w:val="clear" w:color="auto" w:fill="auto"/>
        <w:tabs>
          <w:tab w:val="clear" w:pos="408"/>
          <w:tab w:val="left" w:pos="218" w:leader="none"/>
        </w:tabs>
        <w:spacing w:before="0" w:after="0"/>
        <w:ind w:left="60" w:hanging="0"/>
        <w:jc w:val="left"/>
        <w:rPr>
          <w:sz w:val="24"/>
          <w:szCs w:val="24"/>
        </w:rPr>
      </w:pPr>
      <w:r>
        <w:rPr>
          <w:rFonts w:cs="Times New Roman" w:ascii="Times New Roman" w:hAnsi="Times New Roman"/>
          <w:sz w:val="24"/>
          <w:szCs w:val="24"/>
        </w:rPr>
        <w:t>- думаю , что нет – %</w:t>
      </w:r>
    </w:p>
    <w:p>
      <w:pPr>
        <w:pStyle w:val="22"/>
        <w:numPr>
          <w:ilvl w:val="0"/>
          <w:numId w:val="3"/>
        </w:numPr>
        <w:shd w:val="clear" w:color="auto" w:fill="auto"/>
        <w:tabs>
          <w:tab w:val="clear" w:pos="408"/>
          <w:tab w:val="left" w:pos="439" w:leader="none"/>
        </w:tabs>
        <w:spacing w:lineRule="atLeast" w:line="240"/>
        <w:ind w:left="60" w:hanging="0"/>
        <w:jc w:val="left"/>
        <w:rPr>
          <w:sz w:val="24"/>
          <w:szCs w:val="24"/>
          <w:lang w:val="ru-RU"/>
        </w:rPr>
      </w:pPr>
      <w:r>
        <w:rPr>
          <w:rFonts w:ascii="Times New Roman" w:hAnsi="Times New Roman"/>
          <w:sz w:val="24"/>
          <w:szCs w:val="24"/>
          <w:lang w:val="ru-RU"/>
        </w:rPr>
        <w:t>Какова на ваш взгляд учебная нагрузка:</w:t>
      </w:r>
    </w:p>
    <w:p>
      <w:pPr>
        <w:pStyle w:val="22"/>
        <w:shd w:val="clear" w:color="auto" w:fill="auto"/>
        <w:tabs>
          <w:tab w:val="clear" w:pos="408"/>
          <w:tab w:val="left" w:pos="439" w:leader="none"/>
        </w:tabs>
        <w:spacing w:lineRule="atLeast" w:line="240"/>
        <w:ind w:left="60" w:hanging="0"/>
        <w:jc w:val="left"/>
        <w:rPr>
          <w:sz w:val="24"/>
          <w:szCs w:val="24"/>
          <w:lang w:val="ru-RU"/>
        </w:rPr>
      </w:pPr>
      <w:r>
        <w:rPr>
          <w:rFonts w:ascii="Times New Roman" w:hAnsi="Times New Roman"/>
          <w:b w:val="false"/>
          <w:sz w:val="24"/>
          <w:szCs w:val="24"/>
          <w:lang w:val="ru-RU"/>
        </w:rPr>
        <w:t>- высокая, но выполнимая – 36%.</w:t>
      </w:r>
    </w:p>
    <w:p>
      <w:pPr>
        <w:pStyle w:val="22"/>
        <w:shd w:val="clear" w:color="auto" w:fill="auto"/>
        <w:tabs>
          <w:tab w:val="clear" w:pos="408"/>
          <w:tab w:val="left" w:pos="439" w:leader="none"/>
        </w:tabs>
        <w:spacing w:lineRule="atLeast" w:line="240"/>
        <w:ind w:left="60" w:hanging="0"/>
        <w:jc w:val="left"/>
        <w:rPr>
          <w:rFonts w:ascii="Times New Roman" w:hAnsi="Times New Roman"/>
          <w:sz w:val="24"/>
          <w:szCs w:val="24"/>
          <w:lang w:val="ru-RU"/>
        </w:rPr>
      </w:pPr>
      <w:r>
        <w:rPr>
          <w:rFonts w:ascii="Times New Roman" w:hAnsi="Times New Roman"/>
          <w:b w:val="false"/>
          <w:sz w:val="24"/>
          <w:szCs w:val="24"/>
          <w:lang w:val="ru-RU"/>
        </w:rPr>
        <w:t>- очень высокая – 42</w:t>
      </w:r>
      <w:r>
        <w:rPr>
          <w:rStyle w:val="Style17"/>
          <w:rFonts w:ascii="Times New Roman" w:hAnsi="Times New Roman"/>
          <w:b/>
          <w:sz w:val="24"/>
          <w:szCs w:val="24"/>
          <w:lang w:eastAsia="ru-RU"/>
        </w:rPr>
        <w:t>%</w:t>
      </w:r>
    </w:p>
    <w:p>
      <w:pPr>
        <w:pStyle w:val="11"/>
        <w:numPr>
          <w:ilvl w:val="0"/>
          <w:numId w:val="4"/>
        </w:numPr>
        <w:shd w:val="clear" w:color="auto" w:fill="auto"/>
        <w:tabs>
          <w:tab w:val="clear" w:pos="408"/>
          <w:tab w:val="left" w:pos="223" w:leader="none"/>
        </w:tabs>
        <w:spacing w:before="0" w:after="0"/>
        <w:ind w:hanging="0"/>
        <w:jc w:val="left"/>
        <w:rPr>
          <w:sz w:val="24"/>
          <w:szCs w:val="24"/>
        </w:rPr>
      </w:pPr>
      <w:r>
        <w:rPr>
          <w:rFonts w:cs="Times New Roman" w:ascii="Times New Roman" w:hAnsi="Times New Roman"/>
          <w:sz w:val="24"/>
          <w:szCs w:val="24"/>
        </w:rPr>
        <w:t>нормальная, средняя –18%</w:t>
      </w:r>
    </w:p>
    <w:p>
      <w:pPr>
        <w:pStyle w:val="11"/>
        <w:numPr>
          <w:ilvl w:val="0"/>
          <w:numId w:val="4"/>
        </w:numPr>
        <w:shd w:val="clear" w:color="auto" w:fill="auto"/>
        <w:tabs>
          <w:tab w:val="clear" w:pos="408"/>
          <w:tab w:val="left" w:pos="228" w:leader="none"/>
        </w:tabs>
        <w:spacing w:before="0" w:after="0"/>
        <w:ind w:left="60" w:hanging="0"/>
        <w:jc w:val="left"/>
        <w:rPr>
          <w:sz w:val="24"/>
          <w:szCs w:val="24"/>
        </w:rPr>
      </w:pPr>
      <w:r>
        <w:rPr>
          <w:rFonts w:cs="Times New Roman" w:ascii="Times New Roman" w:hAnsi="Times New Roman"/>
          <w:sz w:val="24"/>
          <w:szCs w:val="24"/>
        </w:rPr>
        <w:t>невыполнимая -4 %</w:t>
      </w:r>
    </w:p>
    <w:p>
      <w:pPr>
        <w:pStyle w:val="22"/>
        <w:shd w:val="clear" w:color="auto" w:fill="auto"/>
        <w:tabs>
          <w:tab w:val="clear" w:pos="408"/>
          <w:tab w:val="left" w:pos="669" w:leader="none"/>
        </w:tabs>
        <w:spacing w:lineRule="atLeast" w:line="240"/>
        <w:ind w:right="280" w:hanging="0"/>
        <w:jc w:val="left"/>
        <w:rPr>
          <w:sz w:val="24"/>
          <w:szCs w:val="24"/>
          <w:lang w:val="ru-RU"/>
        </w:rPr>
      </w:pPr>
      <w:r>
        <w:rPr>
          <w:rFonts w:ascii="Times New Roman" w:hAnsi="Times New Roman"/>
          <w:sz w:val="24"/>
          <w:szCs w:val="24"/>
          <w:lang w:val="ru-RU"/>
        </w:rPr>
        <w:t>17. Насколько вы удовлетворены качеством получаемого вашим ребенком образования:</w:t>
      </w:r>
    </w:p>
    <w:p>
      <w:pPr>
        <w:pStyle w:val="22"/>
        <w:shd w:val="clear" w:color="auto" w:fill="auto"/>
        <w:tabs>
          <w:tab w:val="clear" w:pos="408"/>
          <w:tab w:val="left" w:pos="669" w:leader="none"/>
        </w:tabs>
        <w:spacing w:lineRule="atLeast" w:line="240"/>
        <w:ind w:right="280" w:hanging="0"/>
        <w:jc w:val="left"/>
        <w:rPr>
          <w:sz w:val="24"/>
          <w:szCs w:val="24"/>
          <w:lang w:val="ru-RU"/>
        </w:rPr>
      </w:pPr>
      <w:r>
        <w:rPr>
          <w:rFonts w:ascii="Times New Roman" w:hAnsi="Times New Roman"/>
          <w:b w:val="false"/>
          <w:sz w:val="24"/>
          <w:szCs w:val="24"/>
          <w:lang w:val="ru-RU"/>
        </w:rPr>
        <w:t>- скорее удовлетворены – 60%</w:t>
      </w:r>
    </w:p>
    <w:p>
      <w:pPr>
        <w:pStyle w:val="22"/>
        <w:shd w:val="clear" w:color="auto" w:fill="auto"/>
        <w:tabs>
          <w:tab w:val="clear" w:pos="408"/>
          <w:tab w:val="left" w:pos="669" w:leader="none"/>
        </w:tabs>
        <w:spacing w:lineRule="atLeast" w:line="240"/>
        <w:ind w:right="280" w:hanging="0"/>
        <w:jc w:val="left"/>
        <w:rPr>
          <w:sz w:val="24"/>
          <w:szCs w:val="24"/>
          <w:lang w:val="ru-RU"/>
        </w:rPr>
      </w:pPr>
      <w:r>
        <w:rPr>
          <w:rFonts w:ascii="Times New Roman" w:hAnsi="Times New Roman"/>
          <w:b w:val="false"/>
          <w:sz w:val="24"/>
          <w:szCs w:val="24"/>
          <w:lang w:val="ru-RU"/>
        </w:rPr>
        <w:t>- полностью удовлетворены – 36%</w:t>
      </w:r>
    </w:p>
    <w:p>
      <w:pPr>
        <w:pStyle w:val="22"/>
        <w:shd w:val="clear" w:color="auto" w:fill="auto"/>
        <w:tabs>
          <w:tab w:val="clear" w:pos="408"/>
          <w:tab w:val="left" w:pos="669" w:leader="none"/>
        </w:tabs>
        <w:spacing w:lineRule="atLeast" w:line="240"/>
        <w:ind w:right="280" w:hanging="0"/>
        <w:jc w:val="left"/>
        <w:rPr>
          <w:sz w:val="24"/>
          <w:szCs w:val="24"/>
          <w:lang w:val="ru-RU"/>
        </w:rPr>
      </w:pPr>
      <w:r>
        <w:rPr>
          <w:rFonts w:ascii="Times New Roman" w:hAnsi="Times New Roman"/>
          <w:b w:val="false"/>
          <w:sz w:val="24"/>
          <w:szCs w:val="24"/>
          <w:lang w:val="ru-RU"/>
        </w:rPr>
        <w:t>- скорее не удовлетворены – 0%</w:t>
      </w:r>
    </w:p>
    <w:p>
      <w:pPr>
        <w:pStyle w:val="22"/>
        <w:shd w:val="clear" w:color="auto" w:fill="auto"/>
        <w:tabs>
          <w:tab w:val="clear" w:pos="408"/>
          <w:tab w:val="left" w:pos="669" w:leader="none"/>
        </w:tabs>
        <w:spacing w:lineRule="atLeast" w:line="240"/>
        <w:ind w:right="280" w:hanging="0"/>
        <w:jc w:val="left"/>
        <w:rPr>
          <w:sz w:val="24"/>
          <w:szCs w:val="24"/>
          <w:lang w:val="ru-RU"/>
        </w:rPr>
      </w:pPr>
      <w:r>
        <w:rPr>
          <w:rFonts w:ascii="Times New Roman" w:hAnsi="Times New Roman"/>
          <w:b w:val="false"/>
          <w:sz w:val="24"/>
          <w:szCs w:val="24"/>
          <w:lang w:val="ru-RU"/>
        </w:rPr>
        <w:t>- затрудняюсь ответить – 4%</w:t>
      </w:r>
    </w:p>
    <w:p>
      <w:pPr>
        <w:pStyle w:val="22"/>
        <w:shd w:val="clear" w:color="auto" w:fill="auto"/>
        <w:tabs>
          <w:tab w:val="clear" w:pos="408"/>
          <w:tab w:val="left" w:pos="669" w:leader="none"/>
        </w:tabs>
        <w:spacing w:lineRule="atLeast" w:line="240"/>
        <w:ind w:right="280" w:hanging="0"/>
        <w:jc w:val="left"/>
        <w:rPr>
          <w:rFonts w:ascii="Times New Roman" w:hAnsi="Times New Roman"/>
          <w:b w:val="false"/>
          <w:b w:val="false"/>
          <w:sz w:val="24"/>
          <w:szCs w:val="24"/>
          <w:lang w:val="ru-RU"/>
        </w:rPr>
      </w:pPr>
      <w:r>
        <w:rPr>
          <w:rFonts w:ascii="Times New Roman" w:hAnsi="Times New Roman"/>
          <w:b w:val="false"/>
          <w:sz w:val="24"/>
          <w:szCs w:val="24"/>
          <w:lang w:val="ru-RU"/>
        </w:rPr>
      </w:r>
    </w:p>
    <w:p>
      <w:pPr>
        <w:pStyle w:val="Normal"/>
        <w:jc w:val="both"/>
        <w:rPr>
          <w:rFonts w:ascii="Times New Roman" w:hAnsi="Times New Roman"/>
          <w:lang w:val="ru-RU"/>
        </w:rPr>
      </w:pPr>
      <w:r>
        <w:rPr>
          <w:rFonts w:ascii="Times New Roman" w:hAnsi="Times New Roman"/>
          <w:lang w:val="ru-RU"/>
        </w:rPr>
        <w:tab/>
        <w:t xml:space="preserve">Исходя из полученных результатов, можно сделать следующие выводы: по мнению родителей, учащиеся с удовольствием посещают школу, так как в ней создан доброжелательный   психологический климат;   все родители отмечают, что администрация школы всесторонне контролирует учебно-воспитательный процесс,    координирует    и    корректирует работу педагогического    коллектива.     </w:t>
      </w:r>
    </w:p>
    <w:p>
      <w:pPr>
        <w:pStyle w:val="Normal"/>
        <w:jc w:val="both"/>
        <w:rPr>
          <w:rFonts w:ascii="Times New Roman" w:hAnsi="Times New Roman"/>
          <w:lang w:val="ru-RU"/>
        </w:rPr>
      </w:pPr>
      <w:r>
        <w:rPr>
          <w:rFonts w:ascii="Times New Roman" w:hAnsi="Times New Roman"/>
          <w:lang w:val="ru-RU"/>
        </w:rPr>
        <w:t xml:space="preserve"> </w:t>
      </w:r>
      <w:r>
        <w:rPr>
          <w:rFonts w:ascii="Times New Roman" w:hAnsi="Times New Roman"/>
          <w:lang w:val="ru-RU"/>
        </w:rPr>
        <w:tab/>
        <w:t xml:space="preserve">Большинство    родителей    отмечают,    что педагогический коллектив осуществляет с ними тесное сотрудничество по вопросам обучения и воспитания детей, что приводит к формированию толерантности,    взаимопонимания,    доверия    между    всеми    участниками образовательного процесса. </w:t>
      </w:r>
    </w:p>
    <w:p>
      <w:pPr>
        <w:pStyle w:val="Normal"/>
        <w:jc w:val="both"/>
        <w:rPr>
          <w:rFonts w:ascii="Times New Roman" w:hAnsi="Times New Roman"/>
          <w:lang w:val="ru-RU"/>
        </w:rPr>
      </w:pPr>
      <w:r>
        <w:rPr>
          <w:rFonts w:ascii="Times New Roman" w:hAnsi="Times New Roman"/>
          <w:lang w:val="ru-RU"/>
        </w:rPr>
        <w:tab/>
        <w:t>Родители уверены в том, что заботу о сохранении здоровья их детей, лицей выполняет в   полном объёме: обеспечивает качественное питание, осуществляет    медицинский контроль, создаёт    комфортный    психологический    климат,    ведёт    физкультурно-оздоровительную работу. По мнению    учащихся, их жизни и здоровью во время учебно - воспитательного процесса ничто не угрожает.</w:t>
      </w:r>
    </w:p>
    <w:p>
      <w:pPr>
        <w:pStyle w:val="Normal"/>
        <w:jc w:val="both"/>
        <w:rPr>
          <w:rFonts w:ascii="Times New Roman" w:hAnsi="Times New Roman"/>
          <w:lang w:val="ru-RU"/>
        </w:rPr>
      </w:pPr>
      <w:r>
        <w:rPr>
          <w:rFonts w:ascii="Times New Roman" w:hAnsi="Times New Roman"/>
          <w:lang w:val="ru-RU"/>
        </w:rPr>
        <w:tab/>
        <w:t xml:space="preserve">На основании анализа всех анкет, бесед с родителями и представителей родительской общественности, можно с уверенностью сказать, что в лицее созданы абсолютно все условия для получения учащимися качественного образования, которое дает возможность учащимся продолжить дальнейшее обучение, свободно ориентироваться в обществе и реализовать себя  как личность. </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ab/>
      </w:r>
      <w:r>
        <w:rPr>
          <w:rFonts w:cs="Times New Roman" w:ascii="Times New Roman" w:hAnsi="Times New Roman"/>
          <w:b/>
          <w:lang w:val="ru-RU"/>
        </w:rPr>
        <w:t>Подводя общие итоги</w:t>
      </w:r>
      <w:r>
        <w:rPr>
          <w:rFonts w:cs="Times New Roman" w:ascii="Times New Roman" w:hAnsi="Times New Roman"/>
          <w:lang w:val="ru-RU"/>
        </w:rPr>
        <w:t>, можно сказать, что основные цели и задачи, стоявшие перед лицеем в 2020-2021 учебном году в основном выполнены:</w:t>
      </w:r>
    </w:p>
    <w:p>
      <w:pPr>
        <w:pStyle w:val="Normal"/>
        <w:jc w:val="both"/>
        <w:rPr>
          <w:rFonts w:ascii="Times New Roman" w:hAnsi="Times New Roman"/>
          <w:lang w:val="ru-RU"/>
        </w:rPr>
      </w:pPr>
      <w:r>
        <w:rPr>
          <w:rFonts w:ascii="Times New Roman" w:hAnsi="Times New Roman"/>
          <w:lang w:val="ru-RU"/>
        </w:rPr>
      </w:r>
    </w:p>
    <w:p>
      <w:pPr>
        <w:pStyle w:val="Normal"/>
        <w:numPr>
          <w:ilvl w:val="0"/>
          <w:numId w:val="24"/>
        </w:numPr>
        <w:jc w:val="both"/>
        <w:rPr>
          <w:rFonts w:ascii="Times New Roman" w:hAnsi="Times New Roman"/>
        </w:rPr>
      </w:pPr>
      <w:r>
        <w:rPr>
          <w:rFonts w:ascii="Times New Roman" w:hAnsi="Times New Roman"/>
          <w:lang w:val="ru-RU"/>
        </w:rPr>
        <w:t xml:space="preserve">процент качества знаний учащихся лицея составил 65,8% при 100% обученности; 8 выпускников лицея (9 класс) получили аттестат с отличием; 8 выпускников лицея награждены медалью  «За особые успехи в учении» и золотой медалью Ставропольского края  «За особые успехи в обучении»; 4 выпускника лицея награждены медалью  «За особые успехи в учении» и серебряной  медалью Ставропольского края  «За особые успехи в обучении»; серебряной медалью </w:t>
      </w:r>
      <w:r>
        <w:rPr>
          <w:rFonts w:ascii="Times New Roman" w:hAnsi="Times New Roman"/>
        </w:rPr>
        <w:t xml:space="preserve">Ставропольского края «За особые успехи в обучении» награждена </w:t>
      </w:r>
      <w:r>
        <w:rPr>
          <w:rFonts w:ascii="Times New Roman" w:hAnsi="Times New Roman"/>
          <w:lang w:val="ru-RU"/>
        </w:rPr>
        <w:t>1 ученица</w:t>
      </w:r>
      <w:r>
        <w:rPr>
          <w:rFonts w:ascii="Times New Roman" w:hAnsi="Times New Roman"/>
        </w:rPr>
        <w:t>.</w:t>
      </w:r>
    </w:p>
    <w:p>
      <w:pPr>
        <w:pStyle w:val="Normal"/>
        <w:numPr>
          <w:ilvl w:val="0"/>
          <w:numId w:val="24"/>
        </w:numPr>
        <w:spacing w:lineRule="atLeast" w:line="240"/>
        <w:jc w:val="both"/>
        <w:rPr>
          <w:rFonts w:ascii="Times New Roman" w:hAnsi="Times New Roman"/>
          <w:lang w:val="ru-RU"/>
        </w:rPr>
      </w:pPr>
      <w:r>
        <w:rPr>
          <w:rFonts w:cs="Times New Roman" w:ascii="Times New Roman" w:hAnsi="Times New Roman"/>
          <w:lang w:val="ru-RU"/>
        </w:rPr>
        <w:t>по результатам ЕГЭ - с</w:t>
      </w:r>
      <w:r>
        <w:rPr>
          <w:lang w:val="ru-RU"/>
        </w:rPr>
        <w:t>редние показатели по лицею по сравнению с прошлым учебным годом имеют положительную динамику по русскому языку, математике (профильный уровень), обществознанию, истории, литературе, английскому языку, географии, биологии, химии, информатике, однако, наблюдается отрицательная динамика средних показателей по физике;</w:t>
      </w:r>
    </w:p>
    <w:p>
      <w:pPr>
        <w:pStyle w:val="Normal"/>
        <w:numPr>
          <w:ilvl w:val="0"/>
          <w:numId w:val="24"/>
        </w:numPr>
        <w:jc w:val="both"/>
        <w:rPr>
          <w:rFonts w:ascii="Times New Roman" w:hAnsi="Times New Roman"/>
          <w:lang w:val="ru-RU"/>
        </w:rPr>
      </w:pPr>
      <w:r>
        <w:rPr>
          <w:rFonts w:ascii="Times New Roman" w:hAnsi="Times New Roman"/>
          <w:lang w:val="ru-RU"/>
        </w:rPr>
        <w:t xml:space="preserve">согласно анализу результатов ОГЭ, в целом результат удовлетворительный, наблюдается </w:t>
      </w:r>
      <w:r>
        <w:rPr>
          <w:rStyle w:val="Normaltextrun"/>
          <w:rFonts w:cs="Mangal" w:ascii="Times New Roman" w:hAnsi="Times New Roman"/>
          <w:lang w:val="ru-RU"/>
        </w:rPr>
        <w:t>недостаточный уровень работы по индивидуализации и дифференциации обучения учащихся;</w:t>
      </w:r>
      <w:r>
        <w:rPr>
          <w:rStyle w:val="Eop"/>
          <w:rFonts w:cs="Mangal" w:ascii="Times New Roman" w:hAnsi="Times New Roman"/>
          <w:lang w:val="ru-RU"/>
        </w:rPr>
        <w:t xml:space="preserve"> </w:t>
      </w:r>
      <w:r>
        <w:rPr>
          <w:rStyle w:val="Normaltextrun"/>
          <w:rFonts w:cs="Mangal" w:ascii="Times New Roman" w:hAnsi="Times New Roman"/>
          <w:lang w:val="ru-RU"/>
        </w:rPr>
        <w:t>низкий уровень мотивации к получению знаний у некоторых обучающихся; недостаточное стимулирование познавательной активности учащихся со стороны учителей;</w:t>
      </w:r>
    </w:p>
    <w:p>
      <w:pPr>
        <w:pStyle w:val="Normal"/>
        <w:numPr>
          <w:ilvl w:val="0"/>
          <w:numId w:val="24"/>
        </w:numPr>
        <w:spacing w:lineRule="atLeast" w:line="240"/>
        <w:jc w:val="both"/>
        <w:rPr>
          <w:rFonts w:ascii="Times New Roman" w:hAnsi="Times New Roman"/>
          <w:lang w:val="ru-RU"/>
        </w:rPr>
      </w:pPr>
      <w:r>
        <w:rPr>
          <w:rFonts w:cs="Times New Roman" w:ascii="Times New Roman" w:hAnsi="Times New Roman"/>
          <w:lang w:val="ru-RU"/>
        </w:rPr>
        <w:t xml:space="preserve">работа по вовлечению и методическому сопровождению педагогов лицея в мероприятиях различного уровня, в целом удовлетворительна; </w:t>
      </w:r>
      <w:r>
        <w:rPr>
          <w:rFonts w:cs="Times New Roman" w:ascii="Times New Roman" w:hAnsi="Times New Roman"/>
          <w:color w:val="000000"/>
          <w:lang w:val="ru-RU"/>
        </w:rPr>
        <w:t>активно ведется работа педагогов над собственными методическими темами;</w:t>
      </w:r>
    </w:p>
    <w:p>
      <w:pPr>
        <w:pStyle w:val="Normal"/>
        <w:numPr>
          <w:ilvl w:val="0"/>
          <w:numId w:val="24"/>
        </w:numPr>
        <w:spacing w:lineRule="atLeast" w:line="240"/>
        <w:jc w:val="both"/>
        <w:rPr>
          <w:rFonts w:ascii="Times New Roman" w:hAnsi="Times New Roman"/>
          <w:lang w:val="ru-RU"/>
        </w:rPr>
      </w:pPr>
      <w:r>
        <w:rPr>
          <w:rFonts w:cs="Times New Roman" w:ascii="Times New Roman" w:hAnsi="Times New Roman"/>
          <w:lang w:val="ru-RU"/>
        </w:rPr>
        <w:t>освоение современных технологий, совершенствование форм и методов обучения – одна из основных задач работы педагогов лицея и занятия, проводимые педагогами в самых разных формах, способствуют</w:t>
      </w:r>
      <w:r>
        <w:rPr>
          <w:rFonts w:cs="Times New Roman" w:ascii="Times New Roman" w:hAnsi="Times New Roman"/>
        </w:rPr>
        <w:t> </w:t>
      </w:r>
      <w:r>
        <w:rPr>
          <w:rFonts w:cs="Times New Roman" w:ascii="Times New Roman" w:hAnsi="Times New Roman"/>
          <w:lang w:val="ru-RU"/>
        </w:rPr>
        <w:t xml:space="preserve"> обмену опытом, помогают разобраться в сложных вопросах инновации в образовании, в применении научно-исследовательской деятельности</w:t>
      </w:r>
      <w:r>
        <w:rPr>
          <w:rFonts w:cs="Times New Roman" w:ascii="Times New Roman" w:hAnsi="Times New Roman"/>
        </w:rPr>
        <w:t> </w:t>
      </w:r>
      <w:r>
        <w:rPr>
          <w:rFonts w:cs="Times New Roman" w:ascii="Times New Roman" w:hAnsi="Times New Roman"/>
          <w:lang w:val="ru-RU"/>
        </w:rPr>
        <w:t xml:space="preserve"> на уроке, способствуют реализации личностно-ориентированного образования в школе;</w:t>
      </w:r>
    </w:p>
    <w:p>
      <w:pPr>
        <w:pStyle w:val="Normal"/>
        <w:numPr>
          <w:ilvl w:val="0"/>
          <w:numId w:val="24"/>
        </w:numPr>
        <w:spacing w:lineRule="atLeast" w:line="240"/>
        <w:jc w:val="both"/>
        <w:rPr>
          <w:rFonts w:ascii="Times New Roman" w:hAnsi="Times New Roman"/>
          <w:lang w:val="ru-RU"/>
        </w:rPr>
      </w:pPr>
      <w:r>
        <w:rPr>
          <w:rFonts w:cs="Times New Roman" w:ascii="Times New Roman" w:hAnsi="Times New Roman"/>
          <w:color w:val="000000"/>
          <w:lang w:val="ru-RU"/>
        </w:rPr>
        <w:t>предметно-методическая неделя в лицее дала возможность показать учащимся различные стороны учебных дисциплин. Творческие группы учителей лицея, участвовавших в разработке и проведении недели, руководствовались принципом неповторимости и особенности каждого мероприятия, сделав весеннюю методическую неделю незабываемой как для учащихся, так и для педагогов лицея;</w:t>
      </w:r>
    </w:p>
    <w:p>
      <w:pPr>
        <w:pStyle w:val="Normal"/>
        <w:numPr>
          <w:ilvl w:val="0"/>
          <w:numId w:val="24"/>
        </w:numPr>
        <w:spacing w:lineRule="atLeast" w:line="240"/>
        <w:jc w:val="both"/>
        <w:rPr>
          <w:rFonts w:ascii="Times New Roman" w:hAnsi="Times New Roman"/>
          <w:lang w:val="ru-RU"/>
        </w:rPr>
      </w:pPr>
      <w:r>
        <w:rPr>
          <w:rFonts w:cs="Times New Roman" w:ascii="Times New Roman" w:hAnsi="Times New Roman"/>
          <w:color w:val="000000"/>
          <w:lang w:val="ru-RU"/>
        </w:rPr>
        <w:t>наблюдается тенденция к увеличению процента педагогов лицея, участвующих в профессиональных конкурсах. Так, процент участвующих в конкурсах различного уровня, в том числе и дистанционных, по сравнению с 2019/20 учебным годом вырос на 12%, процент педагогов, участвующих в научно-практических конференциях , семинарах и круглых столах, вырос на 27 %, методическая работа по вовлечению педагогического состава в педагогические конкурсы, конференции, семинары, находится на достаточном уровне;</w:t>
      </w:r>
    </w:p>
    <w:p>
      <w:pPr>
        <w:pStyle w:val="Normal"/>
        <w:numPr>
          <w:ilvl w:val="0"/>
          <w:numId w:val="24"/>
        </w:numPr>
        <w:spacing w:lineRule="atLeast" w:line="240"/>
        <w:jc w:val="both"/>
        <w:rPr>
          <w:lang w:val="ru-RU"/>
        </w:rPr>
      </w:pPr>
      <w:r>
        <w:rPr>
          <w:rFonts w:cs="Times New Roman" w:ascii="Times New Roman" w:hAnsi="Times New Roman"/>
          <w:color w:val="000000"/>
          <w:lang w:val="ru-RU"/>
        </w:rPr>
        <w:t xml:space="preserve">Педагог лицея Фисунова Н.А. стала призером муниципального этапа всероссийского конкурса «Учитель года России - 2021» и победителем конкурса лучших учителей России 2021, </w:t>
      </w:r>
    </w:p>
    <w:p>
      <w:pPr>
        <w:pStyle w:val="Normal"/>
        <w:numPr>
          <w:ilvl w:val="0"/>
          <w:numId w:val="24"/>
        </w:numPr>
        <w:spacing w:lineRule="atLeast" w:line="240"/>
        <w:jc w:val="both"/>
        <w:rPr>
          <w:rFonts w:ascii="Times New Roman" w:hAnsi="Times New Roman"/>
          <w:lang w:val="ru-RU"/>
        </w:rPr>
      </w:pPr>
      <w:r>
        <w:rPr>
          <w:rFonts w:cs="Times New Roman" w:ascii="Times New Roman" w:hAnsi="Times New Roman"/>
          <w:color w:val="000000"/>
          <w:lang w:val="ru-RU"/>
        </w:rPr>
        <w:t xml:space="preserve">запланированные курсы </w:t>
      </w:r>
      <w:r>
        <w:rPr>
          <w:rFonts w:cs="Times New Roman" w:ascii="Times New Roman" w:hAnsi="Times New Roman"/>
          <w:color w:val="000000"/>
          <w:kern w:val="0"/>
          <w:lang w:val="ru-RU" w:eastAsia="en-US" w:bidi="ar-SA"/>
        </w:rPr>
        <w:t>для педагогов лицея</w:t>
      </w:r>
      <w:r>
        <w:rPr>
          <w:rFonts w:cs="Times New Roman" w:ascii="Times New Roman" w:hAnsi="Times New Roman"/>
          <w:color w:val="000000"/>
          <w:lang w:val="ru-RU"/>
        </w:rPr>
        <w:t xml:space="preserve"> в 2020-2021 учебном году освоены на 96%. Укомплектованность лицея кадрами, имеющими специальную подготовку по работе с детьми с ОВЗ, детьми-инвалидами составляет 28 человек (56%);</w:t>
      </w:r>
    </w:p>
    <w:p>
      <w:pPr>
        <w:pStyle w:val="Normal"/>
        <w:numPr>
          <w:ilvl w:val="0"/>
          <w:numId w:val="24"/>
        </w:numPr>
        <w:spacing w:lineRule="atLeast" w:line="240"/>
        <w:jc w:val="both"/>
        <w:rPr>
          <w:rFonts w:ascii="Times New Roman" w:hAnsi="Times New Roman"/>
          <w:lang w:val="ru-RU"/>
        </w:rPr>
      </w:pPr>
      <w:r>
        <w:rPr>
          <w:rFonts w:cs="Times New Roman" w:ascii="Times New Roman" w:hAnsi="Times New Roman"/>
          <w:bCs/>
          <w:color w:val="000000"/>
          <w:position w:val="4"/>
          <w:lang w:val="ru-RU" w:eastAsia="ru-RU"/>
        </w:rPr>
        <w:t xml:space="preserve">кадровый состав лицея соответствует уровню статусного учреждения, что подтверждается показателями уровня образования педагогического состава (93 % имеют ВПО, 7 % СПО), квалификационными категориями (71 % имеют высшую и 14 % первую квалификационную категорию), 96 % педагогического коллектива освоили курсовую подготовку по преподаваемому предмету, 56 % педагогического состава имеют курсовую подготовку по работе с детьми с ОВЗ. 73 % педагогических работников имеют педагогический стаж более 20 лет. 56% педагогических работников принадлежат возрастной категории от 40 до 59 лет. К сожалению, в лицее </w:t>
      </w:r>
      <w:r>
        <w:rPr>
          <w:rFonts w:cs="Times New Roman" w:ascii="Times New Roman" w:hAnsi="Times New Roman"/>
          <w:bCs/>
          <w:color w:val="000000"/>
          <w:position w:val="4"/>
          <w:lang w:val="ru-RU" w:eastAsia="ru-RU" w:bidi="ar-SA"/>
        </w:rPr>
        <w:t>нет молодых специалистов</w:t>
      </w:r>
      <w:r>
        <w:rPr>
          <w:rFonts w:cs="Times New Roman" w:ascii="Times New Roman" w:hAnsi="Times New Roman"/>
          <w:bCs/>
          <w:color w:val="000000"/>
          <w:position w:val="4"/>
          <w:lang w:val="ru-RU" w:eastAsia="ru-RU"/>
        </w:rPr>
        <w:t xml:space="preserve"> с опытом работы до 3 лет;</w:t>
      </w:r>
    </w:p>
    <w:p>
      <w:pPr>
        <w:pStyle w:val="Normal"/>
        <w:numPr>
          <w:ilvl w:val="0"/>
          <w:numId w:val="24"/>
        </w:numPr>
        <w:rPr>
          <w:rFonts w:ascii="Times New Roman" w:hAnsi="Times New Roman"/>
          <w:lang w:val="ru-RU"/>
        </w:rPr>
      </w:pPr>
      <w:r>
        <w:rPr>
          <w:rFonts w:ascii="Times New Roman" w:hAnsi="Times New Roman"/>
          <w:lang w:val="ru-RU" w:eastAsia="ru-RU"/>
        </w:rPr>
        <w:t>п</w:t>
      </w:r>
      <w:r>
        <w:rPr>
          <w:rFonts w:ascii="Times New Roman" w:hAnsi="Times New Roman"/>
          <w:lang w:val="ru-RU" w:eastAsia="en-US" w:bidi="ar-SA"/>
        </w:rPr>
        <w:t>о ре</w:t>
        <w:softHyphen/>
        <w:t>зуль</w:t>
        <w:softHyphen/>
        <w:t>та</w:t>
        <w:softHyphen/>
        <w:t>там со</w:t>
        <w:softHyphen/>
        <w:t>бесе</w:t>
        <w:softHyphen/>
        <w:t>дова</w:t>
        <w:softHyphen/>
        <w:t>ния и от</w:t>
        <w:softHyphen/>
        <w:t>чё</w:t>
        <w:softHyphen/>
        <w:t>там  лиц, вклю</w:t>
        <w:softHyphen/>
        <w:t>чен</w:t>
        <w:softHyphen/>
        <w:t>ных в ре</w:t>
        <w:softHyphen/>
        <w:t>зерв  руководящих кад</w:t>
        <w:softHyphen/>
        <w:t>ров МБОУ лицея №104,  ко</w:t>
        <w:softHyphen/>
        <w:t>мис</w:t>
        <w:softHyphen/>
        <w:t>сия при</w:t>
        <w:softHyphen/>
        <w:t>няла ре</w:t>
        <w:softHyphen/>
        <w:t>шение счи</w:t>
        <w:softHyphen/>
        <w:t>тать   ме</w:t>
        <w:softHyphen/>
        <w:t>роп</w:t>
        <w:softHyphen/>
        <w:t>ри</w:t>
        <w:softHyphen/>
        <w:t>ятия  по вы</w:t>
        <w:softHyphen/>
        <w:t>пол</w:t>
        <w:softHyphen/>
        <w:t>не</w:t>
        <w:softHyphen/>
        <w:t>нию ин</w:t>
        <w:softHyphen/>
        <w:t>ди</w:t>
        <w:softHyphen/>
        <w:t>виду</w:t>
        <w:softHyphen/>
        <w:t>аль</w:t>
        <w:softHyphen/>
        <w:t>ных пла</w:t>
        <w:softHyphen/>
        <w:t>нов кан</w:t>
        <w:softHyphen/>
        <w:t>ди</w:t>
        <w:softHyphen/>
        <w:t>датов вы</w:t>
        <w:softHyphen/>
        <w:t>пол</w:t>
        <w:softHyphen/>
        <w:t>ненны</w:t>
        <w:softHyphen/>
        <w:t>м;</w:t>
      </w:r>
    </w:p>
    <w:p>
      <w:pPr>
        <w:pStyle w:val="Normal"/>
        <w:numPr>
          <w:ilvl w:val="0"/>
          <w:numId w:val="24"/>
        </w:numPr>
        <w:spacing w:lineRule="atLeast" w:line="240"/>
        <w:jc w:val="both"/>
        <w:rPr>
          <w:rFonts w:ascii="Times New Roman" w:hAnsi="Times New Roman"/>
          <w:lang w:val="ru-RU"/>
        </w:rPr>
      </w:pPr>
      <w:r>
        <w:rPr>
          <w:rFonts w:ascii="Times New Roman" w:hAnsi="Times New Roman"/>
          <w:bCs/>
          <w:position w:val="4"/>
          <w:lang w:val="ru-RU"/>
        </w:rPr>
        <w:t>сложилась определенная система работы с одаренными обучающимися, которая приносит стабильные результаты. Таким образом, работу педагогического коллектива МБОУ лицея № 104 с одаренными детьми следует признать удовлетворительной, а именно:</w:t>
      </w:r>
    </w:p>
    <w:p>
      <w:pPr>
        <w:pStyle w:val="Normal"/>
        <w:numPr>
          <w:ilvl w:val="0"/>
          <w:numId w:val="24"/>
        </w:numPr>
        <w:spacing w:lineRule="atLeast" w:line="240"/>
        <w:jc w:val="both"/>
        <w:rPr>
          <w:rFonts w:ascii="Times New Roman" w:hAnsi="Times New Roman" w:cs="Times New Roman"/>
          <w:lang w:val="ru-RU"/>
        </w:rPr>
      </w:pPr>
      <w:r>
        <w:rPr>
          <w:rFonts w:cs="Times New Roman" w:ascii="Times New Roman" w:hAnsi="Times New Roman"/>
          <w:lang w:val="ru-RU"/>
        </w:rPr>
        <w:t xml:space="preserve">значительно возросло количество победителей и призеров международных и всероссийских дистанционных олимпиад и конкурсов. Количество победителей и призеров мунципального уровня так же </w:t>
      </w:r>
      <w:r>
        <w:rPr>
          <w:rFonts w:ascii="Times New Roman" w:hAnsi="Times New Roman"/>
          <w:lang w:val="ru-RU"/>
        </w:rPr>
        <w:t>увеличилось</w:t>
      </w:r>
      <w:r>
        <w:rPr>
          <w:rFonts w:cs="Times New Roman" w:ascii="Times New Roman" w:hAnsi="Times New Roman"/>
          <w:lang w:val="ru-RU"/>
        </w:rPr>
        <w:t xml:space="preserve">. Однако, количество призеров и победителей по краю стабильно и пополняется за счет призеров и победителей очных конкурсов и олимпиад: регионального этапа ВсОШ, олимпиады по физике имени Максвелла, краевого этапа олимпиады по избирательному праву и избирательному процессу, регионального этапа «Агро НТИ», краевой игры «Наука 0+», краевого бизнес-мероприятия «Дух предпринимателя» и других очных мероприятий, где у учащихся лицея призовые и победные места;  </w:t>
      </w:r>
    </w:p>
    <w:p>
      <w:pPr>
        <w:pStyle w:val="Normal"/>
        <w:numPr>
          <w:ilvl w:val="0"/>
          <w:numId w:val="24"/>
        </w:numPr>
        <w:jc w:val="both"/>
        <w:rPr>
          <w:rFonts w:ascii="Times New Roman" w:hAnsi="Times New Roman"/>
          <w:lang w:val="ru-RU"/>
        </w:rPr>
      </w:pPr>
      <w:r>
        <w:rPr>
          <w:rFonts w:ascii="Times New Roman" w:hAnsi="Times New Roman"/>
          <w:lang w:val="ru-RU"/>
        </w:rPr>
        <w:t>стабильным остается число опекаемых детей, детей из многодетных семей. Сохраняется тенденция к снижению числа детей «группы риска» и учащихся, состоящих на внутришкольном контроле (нарушение правил для учащихся), постоянно ведется профилактическая, просветительская работа с детьми и родителями «социального риска»;</w:t>
      </w:r>
    </w:p>
    <w:p>
      <w:pPr>
        <w:pStyle w:val="Normal"/>
        <w:ind w:left="720" w:hanging="0"/>
        <w:jc w:val="both"/>
        <w:rPr>
          <w:rFonts w:ascii="Times New Roman" w:hAnsi="Times New Roman"/>
          <w:lang w:val="ru-RU"/>
        </w:rPr>
      </w:pPr>
      <w:r>
        <w:rPr>
          <w:rFonts w:ascii="Times New Roman" w:hAnsi="Times New Roman"/>
          <w:lang w:val="ru-RU"/>
        </w:rPr>
      </w:r>
    </w:p>
    <w:p>
      <w:pPr>
        <w:pStyle w:val="Normal"/>
        <w:spacing w:beforeAutospacing="1" w:afterAutospacing="1"/>
        <w:jc w:val="both"/>
        <w:rPr>
          <w:rFonts w:ascii="Times New Roman" w:hAnsi="Times New Roman"/>
        </w:rPr>
      </w:pPr>
      <w:r>
        <w:rPr>
          <w:rFonts w:cs="Times New Roman" w:ascii="Times New Roman" w:hAnsi="Times New Roman"/>
          <w:b/>
          <w:bCs/>
        </w:rPr>
        <w:t xml:space="preserve">Рекомендации: </w:t>
      </w:r>
    </w:p>
    <w:p>
      <w:pPr>
        <w:pStyle w:val="Normal"/>
        <w:numPr>
          <w:ilvl w:val="0"/>
          <w:numId w:val="7"/>
        </w:numPr>
        <w:spacing w:before="0" w:after="0"/>
        <w:ind w:left="720" w:hanging="0"/>
        <w:contextualSpacing/>
        <w:jc w:val="both"/>
        <w:rPr>
          <w:rFonts w:ascii="Times New Roman" w:hAnsi="Times New Roman"/>
          <w:lang w:val="ru-RU"/>
        </w:rPr>
      </w:pPr>
      <w:r>
        <w:rPr>
          <w:rFonts w:cs="Times New Roman" w:ascii="Times New Roman" w:hAnsi="Times New Roman"/>
          <w:lang w:val="ru-RU"/>
        </w:rPr>
        <w:t xml:space="preserve"> </w:t>
      </w:r>
      <w:r>
        <w:rPr>
          <w:rFonts w:cs="Times New Roman" w:ascii="Times New Roman" w:hAnsi="Times New Roman"/>
          <w:lang w:val="ru-RU"/>
        </w:rPr>
        <w:t>Продолжить работу по реализации ФГОС НОО, ФГОС ООО, ФГОС СОО, вести работу по подготовке к введению новых ФГОС в 2022 году;</w:t>
      </w:r>
    </w:p>
    <w:p>
      <w:pPr>
        <w:pStyle w:val="Normal"/>
        <w:numPr>
          <w:ilvl w:val="0"/>
          <w:numId w:val="7"/>
        </w:numPr>
        <w:spacing w:before="0" w:after="0"/>
        <w:ind w:left="720" w:hanging="0"/>
        <w:contextualSpacing/>
        <w:jc w:val="both"/>
        <w:rPr>
          <w:rFonts w:ascii="Times New Roman" w:hAnsi="Times New Roman"/>
          <w:lang w:val="ru-RU"/>
        </w:rPr>
      </w:pPr>
      <w:r>
        <w:rPr>
          <w:rFonts w:cs="Times New Roman" w:ascii="Times New Roman" w:hAnsi="Times New Roman"/>
          <w:lang w:val="ru-RU"/>
        </w:rPr>
        <w:t>Совершенствовать работу по использованию в образовательном процессе современных методов, форм, средств обучения, современных образовательных технологий для получе</w:t>
        <w:softHyphen/>
        <w:t>ния наилучших результатов в педагогической и ученической работе.</w:t>
      </w:r>
    </w:p>
    <w:p>
      <w:pPr>
        <w:pStyle w:val="Normal"/>
        <w:numPr>
          <w:ilvl w:val="0"/>
          <w:numId w:val="7"/>
        </w:numPr>
        <w:jc w:val="both"/>
        <w:rPr>
          <w:rFonts w:ascii="Times New Roman" w:hAnsi="Times New Roman" w:cs="Times New Roman"/>
        </w:rPr>
      </w:pPr>
      <w:r>
        <w:rPr>
          <w:rFonts w:cs="Times New Roman" w:ascii="Times New Roman" w:hAnsi="Times New Roman"/>
          <w:lang w:val="ru-RU"/>
        </w:rPr>
        <w:t xml:space="preserve">Продолжить работу по совершенствованию педагогического мастерства учителей, развитие мотивации деятельности педагогического коллектива. </w:t>
      </w:r>
      <w:r>
        <w:rPr>
          <w:rFonts w:cs="Times New Roman" w:ascii="Times New Roman" w:hAnsi="Times New Roman"/>
        </w:rPr>
        <w:t>Обеспечивать рост профессиональной компетентности учителя в едином пространстве лицея.</w:t>
      </w:r>
    </w:p>
    <w:p>
      <w:pPr>
        <w:pStyle w:val="Normal"/>
        <w:numPr>
          <w:ilvl w:val="0"/>
          <w:numId w:val="7"/>
        </w:numPr>
        <w:jc w:val="both"/>
        <w:rPr>
          <w:rFonts w:ascii="Times New Roman" w:hAnsi="Times New Roman" w:cs="Times New Roman"/>
          <w:lang w:val="ru-RU"/>
        </w:rPr>
      </w:pPr>
      <w:r>
        <w:rPr>
          <w:rFonts w:cs="Times New Roman" w:ascii="Times New Roman" w:hAnsi="Times New Roman"/>
          <w:bCs/>
          <w:color w:val="000000"/>
          <w:position w:val="4"/>
          <w:lang w:val="ru-RU" w:eastAsia="ru-RU" w:bidi="ar-SA"/>
        </w:rPr>
        <w:t>П</w:t>
      </w:r>
      <w:r>
        <w:rPr>
          <w:rFonts w:cs="Times New Roman" w:ascii="Times New Roman" w:hAnsi="Times New Roman"/>
          <w:bCs/>
          <w:kern w:val="0"/>
          <w:position w:val="4"/>
          <w:lang w:val="ru-RU" w:eastAsia="en-US" w:bidi="ar-SA"/>
        </w:rPr>
        <w:t xml:space="preserve">родолжить работу по привлечению молодых специалистов в лицей. </w:t>
      </w:r>
    </w:p>
    <w:p>
      <w:pPr>
        <w:pStyle w:val="Normal"/>
        <w:numPr>
          <w:ilvl w:val="0"/>
          <w:numId w:val="7"/>
        </w:numPr>
        <w:jc w:val="both"/>
        <w:rPr>
          <w:rFonts w:ascii="Times New Roman" w:hAnsi="Times New Roman" w:cs="Times New Roman"/>
          <w:lang w:val="ru-RU"/>
        </w:rPr>
      </w:pPr>
      <w:r>
        <w:rPr>
          <w:rFonts w:cs="Times New Roman" w:ascii="Times New Roman" w:hAnsi="Times New Roman"/>
          <w:lang w:val="ru-RU"/>
        </w:rPr>
        <w:t>Повышать квалификацию, педагогическое мастерство кадров, обеспечивающих высокий уровень усвоения программного материала учащимися лицея на всех уровнях обучения.</w:t>
      </w:r>
    </w:p>
    <w:p>
      <w:pPr>
        <w:pStyle w:val="Normal"/>
        <w:numPr>
          <w:ilvl w:val="0"/>
          <w:numId w:val="7"/>
        </w:numPr>
        <w:jc w:val="both"/>
        <w:rPr>
          <w:rFonts w:ascii="Times New Roman" w:hAnsi="Times New Roman" w:cs="Times New Roman"/>
          <w:lang w:val="ru-RU"/>
        </w:rPr>
      </w:pPr>
      <w:r>
        <w:rPr>
          <w:rFonts w:cs="Times New Roman" w:ascii="Times New Roman" w:hAnsi="Times New Roman"/>
          <w:lang w:val="ru-RU"/>
        </w:rPr>
        <w:t>Продолжить создание условий для функционирования и развития целостной методической службы лицея, объединяющей учителей всех предметных областей.</w:t>
      </w:r>
    </w:p>
    <w:p>
      <w:pPr>
        <w:pStyle w:val="Normal"/>
        <w:numPr>
          <w:ilvl w:val="0"/>
          <w:numId w:val="7"/>
        </w:numPr>
        <w:jc w:val="both"/>
        <w:rPr>
          <w:rFonts w:ascii="Times New Roman" w:hAnsi="Times New Roman" w:cs="Times New Roman"/>
          <w:lang w:val="ru-RU"/>
        </w:rPr>
      </w:pPr>
      <w:r>
        <w:rPr>
          <w:rFonts w:cs="Times New Roman" w:ascii="Times New Roman" w:hAnsi="Times New Roman"/>
          <w:lang w:val="ru-RU"/>
        </w:rPr>
        <w:t>Осуществлять мониторинг процесса и результата профессиональной деятельности педагогов.</w:t>
      </w:r>
    </w:p>
    <w:p>
      <w:pPr>
        <w:pStyle w:val="Normal"/>
        <w:numPr>
          <w:ilvl w:val="0"/>
          <w:numId w:val="7"/>
        </w:numPr>
        <w:jc w:val="both"/>
        <w:rPr>
          <w:rFonts w:ascii="Times New Roman" w:hAnsi="Times New Roman" w:cs="Times New Roman"/>
          <w:lang w:val="ru-RU"/>
        </w:rPr>
      </w:pPr>
      <w:r>
        <w:rPr>
          <w:rFonts w:cs="Times New Roman" w:ascii="Times New Roman" w:hAnsi="Times New Roman"/>
          <w:lang w:val="ru-RU"/>
        </w:rPr>
        <w:t>Продолжить распространение передового педагогического опыта учителей посредством участия педагогических работников лицея в конкурсах профессионального мастерства, в профессиональных и интернет сообществах, подготовить наиболее интересные наработки к публикации.</w:t>
      </w:r>
    </w:p>
    <w:p>
      <w:pPr>
        <w:pStyle w:val="Normal"/>
        <w:numPr>
          <w:ilvl w:val="0"/>
          <w:numId w:val="7"/>
        </w:numPr>
        <w:jc w:val="both"/>
        <w:rPr>
          <w:rFonts w:ascii="Times New Roman" w:hAnsi="Times New Roman" w:cs="Times New Roman"/>
          <w:lang w:val="ru-RU"/>
        </w:rPr>
      </w:pPr>
      <w:r>
        <w:rPr>
          <w:rFonts w:cs="Times New Roman" w:ascii="Times New Roman" w:hAnsi="Times New Roman"/>
          <w:lang w:val="ru-RU"/>
        </w:rPr>
        <w:t>Продолжить работу с одаренными детьми с целью развития их творческих и интеллектуальных способностей через внеклассную деятельность (интеллектуальные конкурсы, олимпиады).</w:t>
      </w:r>
    </w:p>
    <w:p>
      <w:pPr>
        <w:pStyle w:val="Normal"/>
        <w:numPr>
          <w:ilvl w:val="0"/>
          <w:numId w:val="7"/>
        </w:numPr>
        <w:jc w:val="both"/>
        <w:rPr>
          <w:rFonts w:ascii="Times New Roman" w:hAnsi="Times New Roman" w:cs="Times New Roman"/>
          <w:lang w:val="ru-RU"/>
        </w:rPr>
      </w:pPr>
      <w:r>
        <w:rPr>
          <w:rFonts w:cs="Times New Roman" w:ascii="Times New Roman" w:hAnsi="Times New Roman"/>
          <w:lang w:val="ru-RU"/>
        </w:rPr>
        <w:t>Осуществлять психолого-педагогическую поддержку слабоуспевающих учащихся.</w:t>
      </w:r>
    </w:p>
    <w:p>
      <w:pPr>
        <w:pStyle w:val="Normal"/>
        <w:numPr>
          <w:ilvl w:val="0"/>
          <w:numId w:val="7"/>
        </w:numPr>
        <w:jc w:val="both"/>
        <w:rPr>
          <w:rFonts w:ascii="Times New Roman" w:hAnsi="Times New Roman" w:cs="Times New Roman"/>
          <w:lang w:val="ru-RU"/>
        </w:rPr>
      </w:pPr>
      <w:r>
        <w:rPr>
          <w:rFonts w:cs="Times New Roman" w:ascii="Times New Roman" w:hAnsi="Times New Roman"/>
          <w:lang w:val="ru-RU"/>
        </w:rPr>
        <w:t>Повышать эффективность работы методического совета лицея и школьных методических объединений.</w:t>
      </w:r>
    </w:p>
    <w:p>
      <w:pPr>
        <w:pStyle w:val="Normal"/>
        <w:jc w:val="both"/>
        <w:rPr>
          <w:rFonts w:ascii="Times New Roman" w:hAnsi="Times New Roman"/>
          <w:lang w:val="ru-RU"/>
        </w:rPr>
      </w:pPr>
      <w:r>
        <w:rPr>
          <w:rFonts w:ascii="Times New Roman" w:hAnsi="Times New Roman"/>
          <w:lang w:val="ru-RU"/>
        </w:rPr>
      </w:r>
    </w:p>
    <w:p>
      <w:pPr>
        <w:pStyle w:val="Normal"/>
        <w:spacing w:before="0" w:after="0"/>
        <w:ind w:left="720" w:hanging="0"/>
        <w:contextualSpacing/>
        <w:jc w:val="both"/>
        <w:rPr>
          <w:rFonts w:ascii="Times New Roman" w:hAnsi="Times New Roman"/>
          <w:lang w:val="ru-RU"/>
        </w:rPr>
      </w:pPr>
      <w:r>
        <w:rPr>
          <w:rFonts w:ascii="Times New Roman" w:hAnsi="Times New Roman"/>
          <w:lang w:val="ru-RU"/>
        </w:rPr>
      </w:r>
    </w:p>
    <w:p>
      <w:pPr>
        <w:pStyle w:val="Normal"/>
        <w:tabs>
          <w:tab w:val="clear" w:pos="408"/>
          <w:tab w:val="left" w:pos="746" w:leader="none"/>
        </w:tabs>
        <w:ind w:left="720" w:hanging="0"/>
        <w:jc w:val="both"/>
        <w:rPr>
          <w:rFonts w:ascii="Times New Roman" w:hAnsi="Times New Roman" w:cs="Times New Roman"/>
          <w:lang w:val="ru-RU"/>
        </w:rPr>
      </w:pPr>
      <w:r>
        <w:rPr/>
      </w:r>
    </w:p>
    <w:sectPr>
      <w:type w:val="nextPage"/>
      <w:pgSz w:w="11906" w:h="16838"/>
      <w:pgMar w:left="720" w:right="1134" w:header="0" w:top="624" w:footer="0" w:bottom="70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mbria">
    <w:charset w:val="cc"/>
    <w:family w:val="roman"/>
    <w:pitch w:val="variable"/>
  </w:font>
  <w:font w:name="Calibri">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Arial">
    <w:charset w:val="cc"/>
    <w:family w:val="roman"/>
    <w:pitch w:val="variable"/>
  </w:font>
  <w:font w:name="Wingdings">
    <w:charset w:val="02"/>
    <w:family w:val="auto"/>
    <w:pitch w:val="variable"/>
  </w:font>
  <w:font w:name="Courier New">
    <w:charset w:val="01"/>
    <w:family w:val="modern"/>
    <w:pitch w:val="fixed"/>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lvl w:ilvl="0">
      <w:start w:val="1"/>
      <w:numFmt w:val="bullet"/>
      <w:lvlText w:val=""/>
      <w:lvlJc w:val="left"/>
      <w:pPr>
        <w:tabs>
          <w:tab w:val="num" w:pos="360"/>
        </w:tabs>
        <w:ind w:left="1080" w:hanging="360"/>
      </w:pPr>
      <w:rPr>
        <w:rFonts w:ascii="Symbol" w:hAnsi="Symbol" w:cs="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160"/>
        </w:tabs>
        <w:ind w:left="2160" w:hanging="360"/>
      </w:pPr>
      <w:rPr>
        <w:rFonts w:cs="Times New Roman"/>
      </w:rPr>
    </w:lvl>
    <w:lvl w:ilvl="4">
      <w:start w:val="1"/>
      <w:numFmt w:val="decimal"/>
      <w:lvlText w:val="%5."/>
      <w:lvlJc w:val="left"/>
      <w:pPr>
        <w:tabs>
          <w:tab w:val="num" w:pos="2520"/>
        </w:tabs>
        <w:ind w:left="2520" w:hanging="360"/>
      </w:pPr>
      <w:rPr>
        <w:rFonts w:cs="Times New Roman"/>
      </w:rPr>
    </w:lvl>
    <w:lvl w:ilvl="5">
      <w:start w:val="1"/>
      <w:numFmt w:val="decimal"/>
      <w:lvlText w:val="%6."/>
      <w:lvlJc w:val="left"/>
      <w:pPr>
        <w:tabs>
          <w:tab w:val="num" w:pos="2880"/>
        </w:tabs>
        <w:ind w:left="2880" w:hanging="360"/>
      </w:pPr>
      <w:rPr>
        <w:rFonts w:cs="Times New Roman"/>
      </w:rPr>
    </w:lvl>
    <w:lvl w:ilvl="6">
      <w:start w:val="1"/>
      <w:numFmt w:val="decimal"/>
      <w:lvlText w:val="%7."/>
      <w:lvlJc w:val="left"/>
      <w:pPr>
        <w:tabs>
          <w:tab w:val="num" w:pos="3240"/>
        </w:tabs>
        <w:ind w:left="3240" w:hanging="360"/>
      </w:pPr>
      <w:rPr>
        <w:rFonts w:cs="Times New Roman"/>
      </w:rPr>
    </w:lvl>
    <w:lvl w:ilvl="7">
      <w:start w:val="1"/>
      <w:numFmt w:val="decimal"/>
      <w:lvlText w:val="%8."/>
      <w:lvlJc w:val="left"/>
      <w:pPr>
        <w:tabs>
          <w:tab w:val="num" w:pos="3600"/>
        </w:tabs>
        <w:ind w:left="3600" w:hanging="360"/>
      </w:pPr>
      <w:rPr>
        <w:rFonts w:cs="Times New Roman"/>
      </w:rPr>
    </w:lvl>
    <w:lvl w:ilvl="8">
      <w:start w:val="1"/>
      <w:numFmt w:val="decimal"/>
      <w:lvlText w:val="%9."/>
      <w:lvlJc w:val="left"/>
      <w:pPr>
        <w:tabs>
          <w:tab w:val="num" w:pos="3960"/>
        </w:tabs>
        <w:ind w:left="3960" w:hanging="360"/>
      </w:pPr>
      <w:rPr>
        <w:rFonts w:cs="Times New Roman"/>
      </w:rPr>
    </w:lvl>
  </w:abstractNum>
  <w:abstractNum w:abstractNumId="3">
    <w:lvl w:ilvl="0">
      <w:start w:val="1"/>
      <w:numFmt w:val="bullet"/>
      <w:lvlText w:val=""/>
      <w:lvlJc w:val="left"/>
      <w:pPr>
        <w:tabs>
          <w:tab w:val="num" w:pos="0"/>
        </w:tabs>
        <w:ind w:left="360" w:hanging="360"/>
      </w:pPr>
      <w:rPr>
        <w:rFonts w:ascii="Symbol" w:hAnsi="Symbol" w:cs="Symbol" w:hint="default"/>
      </w:rPr>
    </w:lvl>
    <w:lvl w:ilvl="1">
      <w:start w:val="1"/>
      <w:numFmt w:val="decimal"/>
      <w:lvlText w:val="%1.%2."/>
      <w:lvlJc w:val="left"/>
      <w:pPr>
        <w:tabs>
          <w:tab w:val="num" w:pos="763"/>
        </w:tabs>
        <w:ind w:left="1135" w:hanging="360"/>
      </w:pPr>
      <w:rPr>
        <w:sz w:val="28"/>
        <w:b/>
        <w:szCs w:val="28"/>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lvl w:ilvl="0">
      <w:start w:val="1"/>
      <w:numFmt w:val="bullet"/>
      <w:lvlText w:val=""/>
      <w:lvlJc w:val="left"/>
      <w:pPr>
        <w:tabs>
          <w:tab w:val="num" w:pos="870"/>
        </w:tabs>
        <w:ind w:left="870" w:hanging="360"/>
      </w:pPr>
      <w:rPr>
        <w:rFonts w:ascii="Symbol" w:hAnsi="Symbol" w:cs="Symbo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lvl w:ilvl="0">
      <w:start w:val="1"/>
      <w:numFmt w:val="bullet"/>
      <w:lvlText w:val=""/>
      <w:lvlJc w:val="left"/>
      <w:pPr>
        <w:tabs>
          <w:tab w:val="num" w:pos="0"/>
        </w:tabs>
        <w:ind w:left="915" w:hanging="360"/>
      </w:pPr>
      <w:rPr>
        <w:rFonts w:ascii="Symbol" w:hAnsi="Symbol" w:cs="Symbol" w:hint="default"/>
      </w:rPr>
    </w:lvl>
    <w:lvl w:ilvl="1">
      <w:start w:val="1"/>
      <w:numFmt w:val="bullet"/>
      <w:lvlText w:val="o"/>
      <w:lvlJc w:val="left"/>
      <w:pPr>
        <w:tabs>
          <w:tab w:val="num" w:pos="0"/>
        </w:tabs>
        <w:ind w:left="1635" w:hanging="360"/>
      </w:pPr>
      <w:rPr>
        <w:rFonts w:ascii="Courier New" w:hAnsi="Courier New" w:cs="Courier New" w:hint="default"/>
      </w:rPr>
    </w:lvl>
    <w:lvl w:ilvl="2">
      <w:start w:val="1"/>
      <w:numFmt w:val="bullet"/>
      <w:lvlText w:val=""/>
      <w:lvlJc w:val="left"/>
      <w:pPr>
        <w:tabs>
          <w:tab w:val="num" w:pos="0"/>
        </w:tabs>
        <w:ind w:left="2355" w:hanging="360"/>
      </w:pPr>
      <w:rPr>
        <w:rFonts w:ascii="Wingdings" w:hAnsi="Wingdings" w:cs="Wingdings" w:hint="default"/>
      </w:rPr>
    </w:lvl>
    <w:lvl w:ilvl="3">
      <w:start w:val="1"/>
      <w:numFmt w:val="bullet"/>
      <w:lvlText w:val=""/>
      <w:lvlJc w:val="left"/>
      <w:pPr>
        <w:tabs>
          <w:tab w:val="num" w:pos="0"/>
        </w:tabs>
        <w:ind w:left="3075" w:hanging="360"/>
      </w:pPr>
      <w:rPr>
        <w:rFonts w:ascii="Symbol" w:hAnsi="Symbol" w:cs="Symbol" w:hint="default"/>
      </w:rPr>
    </w:lvl>
    <w:lvl w:ilvl="4">
      <w:start w:val="1"/>
      <w:numFmt w:val="bullet"/>
      <w:lvlText w:val="o"/>
      <w:lvlJc w:val="left"/>
      <w:pPr>
        <w:tabs>
          <w:tab w:val="num" w:pos="0"/>
        </w:tabs>
        <w:ind w:left="3795" w:hanging="360"/>
      </w:pPr>
      <w:rPr>
        <w:rFonts w:ascii="Courier New" w:hAnsi="Courier New" w:cs="Courier New" w:hint="default"/>
      </w:rPr>
    </w:lvl>
    <w:lvl w:ilvl="5">
      <w:start w:val="1"/>
      <w:numFmt w:val="bullet"/>
      <w:lvlText w:val=""/>
      <w:lvlJc w:val="left"/>
      <w:pPr>
        <w:tabs>
          <w:tab w:val="num" w:pos="0"/>
        </w:tabs>
        <w:ind w:left="4515" w:hanging="360"/>
      </w:pPr>
      <w:rPr>
        <w:rFonts w:ascii="Wingdings" w:hAnsi="Wingdings" w:cs="Wingdings" w:hint="default"/>
      </w:rPr>
    </w:lvl>
    <w:lvl w:ilvl="6">
      <w:start w:val="1"/>
      <w:numFmt w:val="bullet"/>
      <w:lvlText w:val=""/>
      <w:lvlJc w:val="left"/>
      <w:pPr>
        <w:tabs>
          <w:tab w:val="num" w:pos="0"/>
        </w:tabs>
        <w:ind w:left="5235" w:hanging="360"/>
      </w:pPr>
      <w:rPr>
        <w:rFonts w:ascii="Symbol" w:hAnsi="Symbol" w:cs="Symbol" w:hint="default"/>
      </w:rPr>
    </w:lvl>
    <w:lvl w:ilvl="7">
      <w:start w:val="1"/>
      <w:numFmt w:val="bullet"/>
      <w:lvlText w:val="o"/>
      <w:lvlJc w:val="left"/>
      <w:pPr>
        <w:tabs>
          <w:tab w:val="num" w:pos="0"/>
        </w:tabs>
        <w:ind w:left="5955" w:hanging="360"/>
      </w:pPr>
      <w:rPr>
        <w:rFonts w:ascii="Courier New" w:hAnsi="Courier New" w:cs="Courier New" w:hint="default"/>
      </w:rPr>
    </w:lvl>
    <w:lvl w:ilvl="8">
      <w:start w:val="1"/>
      <w:numFmt w:val="bullet"/>
      <w:lvlText w:val=""/>
      <w:lvlJc w:val="left"/>
      <w:pPr>
        <w:tabs>
          <w:tab w:val="num" w:pos="0"/>
        </w:tabs>
        <w:ind w:left="6675"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3">
    <w:lvl w:ilvl="0">
      <w:start w:val="1"/>
      <w:numFmt w:val="decimal"/>
      <w:lvlText w:val="%1."/>
      <w:lvlJc w:val="left"/>
      <w:pPr>
        <w:tabs>
          <w:tab w:val="num" w:pos="0"/>
        </w:tabs>
        <w:ind w:left="360" w:hanging="360"/>
      </w:pPr>
      <w:rPr>
        <w:sz w:val="24"/>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4">
    <w:lvl w:ilvl="0">
      <w:start w:val="1"/>
      <w:numFmt w:val="decimal"/>
      <w:lvlText w:val="%1."/>
      <w:lvlJc w:val="left"/>
      <w:pPr>
        <w:tabs>
          <w:tab w:val="num" w:pos="0"/>
        </w:tabs>
        <w:ind w:left="360" w:hanging="360"/>
      </w:pPr>
      <w:rPr>
        <w:sz w:val="24"/>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5">
    <w:lvl w:ilvl="0">
      <w:start w:val="1"/>
      <w:numFmt w:val="decimal"/>
      <w:lvlText w:val="%1."/>
      <w:lvlJc w:val="left"/>
      <w:pPr>
        <w:tabs>
          <w:tab w:val="num" w:pos="0"/>
        </w:tabs>
        <w:ind w:left="360" w:hanging="360"/>
      </w:pPr>
      <w:rPr>
        <w:sz w:val="24"/>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6">
    <w:lvl w:ilvl="0">
      <w:start w:val="1"/>
      <w:numFmt w:val="decimal"/>
      <w:lvlText w:val="%1."/>
      <w:lvlJc w:val="left"/>
      <w:pPr>
        <w:tabs>
          <w:tab w:val="num" w:pos="0"/>
        </w:tabs>
        <w:ind w:left="360" w:hanging="360"/>
      </w:pPr>
      <w:rPr>
        <w:sz w:val="24"/>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7">
    <w:lvl w:ilvl="0">
      <w:start w:val="1"/>
      <w:numFmt w:val="decimal"/>
      <w:lvlText w:val="%1."/>
      <w:lvlJc w:val="left"/>
      <w:pPr>
        <w:tabs>
          <w:tab w:val="num" w:pos="720"/>
        </w:tabs>
        <w:ind w:left="720" w:hanging="360"/>
      </w:pPr>
      <w:rPr>
        <w:sz w:val="22"/>
        <w:szCs w:val="22"/>
        <w:rFonts w:cs="Times New Roman"/>
      </w:rPr>
    </w:lvl>
    <w:lvl w:ilvl="1">
      <w:start w:val="1"/>
      <w:numFmt w:val="decimal"/>
      <w:lvlText w:val="%2."/>
      <w:lvlJc w:val="left"/>
      <w:pPr>
        <w:tabs>
          <w:tab w:val="num" w:pos="1080"/>
        </w:tabs>
        <w:ind w:left="1080" w:hanging="360"/>
      </w:pPr>
      <w:rPr>
        <w:sz w:val="22"/>
        <w:szCs w:val="22"/>
        <w:rFonts w:cs="Times New Roman"/>
      </w:rPr>
    </w:lvl>
    <w:lvl w:ilvl="2">
      <w:start w:val="1"/>
      <w:numFmt w:val="decimal"/>
      <w:lvlText w:val="%3."/>
      <w:lvlJc w:val="left"/>
      <w:pPr>
        <w:tabs>
          <w:tab w:val="num" w:pos="1440"/>
        </w:tabs>
        <w:ind w:left="1440" w:hanging="360"/>
      </w:pPr>
      <w:rPr>
        <w:sz w:val="22"/>
        <w:szCs w:val="22"/>
        <w:rFonts w:cs="Times New Roman"/>
      </w:rPr>
    </w:lvl>
    <w:lvl w:ilvl="3">
      <w:start w:val="1"/>
      <w:numFmt w:val="decimal"/>
      <w:lvlText w:val="%4."/>
      <w:lvlJc w:val="left"/>
      <w:pPr>
        <w:tabs>
          <w:tab w:val="num" w:pos="1800"/>
        </w:tabs>
        <w:ind w:left="1800" w:hanging="360"/>
      </w:pPr>
      <w:rPr>
        <w:sz w:val="22"/>
        <w:szCs w:val="22"/>
        <w:rFonts w:cs="Times New Roman"/>
      </w:rPr>
    </w:lvl>
    <w:lvl w:ilvl="4">
      <w:start w:val="1"/>
      <w:numFmt w:val="decimal"/>
      <w:lvlText w:val="%5."/>
      <w:lvlJc w:val="left"/>
      <w:pPr>
        <w:tabs>
          <w:tab w:val="num" w:pos="2160"/>
        </w:tabs>
        <w:ind w:left="2160" w:hanging="360"/>
      </w:pPr>
      <w:rPr>
        <w:sz w:val="22"/>
        <w:szCs w:val="22"/>
        <w:rFonts w:cs="Times New Roman"/>
      </w:rPr>
    </w:lvl>
    <w:lvl w:ilvl="5">
      <w:start w:val="1"/>
      <w:numFmt w:val="decimal"/>
      <w:lvlText w:val="%6."/>
      <w:lvlJc w:val="left"/>
      <w:pPr>
        <w:tabs>
          <w:tab w:val="num" w:pos="2520"/>
        </w:tabs>
        <w:ind w:left="2520" w:hanging="360"/>
      </w:pPr>
      <w:rPr>
        <w:sz w:val="22"/>
        <w:szCs w:val="22"/>
        <w:rFonts w:cs="Times New Roman"/>
      </w:rPr>
    </w:lvl>
    <w:lvl w:ilvl="6">
      <w:start w:val="1"/>
      <w:numFmt w:val="decimal"/>
      <w:lvlText w:val="%7."/>
      <w:lvlJc w:val="left"/>
      <w:pPr>
        <w:tabs>
          <w:tab w:val="num" w:pos="2880"/>
        </w:tabs>
        <w:ind w:left="2880" w:hanging="360"/>
      </w:pPr>
      <w:rPr>
        <w:sz w:val="22"/>
        <w:szCs w:val="22"/>
        <w:rFonts w:cs="Times New Roman"/>
      </w:rPr>
    </w:lvl>
    <w:lvl w:ilvl="7">
      <w:start w:val="1"/>
      <w:numFmt w:val="decimal"/>
      <w:lvlText w:val="%8."/>
      <w:lvlJc w:val="left"/>
      <w:pPr>
        <w:tabs>
          <w:tab w:val="num" w:pos="3240"/>
        </w:tabs>
        <w:ind w:left="3240" w:hanging="360"/>
      </w:pPr>
      <w:rPr>
        <w:sz w:val="22"/>
        <w:szCs w:val="22"/>
        <w:rFonts w:cs="Times New Roman"/>
      </w:rPr>
    </w:lvl>
    <w:lvl w:ilvl="8">
      <w:start w:val="1"/>
      <w:numFmt w:val="decimal"/>
      <w:lvlText w:val="%9."/>
      <w:lvlJc w:val="left"/>
      <w:pPr>
        <w:tabs>
          <w:tab w:val="num" w:pos="3600"/>
        </w:tabs>
        <w:ind w:left="3600" w:hanging="360"/>
      </w:pPr>
      <w:rPr>
        <w:sz w:val="22"/>
        <w:szCs w:val="22"/>
        <w:rFonts w:cs="Times New Roman"/>
      </w:rPr>
    </w:lvl>
  </w:abstractNum>
  <w:abstractNum w:abstractNumId="1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0"/>
        </w:tabs>
        <w:ind w:left="1110" w:hanging="360"/>
      </w:pPr>
      <w:rPr>
        <w:rFonts w:ascii="Symbol" w:hAnsi="Symbol" w:cs="Symbo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0">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1">
    <w:lvl w:ilvl="0">
      <w:start w:val="1"/>
      <w:numFmt w:val="decimal"/>
      <w:lvlText w:val="%1."/>
      <w:lvlJc w:val="left"/>
      <w:pPr>
        <w:tabs>
          <w:tab w:val="num" w:pos="1110"/>
        </w:tabs>
        <w:ind w:left="1110" w:hanging="360"/>
      </w:pPr>
      <w:rPr>
        <w:rFonts w:cs="Times New Roman"/>
      </w:rPr>
    </w:lvl>
    <w:lvl w:ilvl="1">
      <w:start w:val="1"/>
      <w:numFmt w:val="decimal"/>
      <w:lvlText w:val="%2."/>
      <w:lvlJc w:val="left"/>
      <w:pPr>
        <w:tabs>
          <w:tab w:val="num" w:pos="1470"/>
        </w:tabs>
        <w:ind w:left="1470" w:hanging="360"/>
      </w:pPr>
      <w:rPr>
        <w:rFonts w:cs="Times New Roman"/>
      </w:rPr>
    </w:lvl>
    <w:lvl w:ilvl="2">
      <w:start w:val="1"/>
      <w:numFmt w:val="decimal"/>
      <w:lvlText w:val="%3."/>
      <w:lvlJc w:val="left"/>
      <w:pPr>
        <w:tabs>
          <w:tab w:val="num" w:pos="1830"/>
        </w:tabs>
        <w:ind w:left="1830" w:hanging="360"/>
      </w:pPr>
      <w:rPr>
        <w:rFonts w:cs="Times New Roman"/>
      </w:rPr>
    </w:lvl>
    <w:lvl w:ilvl="3">
      <w:start w:val="1"/>
      <w:numFmt w:val="decimal"/>
      <w:lvlText w:val="%4."/>
      <w:lvlJc w:val="left"/>
      <w:pPr>
        <w:tabs>
          <w:tab w:val="num" w:pos="2190"/>
        </w:tabs>
        <w:ind w:left="2190" w:hanging="360"/>
      </w:pPr>
      <w:rPr>
        <w:rFonts w:cs="Times New Roman"/>
      </w:rPr>
    </w:lvl>
    <w:lvl w:ilvl="4">
      <w:start w:val="1"/>
      <w:numFmt w:val="decimal"/>
      <w:lvlText w:val="%5."/>
      <w:lvlJc w:val="left"/>
      <w:pPr>
        <w:tabs>
          <w:tab w:val="num" w:pos="2550"/>
        </w:tabs>
        <w:ind w:left="2550" w:hanging="360"/>
      </w:pPr>
      <w:rPr>
        <w:rFonts w:cs="Times New Roman"/>
      </w:rPr>
    </w:lvl>
    <w:lvl w:ilvl="5">
      <w:start w:val="1"/>
      <w:numFmt w:val="decimal"/>
      <w:lvlText w:val="%6."/>
      <w:lvlJc w:val="left"/>
      <w:pPr>
        <w:tabs>
          <w:tab w:val="num" w:pos="2910"/>
        </w:tabs>
        <w:ind w:left="2910" w:hanging="360"/>
      </w:pPr>
      <w:rPr>
        <w:rFonts w:cs="Times New Roman"/>
      </w:rPr>
    </w:lvl>
    <w:lvl w:ilvl="6">
      <w:start w:val="1"/>
      <w:numFmt w:val="decimal"/>
      <w:lvlText w:val="%7."/>
      <w:lvlJc w:val="left"/>
      <w:pPr>
        <w:tabs>
          <w:tab w:val="num" w:pos="3270"/>
        </w:tabs>
        <w:ind w:left="3270" w:hanging="360"/>
      </w:pPr>
      <w:rPr>
        <w:rFonts w:cs="Times New Roman"/>
      </w:rPr>
    </w:lvl>
    <w:lvl w:ilvl="7">
      <w:start w:val="1"/>
      <w:numFmt w:val="decimal"/>
      <w:lvlText w:val="%8."/>
      <w:lvlJc w:val="left"/>
      <w:pPr>
        <w:tabs>
          <w:tab w:val="num" w:pos="3630"/>
        </w:tabs>
        <w:ind w:left="3630" w:hanging="360"/>
      </w:pPr>
      <w:rPr>
        <w:rFonts w:cs="Times New Roman"/>
      </w:rPr>
    </w:lvl>
    <w:lvl w:ilvl="8">
      <w:start w:val="1"/>
      <w:numFmt w:val="decimal"/>
      <w:lvlText w:val="%9."/>
      <w:lvlJc w:val="left"/>
      <w:pPr>
        <w:tabs>
          <w:tab w:val="num" w:pos="3990"/>
        </w:tabs>
        <w:ind w:left="3990" w:hanging="360"/>
      </w:pPr>
      <w:rPr>
        <w:rFonts w:cs="Times New Roman"/>
      </w:rPr>
    </w:lvl>
  </w:abstractNum>
  <w:abstractNum w:abstractNumId="22">
    <w:lvl w:ilvl="0">
      <w:start w:val="1"/>
      <w:numFmt w:val="decimal"/>
      <w:lvlText w:val="%1."/>
      <w:lvlJc w:val="left"/>
      <w:pPr>
        <w:tabs>
          <w:tab w:val="num" w:pos="720"/>
        </w:tabs>
        <w:ind w:left="720" w:hanging="360"/>
      </w:pPr>
      <w:rPr>
        <w:sz w:val="22"/>
        <w:szCs w:val="22"/>
        <w:rFonts w:cs="Times New Roman"/>
      </w:rPr>
    </w:lvl>
    <w:lvl w:ilvl="1">
      <w:start w:val="1"/>
      <w:numFmt w:val="decimal"/>
      <w:lvlText w:val="%2."/>
      <w:lvlJc w:val="left"/>
      <w:pPr>
        <w:tabs>
          <w:tab w:val="num" w:pos="1080"/>
        </w:tabs>
        <w:ind w:left="1080" w:hanging="360"/>
      </w:pPr>
      <w:rPr>
        <w:sz w:val="22"/>
        <w:szCs w:val="22"/>
        <w:rFonts w:cs="Times New Roman"/>
      </w:rPr>
    </w:lvl>
    <w:lvl w:ilvl="2">
      <w:start w:val="1"/>
      <w:numFmt w:val="decimal"/>
      <w:lvlText w:val="%3."/>
      <w:lvlJc w:val="left"/>
      <w:pPr>
        <w:tabs>
          <w:tab w:val="num" w:pos="1440"/>
        </w:tabs>
        <w:ind w:left="1440" w:hanging="360"/>
      </w:pPr>
      <w:rPr>
        <w:sz w:val="22"/>
        <w:szCs w:val="22"/>
        <w:rFonts w:cs="Times New Roman"/>
      </w:rPr>
    </w:lvl>
    <w:lvl w:ilvl="3">
      <w:start w:val="1"/>
      <w:numFmt w:val="decimal"/>
      <w:lvlText w:val="%4."/>
      <w:lvlJc w:val="left"/>
      <w:pPr>
        <w:tabs>
          <w:tab w:val="num" w:pos="1800"/>
        </w:tabs>
        <w:ind w:left="1800" w:hanging="360"/>
      </w:pPr>
      <w:rPr>
        <w:sz w:val="22"/>
        <w:szCs w:val="22"/>
        <w:rFonts w:cs="Times New Roman"/>
      </w:rPr>
    </w:lvl>
    <w:lvl w:ilvl="4">
      <w:start w:val="1"/>
      <w:numFmt w:val="decimal"/>
      <w:lvlText w:val="%5."/>
      <w:lvlJc w:val="left"/>
      <w:pPr>
        <w:tabs>
          <w:tab w:val="num" w:pos="2160"/>
        </w:tabs>
        <w:ind w:left="2160" w:hanging="360"/>
      </w:pPr>
      <w:rPr>
        <w:sz w:val="22"/>
        <w:szCs w:val="22"/>
        <w:rFonts w:cs="Times New Roman"/>
      </w:rPr>
    </w:lvl>
    <w:lvl w:ilvl="5">
      <w:start w:val="1"/>
      <w:numFmt w:val="decimal"/>
      <w:lvlText w:val="%6."/>
      <w:lvlJc w:val="left"/>
      <w:pPr>
        <w:tabs>
          <w:tab w:val="num" w:pos="2520"/>
        </w:tabs>
        <w:ind w:left="2520" w:hanging="360"/>
      </w:pPr>
      <w:rPr>
        <w:sz w:val="22"/>
        <w:szCs w:val="22"/>
        <w:rFonts w:cs="Times New Roman"/>
      </w:rPr>
    </w:lvl>
    <w:lvl w:ilvl="6">
      <w:start w:val="1"/>
      <w:numFmt w:val="decimal"/>
      <w:lvlText w:val="%7."/>
      <w:lvlJc w:val="left"/>
      <w:pPr>
        <w:tabs>
          <w:tab w:val="num" w:pos="2880"/>
        </w:tabs>
        <w:ind w:left="2880" w:hanging="360"/>
      </w:pPr>
      <w:rPr>
        <w:sz w:val="22"/>
        <w:szCs w:val="22"/>
        <w:rFonts w:cs="Times New Roman"/>
      </w:rPr>
    </w:lvl>
    <w:lvl w:ilvl="7">
      <w:start w:val="1"/>
      <w:numFmt w:val="decimal"/>
      <w:lvlText w:val="%8."/>
      <w:lvlJc w:val="left"/>
      <w:pPr>
        <w:tabs>
          <w:tab w:val="num" w:pos="3240"/>
        </w:tabs>
        <w:ind w:left="3240" w:hanging="360"/>
      </w:pPr>
      <w:rPr>
        <w:sz w:val="22"/>
        <w:szCs w:val="22"/>
        <w:rFonts w:cs="Times New Roman"/>
      </w:rPr>
    </w:lvl>
    <w:lvl w:ilvl="8">
      <w:start w:val="1"/>
      <w:numFmt w:val="decimal"/>
      <w:lvlText w:val="%9."/>
      <w:lvlJc w:val="left"/>
      <w:pPr>
        <w:tabs>
          <w:tab w:val="num" w:pos="3600"/>
        </w:tabs>
        <w:ind w:left="3600" w:hanging="360"/>
      </w:pPr>
      <w:rPr>
        <w:sz w:val="22"/>
        <w:szCs w:val="22"/>
        <w:rFonts w:cs="Times New Roman"/>
      </w:rPr>
    </w:lvl>
  </w:abstractNum>
  <w:abstractNum w:abstractNumId="23">
    <w:lvl w:ilvl="0">
      <w:start w:val="1"/>
      <w:numFmt w:val="bullet"/>
      <w:lvlText w:val=""/>
      <w:lvlJc w:val="left"/>
      <w:pPr>
        <w:tabs>
          <w:tab w:val="num" w:pos="1440"/>
        </w:tabs>
        <w:ind w:left="1440" w:hanging="360"/>
      </w:pPr>
      <w:rPr>
        <w:rFonts w:ascii="Symbol" w:hAnsi="Symbol" w:cs="Symbo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26">
    <w:lvl w:ilvl="0">
      <w:start w:val="1"/>
      <w:numFmt w:val="bullet"/>
      <w:lvlText w:val=""/>
      <w:lvlJc w:val="left"/>
      <w:pPr>
        <w:tabs>
          <w:tab w:val="num" w:pos="450"/>
        </w:tabs>
        <w:ind w:left="450" w:hanging="360"/>
      </w:pPr>
      <w:rPr>
        <w:rFonts w:ascii="Symbol" w:hAnsi="Symbol" w:cs="Symbol" w:hint="default"/>
      </w:rPr>
    </w:lvl>
    <w:lvl w:ilvl="1">
      <w:start w:val="1"/>
      <w:numFmt w:val="bullet"/>
      <w:lvlText w:val="◦"/>
      <w:lvlJc w:val="left"/>
      <w:pPr>
        <w:tabs>
          <w:tab w:val="num" w:pos="810"/>
        </w:tabs>
        <w:ind w:left="810" w:hanging="360"/>
      </w:pPr>
      <w:rPr>
        <w:rFonts w:ascii="OpenSymbol" w:hAnsi="OpenSymbol" w:cs="OpenSymbol" w:hint="default"/>
      </w:rPr>
    </w:lvl>
    <w:lvl w:ilvl="2">
      <w:start w:val="1"/>
      <w:numFmt w:val="bullet"/>
      <w:lvlText w:val="▪"/>
      <w:lvlJc w:val="left"/>
      <w:pPr>
        <w:tabs>
          <w:tab w:val="num" w:pos="1170"/>
        </w:tabs>
        <w:ind w:left="1170" w:hanging="360"/>
      </w:pPr>
      <w:rPr>
        <w:rFonts w:ascii="OpenSymbol" w:hAnsi="OpenSymbol" w:cs="OpenSymbol" w:hint="default"/>
      </w:rPr>
    </w:lvl>
    <w:lvl w:ilvl="3">
      <w:start w:val="1"/>
      <w:numFmt w:val="bullet"/>
      <w:lvlText w:val=""/>
      <w:lvlJc w:val="left"/>
      <w:pPr>
        <w:tabs>
          <w:tab w:val="num" w:pos="1530"/>
        </w:tabs>
        <w:ind w:left="1530" w:hanging="360"/>
      </w:pPr>
      <w:rPr>
        <w:rFonts w:ascii="Symbol" w:hAnsi="Symbol" w:cs="Symbol" w:hint="default"/>
      </w:rPr>
    </w:lvl>
    <w:lvl w:ilvl="4">
      <w:start w:val="1"/>
      <w:numFmt w:val="bullet"/>
      <w:lvlText w:val="◦"/>
      <w:lvlJc w:val="left"/>
      <w:pPr>
        <w:tabs>
          <w:tab w:val="num" w:pos="1890"/>
        </w:tabs>
        <w:ind w:left="1890" w:hanging="360"/>
      </w:pPr>
      <w:rPr>
        <w:rFonts w:ascii="OpenSymbol" w:hAnsi="OpenSymbol" w:cs="OpenSymbol" w:hint="default"/>
      </w:rPr>
    </w:lvl>
    <w:lvl w:ilvl="5">
      <w:start w:val="1"/>
      <w:numFmt w:val="bullet"/>
      <w:lvlText w:val="▪"/>
      <w:lvlJc w:val="left"/>
      <w:pPr>
        <w:tabs>
          <w:tab w:val="num" w:pos="2250"/>
        </w:tabs>
        <w:ind w:left="2250" w:hanging="360"/>
      </w:pPr>
      <w:rPr>
        <w:rFonts w:ascii="OpenSymbol" w:hAnsi="OpenSymbol" w:cs="OpenSymbol" w:hint="default"/>
      </w:rPr>
    </w:lvl>
    <w:lvl w:ilvl="6">
      <w:start w:val="1"/>
      <w:numFmt w:val="bullet"/>
      <w:lvlText w:val=""/>
      <w:lvlJc w:val="left"/>
      <w:pPr>
        <w:tabs>
          <w:tab w:val="num" w:pos="2610"/>
        </w:tabs>
        <w:ind w:left="2610" w:hanging="360"/>
      </w:pPr>
      <w:rPr>
        <w:rFonts w:ascii="Symbol" w:hAnsi="Symbol" w:cs="Symbol" w:hint="default"/>
      </w:rPr>
    </w:lvl>
    <w:lvl w:ilvl="7">
      <w:start w:val="1"/>
      <w:numFmt w:val="bullet"/>
      <w:lvlText w:val="◦"/>
      <w:lvlJc w:val="left"/>
      <w:pPr>
        <w:tabs>
          <w:tab w:val="num" w:pos="2970"/>
        </w:tabs>
        <w:ind w:left="2970" w:hanging="360"/>
      </w:pPr>
      <w:rPr>
        <w:rFonts w:ascii="OpenSymbol" w:hAnsi="OpenSymbol" w:cs="OpenSymbol" w:hint="default"/>
      </w:rPr>
    </w:lvl>
    <w:lvl w:ilvl="8">
      <w:start w:val="1"/>
      <w:numFmt w:val="bullet"/>
      <w:lvlText w:val="▪"/>
      <w:lvlJc w:val="left"/>
      <w:pPr>
        <w:tabs>
          <w:tab w:val="num" w:pos="3330"/>
        </w:tabs>
        <w:ind w:left="3330" w:hanging="360"/>
      </w:pPr>
      <w:rPr>
        <w:rFonts w:ascii="OpenSymbol" w:hAnsi="OpenSymbol" w:cs="OpenSymbol" w:hint="default"/>
      </w:rPr>
    </w:lvl>
  </w:abstractNum>
  <w:abstractNum w:abstractNumId="2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8">
    <w:lvl w:ilvl="0">
      <w:start w:val="1"/>
      <w:numFmt w:val="none"/>
      <w:suff w:val="nothing"/>
      <w:lvlText w:val=""/>
      <w:lvlJc w:val="left"/>
      <w:pPr>
        <w:tabs>
          <w:tab w:val="num" w:pos="0"/>
        </w:tabs>
        <w:ind w:left="720" w:hanging="360"/>
      </w:pPr>
      <w:rPr>
        <w:rFonts w:cs="Times New Roman"/>
      </w:rPr>
    </w:lvl>
    <w:lvl w:ilvl="1">
      <w:start w:val="1"/>
      <w:numFmt w:val="none"/>
      <w:suff w:val="nothing"/>
      <w:lvlText w:val=""/>
      <w:lvlJc w:val="left"/>
      <w:pPr>
        <w:tabs>
          <w:tab w:val="num" w:pos="0"/>
        </w:tabs>
        <w:ind w:left="1080" w:hanging="360"/>
      </w:pPr>
      <w:rPr>
        <w:rFonts w:cs="Times New Roman"/>
      </w:rPr>
    </w:lvl>
    <w:lvl w:ilvl="2">
      <w:start w:val="1"/>
      <w:numFmt w:val="none"/>
      <w:suff w:val="nothing"/>
      <w:lvlText w:val=""/>
      <w:lvlJc w:val="left"/>
      <w:pPr>
        <w:tabs>
          <w:tab w:val="num" w:pos="0"/>
        </w:tabs>
        <w:ind w:left="1440" w:hanging="360"/>
      </w:pPr>
      <w:rPr>
        <w:rFonts w:cs="Times New Roman"/>
      </w:rPr>
    </w:lvl>
    <w:lvl w:ilvl="3">
      <w:start w:val="1"/>
      <w:numFmt w:val="none"/>
      <w:suff w:val="nothing"/>
      <w:lvlText w:val=""/>
      <w:lvlJc w:val="left"/>
      <w:pPr>
        <w:tabs>
          <w:tab w:val="num" w:pos="0"/>
        </w:tabs>
        <w:ind w:left="1800" w:hanging="360"/>
      </w:pPr>
      <w:rPr>
        <w:rFonts w:cs="Times New Roman"/>
      </w:rPr>
    </w:lvl>
    <w:lvl w:ilvl="4">
      <w:start w:val="1"/>
      <w:numFmt w:val="none"/>
      <w:suff w:val="nothing"/>
      <w:lvlText w:val=""/>
      <w:lvlJc w:val="left"/>
      <w:pPr>
        <w:tabs>
          <w:tab w:val="num" w:pos="0"/>
        </w:tabs>
        <w:ind w:left="2160" w:hanging="360"/>
      </w:pPr>
      <w:rPr>
        <w:rFonts w:cs="Times New Roman"/>
      </w:rPr>
    </w:lvl>
    <w:lvl w:ilvl="5">
      <w:start w:val="1"/>
      <w:numFmt w:val="none"/>
      <w:suff w:val="nothing"/>
      <w:lvlText w:val=""/>
      <w:lvlJc w:val="left"/>
      <w:pPr>
        <w:tabs>
          <w:tab w:val="num" w:pos="0"/>
        </w:tabs>
        <w:ind w:left="2520" w:hanging="360"/>
      </w:pPr>
      <w:rPr>
        <w:rFonts w:cs="Times New Roman"/>
      </w:rPr>
    </w:lvl>
    <w:lvl w:ilvl="6">
      <w:start w:val="1"/>
      <w:numFmt w:val="none"/>
      <w:suff w:val="nothing"/>
      <w:lvlText w:val=""/>
      <w:lvlJc w:val="left"/>
      <w:pPr>
        <w:tabs>
          <w:tab w:val="num" w:pos="0"/>
        </w:tabs>
        <w:ind w:left="2880" w:hanging="360"/>
      </w:pPr>
      <w:rPr>
        <w:rFonts w:cs="Times New Roman"/>
      </w:rPr>
    </w:lvl>
    <w:lvl w:ilvl="7">
      <w:start w:val="1"/>
      <w:numFmt w:val="none"/>
      <w:suff w:val="nothing"/>
      <w:lvlText w:val=""/>
      <w:lvlJc w:val="left"/>
      <w:pPr>
        <w:tabs>
          <w:tab w:val="num" w:pos="0"/>
        </w:tabs>
        <w:ind w:left="3240" w:hanging="360"/>
      </w:pPr>
      <w:rPr>
        <w:rFonts w:cs="Times New Roman"/>
      </w:rPr>
    </w:lvl>
    <w:lvl w:ilvl="8">
      <w:start w:val="1"/>
      <w:numFmt w:val="none"/>
      <w:suff w:val="nothing"/>
      <w:lvlText w:val=""/>
      <w:lvlJc w:val="left"/>
      <w:pPr>
        <w:tabs>
          <w:tab w:val="num" w:pos="0"/>
        </w:tabs>
        <w:ind w:left="3600" w:hanging="360"/>
      </w:pPr>
      <w:rPr>
        <w:rFonts w:cs="Times New Roman"/>
      </w:rPr>
    </w:lvl>
  </w:abstractNum>
  <w:abstractNum w:abstractNumId="2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28"/>
    <w:lvlOverride w:ilvl="0">
      <w:startOverride w:val="1"/>
    </w:lvlOverride>
  </w:num>
</w:numbering>
</file>

<file path=word/settings.xml><?xml version="1.0" encoding="utf-8"?>
<w:settings xmlns:w="http://schemas.openxmlformats.org/wordprocessingml/2006/main">
  <w:zoom w:percent="94"/>
  <w:defaultTabStop w:val="4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b3850"/>
    <w:pPr>
      <w:widowControl/>
      <w:suppressAutoHyphens w:val="true"/>
      <w:overflowPunct w:val="true"/>
      <w:bidi w:val="0"/>
      <w:spacing w:before="0" w:after="0"/>
      <w:jc w:val="left"/>
    </w:pPr>
    <w:rPr>
      <w:rFonts w:ascii="Liberation Serif" w:hAnsi="Liberation Serif" w:eastAsia="SimSun" w:cs="Mangal"/>
      <w:color w:val="auto"/>
      <w:kern w:val="2"/>
      <w:sz w:val="24"/>
      <w:szCs w:val="24"/>
      <w:lang w:val="en-US" w:eastAsia="zh-CN" w:bidi="hi-IN"/>
    </w:rPr>
  </w:style>
  <w:style w:type="paragraph" w:styleId="2">
    <w:name w:val="Heading 2"/>
    <w:basedOn w:val="Normal"/>
    <w:next w:val="Normal"/>
    <w:link w:val="Heading2Char"/>
    <w:uiPriority w:val="99"/>
    <w:qFormat/>
    <w:rsid w:val="002b3850"/>
    <w:pPr>
      <w:keepNext w:val="true"/>
      <w:keepLines/>
      <w:spacing w:before="200" w:after="0"/>
      <w:outlineLvl w:val="1"/>
    </w:pPr>
    <w:rPr>
      <w:rFonts w:ascii="Cambria" w:hAnsi="Cambria"/>
      <w:b/>
      <w:bCs/>
      <w:color w:val="4F81BD"/>
      <w:sz w:val="26"/>
      <w:szCs w:val="26"/>
    </w:rPr>
  </w:style>
  <w:style w:type="paragraph" w:styleId="4">
    <w:name w:val="Heading 4"/>
    <w:basedOn w:val="Normal"/>
    <w:next w:val="Normal"/>
    <w:link w:val="Heading4Char"/>
    <w:uiPriority w:val="99"/>
    <w:qFormat/>
    <w:rsid w:val="002b3850"/>
    <w:pPr>
      <w:keepNext w:val="true"/>
      <w:spacing w:before="240" w:after="60"/>
      <w:outlineLvl w:val="3"/>
    </w:pPr>
    <w:rPr>
      <w:b/>
      <w:bCs/>
      <w:sz w:val="28"/>
      <w:szCs w:val="28"/>
    </w:rPr>
  </w:style>
  <w:style w:type="character" w:styleId="DefaultParagraphFont" w:default="1">
    <w:name w:val="Default Paragraph Font"/>
    <w:uiPriority w:val="99"/>
    <w:semiHidden/>
    <w:qFormat/>
    <w:rPr/>
  </w:style>
  <w:style w:type="character" w:styleId="Heading2Char" w:customStyle="1">
    <w:name w:val="Heading 2 Char"/>
    <w:basedOn w:val="DefaultParagraphFont"/>
    <w:link w:val="Heading2"/>
    <w:uiPriority w:val="9"/>
    <w:semiHidden/>
    <w:qFormat/>
    <w:rsid w:val="00786e90"/>
    <w:rPr>
      <w:rFonts w:ascii="Cambria" w:hAnsi="Cambria" w:eastAsia="" w:asciiTheme="majorHAnsi" w:eastAsiaTheme="majorEastAsia" w:hAnsiTheme="majorHAnsi"/>
      <w:b/>
      <w:bCs/>
      <w:i/>
      <w:iCs/>
      <w:kern w:val="2"/>
      <w:sz w:val="28"/>
      <w:szCs w:val="25"/>
      <w:lang w:val="en-US" w:eastAsia="zh-CN" w:bidi="hi-IN"/>
    </w:rPr>
  </w:style>
  <w:style w:type="character" w:styleId="Heading4Char" w:customStyle="1">
    <w:name w:val="Heading 4 Char"/>
    <w:basedOn w:val="DefaultParagraphFont"/>
    <w:link w:val="Heading4"/>
    <w:uiPriority w:val="9"/>
    <w:semiHidden/>
    <w:qFormat/>
    <w:rsid w:val="00786e90"/>
    <w:rPr>
      <w:rFonts w:ascii="Calibri" w:hAnsi="Calibri" w:eastAsia="" w:asciiTheme="minorHAnsi" w:eastAsiaTheme="minorEastAsia" w:hAnsiTheme="minorHAnsi"/>
      <w:b/>
      <w:bCs/>
      <w:kern w:val="2"/>
      <w:sz w:val="28"/>
      <w:szCs w:val="25"/>
      <w:lang w:val="en-US" w:eastAsia="zh-CN" w:bidi="hi-IN"/>
    </w:rPr>
  </w:style>
  <w:style w:type="character" w:styleId="Style12">
    <w:name w:val="Выделение"/>
    <w:basedOn w:val="DefaultParagraphFont"/>
    <w:uiPriority w:val="99"/>
    <w:qFormat/>
    <w:rsid w:val="002b3850"/>
    <w:rPr>
      <w:rFonts w:cs="Times New Roman"/>
      <w:i/>
      <w:iCs/>
    </w:rPr>
  </w:style>
  <w:style w:type="character" w:styleId="Style13" w:customStyle="1">
    <w:name w:val="Основной текст + Не полужирный"/>
    <w:uiPriority w:val="99"/>
    <w:qFormat/>
    <w:rsid w:val="002b3850"/>
    <w:rPr>
      <w:rFonts w:ascii="Times New Roman" w:hAnsi="Times New Roman"/>
      <w:b/>
      <w:color w:val="000000"/>
      <w:spacing w:val="0"/>
      <w:w w:val="100"/>
      <w:sz w:val="23"/>
      <w:u w:val="none"/>
      <w:lang w:val="ru-RU"/>
    </w:rPr>
  </w:style>
  <w:style w:type="character" w:styleId="Strong">
    <w:name w:val="Strong"/>
    <w:basedOn w:val="DefaultParagraphFont"/>
    <w:uiPriority w:val="99"/>
    <w:qFormat/>
    <w:rsid w:val="002b3850"/>
    <w:rPr>
      <w:rFonts w:cs="Times New Roman"/>
      <w:b/>
    </w:rPr>
  </w:style>
  <w:style w:type="character" w:styleId="Style14" w:customStyle="1">
    <w:name w:val="Символ нумерации"/>
    <w:uiPriority w:val="99"/>
    <w:qFormat/>
    <w:rsid w:val="002b3850"/>
    <w:rPr>
      <w:sz w:val="22"/>
    </w:rPr>
  </w:style>
  <w:style w:type="character" w:styleId="21" w:customStyle="1">
    <w:name w:val="Основной текст (2)_"/>
    <w:basedOn w:val="DefaultParagraphFont"/>
    <w:uiPriority w:val="99"/>
    <w:qFormat/>
    <w:rsid w:val="002b3850"/>
    <w:rPr>
      <w:rFonts w:cs="Times New Roman"/>
      <w:b/>
      <w:bCs/>
      <w:sz w:val="26"/>
      <w:szCs w:val="26"/>
      <w:shd w:fill="FFFFFF" w:val="clear"/>
    </w:rPr>
  </w:style>
  <w:style w:type="character" w:styleId="212pt" w:customStyle="1">
    <w:name w:val="Основной текст (2) + 12 pt"/>
    <w:basedOn w:val="21"/>
    <w:uiPriority w:val="99"/>
    <w:qFormat/>
    <w:rsid w:val="002b3850"/>
    <w:rPr>
      <w:rFonts w:ascii="Times New Roman" w:hAnsi="Times New Roman"/>
      <w:color w:val="000000"/>
      <w:spacing w:val="0"/>
      <w:w w:val="100"/>
      <w:sz w:val="24"/>
      <w:szCs w:val="24"/>
      <w:lang w:val="ru-RU" w:eastAsia="ru-RU"/>
    </w:rPr>
  </w:style>
  <w:style w:type="character" w:styleId="WW8Num3z0" w:customStyle="1">
    <w:name w:val="WW8Num3z0"/>
    <w:uiPriority w:val="99"/>
    <w:qFormat/>
    <w:rsid w:val="002b3850"/>
    <w:rPr>
      <w:sz w:val="28"/>
    </w:rPr>
  </w:style>
  <w:style w:type="character" w:styleId="Eop" w:customStyle="1">
    <w:name w:val="eop"/>
    <w:basedOn w:val="DefaultParagraphFont"/>
    <w:uiPriority w:val="99"/>
    <w:qFormat/>
    <w:rsid w:val="002b3850"/>
    <w:rPr>
      <w:rFonts w:cs="Times New Roman"/>
    </w:rPr>
  </w:style>
  <w:style w:type="character" w:styleId="C2" w:customStyle="1">
    <w:name w:val="c2"/>
    <w:basedOn w:val="DefaultParagraphFont"/>
    <w:uiPriority w:val="99"/>
    <w:qFormat/>
    <w:rsid w:val="002b3850"/>
    <w:rPr>
      <w:rFonts w:cs="Times New Roman"/>
    </w:rPr>
  </w:style>
  <w:style w:type="character" w:styleId="Normaltextrun" w:customStyle="1">
    <w:name w:val="normaltextrun"/>
    <w:basedOn w:val="DefaultParagraphFont"/>
    <w:uiPriority w:val="99"/>
    <w:qFormat/>
    <w:rsid w:val="002b3850"/>
    <w:rPr>
      <w:rFonts w:cs="Times New Roman"/>
    </w:rPr>
  </w:style>
  <w:style w:type="character" w:styleId="Tabchar" w:customStyle="1">
    <w:name w:val="tabchar"/>
    <w:basedOn w:val="DefaultParagraphFont"/>
    <w:uiPriority w:val="99"/>
    <w:qFormat/>
    <w:rsid w:val="002b3850"/>
    <w:rPr>
      <w:rFonts w:cs="Times New Roman"/>
    </w:rPr>
  </w:style>
  <w:style w:type="character" w:styleId="WW8Num1z0" w:customStyle="1">
    <w:name w:val="WW8Num1z0"/>
    <w:uiPriority w:val="99"/>
    <w:qFormat/>
    <w:rsid w:val="002b3850"/>
    <w:rPr/>
  </w:style>
  <w:style w:type="character" w:styleId="WW8Num1z1" w:customStyle="1">
    <w:name w:val="WW8Num1z1"/>
    <w:uiPriority w:val="99"/>
    <w:qFormat/>
    <w:rsid w:val="002b3850"/>
    <w:rPr/>
  </w:style>
  <w:style w:type="character" w:styleId="WW8Num1z2" w:customStyle="1">
    <w:name w:val="WW8Num1z2"/>
    <w:uiPriority w:val="99"/>
    <w:qFormat/>
    <w:rsid w:val="002b3850"/>
    <w:rPr/>
  </w:style>
  <w:style w:type="character" w:styleId="WW8Num1z3" w:customStyle="1">
    <w:name w:val="WW8Num1z3"/>
    <w:uiPriority w:val="99"/>
    <w:qFormat/>
    <w:rsid w:val="002b3850"/>
    <w:rPr/>
  </w:style>
  <w:style w:type="character" w:styleId="WW8Num1z4" w:customStyle="1">
    <w:name w:val="WW8Num1z4"/>
    <w:uiPriority w:val="99"/>
    <w:qFormat/>
    <w:rsid w:val="002b3850"/>
    <w:rPr/>
  </w:style>
  <w:style w:type="character" w:styleId="WW8Num1z5" w:customStyle="1">
    <w:name w:val="WW8Num1z5"/>
    <w:uiPriority w:val="99"/>
    <w:qFormat/>
    <w:rsid w:val="002b3850"/>
    <w:rPr/>
  </w:style>
  <w:style w:type="character" w:styleId="WW8Num1z6" w:customStyle="1">
    <w:name w:val="WW8Num1z6"/>
    <w:uiPriority w:val="99"/>
    <w:qFormat/>
    <w:rsid w:val="002b3850"/>
    <w:rPr/>
  </w:style>
  <w:style w:type="character" w:styleId="WW8Num1z7" w:customStyle="1">
    <w:name w:val="WW8Num1z7"/>
    <w:uiPriority w:val="99"/>
    <w:qFormat/>
    <w:rsid w:val="002b3850"/>
    <w:rPr/>
  </w:style>
  <w:style w:type="character" w:styleId="WW8Num1z8" w:customStyle="1">
    <w:name w:val="WW8Num1z8"/>
    <w:uiPriority w:val="99"/>
    <w:qFormat/>
    <w:rsid w:val="002b3850"/>
    <w:rPr/>
  </w:style>
  <w:style w:type="character" w:styleId="WW8Num5z0" w:customStyle="1">
    <w:name w:val="WW8Num5z0"/>
    <w:uiPriority w:val="99"/>
    <w:qFormat/>
    <w:rsid w:val="002b3850"/>
    <w:rPr>
      <w:rFonts w:ascii="Symbol" w:hAnsi="Symbol"/>
      <w:sz w:val="20"/>
    </w:rPr>
  </w:style>
  <w:style w:type="character" w:styleId="WW8Num5z1" w:customStyle="1">
    <w:name w:val="WW8Num5z1"/>
    <w:uiPriority w:val="99"/>
    <w:qFormat/>
    <w:rsid w:val="002b3850"/>
    <w:rPr/>
  </w:style>
  <w:style w:type="character" w:styleId="WW8Num5z2" w:customStyle="1">
    <w:name w:val="WW8Num5z2"/>
    <w:uiPriority w:val="99"/>
    <w:qFormat/>
    <w:rsid w:val="002b3850"/>
    <w:rPr/>
  </w:style>
  <w:style w:type="character" w:styleId="WW8Num5z3" w:customStyle="1">
    <w:name w:val="WW8Num5z3"/>
    <w:uiPriority w:val="99"/>
    <w:qFormat/>
    <w:rsid w:val="002b3850"/>
    <w:rPr/>
  </w:style>
  <w:style w:type="character" w:styleId="WW8Num5z4" w:customStyle="1">
    <w:name w:val="WW8Num5z4"/>
    <w:uiPriority w:val="99"/>
    <w:qFormat/>
    <w:rsid w:val="002b3850"/>
    <w:rPr/>
  </w:style>
  <w:style w:type="character" w:styleId="WW8Num5z5" w:customStyle="1">
    <w:name w:val="WW8Num5z5"/>
    <w:uiPriority w:val="99"/>
    <w:qFormat/>
    <w:rsid w:val="002b3850"/>
    <w:rPr/>
  </w:style>
  <w:style w:type="character" w:styleId="WW8Num5z6" w:customStyle="1">
    <w:name w:val="WW8Num5z6"/>
    <w:uiPriority w:val="99"/>
    <w:qFormat/>
    <w:rsid w:val="002b3850"/>
    <w:rPr/>
  </w:style>
  <w:style w:type="character" w:styleId="WW8Num5z7" w:customStyle="1">
    <w:name w:val="WW8Num5z7"/>
    <w:uiPriority w:val="99"/>
    <w:qFormat/>
    <w:rsid w:val="002b3850"/>
    <w:rPr/>
  </w:style>
  <w:style w:type="character" w:styleId="WW8Num5z8" w:customStyle="1">
    <w:name w:val="WW8Num5z8"/>
    <w:uiPriority w:val="99"/>
    <w:qFormat/>
    <w:rsid w:val="002b3850"/>
    <w:rPr/>
  </w:style>
  <w:style w:type="character" w:styleId="WW8Num4z0" w:customStyle="1">
    <w:name w:val="WW8Num4z0"/>
    <w:uiPriority w:val="99"/>
    <w:qFormat/>
    <w:rsid w:val="002b3850"/>
    <w:rPr/>
  </w:style>
  <w:style w:type="character" w:styleId="WW8Num4z1" w:customStyle="1">
    <w:name w:val="WW8Num4z1"/>
    <w:uiPriority w:val="99"/>
    <w:qFormat/>
    <w:rsid w:val="002b3850"/>
    <w:rPr>
      <w:rFonts w:ascii="Symbol" w:hAnsi="Symbol"/>
    </w:rPr>
  </w:style>
  <w:style w:type="character" w:styleId="WW8Num4z2" w:customStyle="1">
    <w:name w:val="WW8Num4z2"/>
    <w:uiPriority w:val="99"/>
    <w:qFormat/>
    <w:rsid w:val="002b3850"/>
    <w:rPr/>
  </w:style>
  <w:style w:type="character" w:styleId="WW8Num4z3" w:customStyle="1">
    <w:name w:val="WW8Num4z3"/>
    <w:uiPriority w:val="99"/>
    <w:qFormat/>
    <w:rsid w:val="002b3850"/>
    <w:rPr/>
  </w:style>
  <w:style w:type="character" w:styleId="WW8Num4z4" w:customStyle="1">
    <w:name w:val="WW8Num4z4"/>
    <w:uiPriority w:val="99"/>
    <w:qFormat/>
    <w:rsid w:val="002b3850"/>
    <w:rPr/>
  </w:style>
  <w:style w:type="character" w:styleId="WW8Num4z5" w:customStyle="1">
    <w:name w:val="WW8Num4z5"/>
    <w:uiPriority w:val="99"/>
    <w:qFormat/>
    <w:rsid w:val="002b3850"/>
    <w:rPr/>
  </w:style>
  <w:style w:type="character" w:styleId="WW8Num4z6" w:customStyle="1">
    <w:name w:val="WW8Num4z6"/>
    <w:uiPriority w:val="99"/>
    <w:qFormat/>
    <w:rsid w:val="002b3850"/>
    <w:rPr/>
  </w:style>
  <w:style w:type="character" w:styleId="WW8Num4z7" w:customStyle="1">
    <w:name w:val="WW8Num4z7"/>
    <w:uiPriority w:val="99"/>
    <w:qFormat/>
    <w:rsid w:val="002b3850"/>
    <w:rPr/>
  </w:style>
  <w:style w:type="character" w:styleId="WW8Num4z8" w:customStyle="1">
    <w:name w:val="WW8Num4z8"/>
    <w:uiPriority w:val="99"/>
    <w:qFormat/>
    <w:rsid w:val="002b3850"/>
    <w:rPr/>
  </w:style>
  <w:style w:type="character" w:styleId="WW8Num11z0" w:customStyle="1">
    <w:name w:val="WW8Num11z0"/>
    <w:uiPriority w:val="99"/>
    <w:qFormat/>
    <w:rsid w:val="002b3850"/>
    <w:rPr>
      <w:rFonts w:ascii="Symbol" w:hAnsi="Symbol"/>
    </w:rPr>
  </w:style>
  <w:style w:type="character" w:styleId="WW8Num11z1" w:customStyle="1">
    <w:name w:val="WW8Num11z1"/>
    <w:uiPriority w:val="99"/>
    <w:qFormat/>
    <w:rsid w:val="002b3850"/>
    <w:rPr>
      <w:rFonts w:ascii="Courier New" w:hAnsi="Courier New"/>
    </w:rPr>
  </w:style>
  <w:style w:type="character" w:styleId="WW8Num11z2" w:customStyle="1">
    <w:name w:val="WW8Num11z2"/>
    <w:uiPriority w:val="99"/>
    <w:qFormat/>
    <w:rsid w:val="002b3850"/>
    <w:rPr>
      <w:rFonts w:ascii="Wingdings" w:hAnsi="Wingdings"/>
    </w:rPr>
  </w:style>
  <w:style w:type="character" w:styleId="Style15" w:customStyle="1">
    <w:name w:val="Основной текст_"/>
    <w:basedOn w:val="DefaultParagraphFont"/>
    <w:uiPriority w:val="99"/>
    <w:qFormat/>
    <w:rsid w:val="002b3850"/>
    <w:rPr>
      <w:rFonts w:cs="Times New Roman"/>
      <w:shd w:fill="FFFFFF" w:val="clear"/>
    </w:rPr>
  </w:style>
  <w:style w:type="character" w:styleId="Style16" w:customStyle="1">
    <w:name w:val="Основной текст + Курсив"/>
    <w:basedOn w:val="Style15"/>
    <w:uiPriority w:val="99"/>
    <w:qFormat/>
    <w:rsid w:val="002b3850"/>
    <w:rPr>
      <w:i/>
      <w:iCs/>
      <w:color w:val="000000"/>
      <w:spacing w:val="10"/>
      <w:w w:val="100"/>
      <w:sz w:val="26"/>
      <w:szCs w:val="26"/>
      <w:lang w:val="ru-RU" w:bidi="ar-SA"/>
    </w:rPr>
  </w:style>
  <w:style w:type="character" w:styleId="Style17" w:customStyle="1">
    <w:name w:val="Основной текст + Полужирный"/>
    <w:basedOn w:val="Style15"/>
    <w:uiPriority w:val="99"/>
    <w:qFormat/>
    <w:rsid w:val="002b3850"/>
    <w:rPr>
      <w:b/>
      <w:bCs/>
      <w:i/>
      <w:iCs/>
      <w:color w:val="000000"/>
      <w:spacing w:val="10"/>
      <w:w w:val="100"/>
      <w:sz w:val="26"/>
      <w:szCs w:val="26"/>
      <w:lang w:val="ru-RU" w:bidi="ar-SA"/>
    </w:rPr>
  </w:style>
  <w:style w:type="character" w:styleId="Style18" w:customStyle="1">
    <w:name w:val="Маркеры"/>
    <w:uiPriority w:val="99"/>
    <w:qFormat/>
    <w:rsid w:val="002b3850"/>
    <w:rPr>
      <w:rFonts w:ascii="OpenSymbol" w:hAnsi="OpenSymbol" w:eastAsia="Times New Roman"/>
    </w:rPr>
  </w:style>
  <w:style w:type="character" w:styleId="Style19" w:customStyle="1">
    <w:name w:val="Выделение жирным"/>
    <w:uiPriority w:val="99"/>
    <w:qFormat/>
    <w:rsid w:val="002b3850"/>
    <w:rPr>
      <w:b/>
    </w:rPr>
  </w:style>
  <w:style w:type="character" w:styleId="BodyTextChar" w:customStyle="1">
    <w:name w:val="Body Text Char"/>
    <w:basedOn w:val="DefaultParagraphFont"/>
    <w:link w:val="BodyText"/>
    <w:uiPriority w:val="99"/>
    <w:semiHidden/>
    <w:qFormat/>
    <w:rsid w:val="00786e90"/>
    <w:rPr>
      <w:kern w:val="2"/>
      <w:sz w:val="24"/>
      <w:szCs w:val="21"/>
      <w:lang w:val="en-US" w:eastAsia="zh-CN" w:bidi="hi-IN"/>
    </w:rPr>
  </w:style>
  <w:style w:type="character" w:styleId="HeaderChar" w:customStyle="1">
    <w:name w:val="Header Char"/>
    <w:basedOn w:val="DefaultParagraphFont"/>
    <w:link w:val="Header"/>
    <w:uiPriority w:val="99"/>
    <w:semiHidden/>
    <w:qFormat/>
    <w:rsid w:val="00786e90"/>
    <w:rPr>
      <w:kern w:val="2"/>
      <w:sz w:val="24"/>
      <w:szCs w:val="21"/>
      <w:lang w:val="en-US" w:eastAsia="zh-CN" w:bidi="hi-IN"/>
    </w:rPr>
  </w:style>
  <w:style w:type="character" w:styleId="BodyText2Char" w:customStyle="1">
    <w:name w:val="Body Text 2 Char"/>
    <w:basedOn w:val="DefaultParagraphFont"/>
    <w:link w:val="BodyText2"/>
    <w:uiPriority w:val="99"/>
    <w:semiHidden/>
    <w:qFormat/>
    <w:rsid w:val="00786e90"/>
    <w:rPr>
      <w:kern w:val="2"/>
      <w:sz w:val="24"/>
      <w:szCs w:val="21"/>
      <w:lang w:val="en-US" w:eastAsia="zh-CN" w:bidi="hi-IN"/>
    </w:rPr>
  </w:style>
  <w:style w:type="character" w:styleId="Style20">
    <w:name w:val="Интернет-ссылка"/>
    <w:rPr>
      <w:color w:val="000080"/>
      <w:u w:val="single"/>
      <w:lang w:val="zxx" w:eastAsia="zxx" w:bidi="zxx"/>
    </w:rPr>
  </w:style>
  <w:style w:type="character" w:styleId="Style21">
    <w:name w:val="Посещённая гиперссылка"/>
    <w:rPr>
      <w:color w:val="800000"/>
      <w:u w:val="single"/>
      <w:lang w:val="zxx" w:eastAsia="zxx" w:bidi="zxx"/>
    </w:rPr>
  </w:style>
  <w:style w:type="paragraph" w:styleId="Style22" w:customStyle="1">
    <w:name w:val="Заголовок"/>
    <w:basedOn w:val="Normal"/>
    <w:next w:val="Style23"/>
    <w:uiPriority w:val="99"/>
    <w:qFormat/>
    <w:rsid w:val="002b3850"/>
    <w:pPr>
      <w:keepNext w:val="true"/>
      <w:spacing w:before="240" w:after="120"/>
    </w:pPr>
    <w:rPr>
      <w:rFonts w:ascii="Liberation Sans" w:hAnsi="Liberation Sans" w:eastAsia="Microsoft YaHei"/>
      <w:sz w:val="28"/>
      <w:szCs w:val="28"/>
    </w:rPr>
  </w:style>
  <w:style w:type="paragraph" w:styleId="Style23">
    <w:name w:val="Body Text"/>
    <w:basedOn w:val="Normal"/>
    <w:link w:val="BodyTextChar"/>
    <w:uiPriority w:val="99"/>
    <w:rsid w:val="002b3850"/>
    <w:pPr>
      <w:spacing w:lineRule="auto" w:line="288" w:before="0" w:after="140"/>
    </w:pPr>
    <w:rPr/>
  </w:style>
  <w:style w:type="paragraph" w:styleId="Style24">
    <w:name w:val="List"/>
    <w:basedOn w:val="Style23"/>
    <w:uiPriority w:val="99"/>
    <w:rsid w:val="002b3850"/>
    <w:pPr/>
    <w:rPr/>
  </w:style>
  <w:style w:type="paragraph" w:styleId="Style25">
    <w:name w:val="Caption"/>
    <w:basedOn w:val="Normal"/>
    <w:qFormat/>
    <w:pPr>
      <w:suppressLineNumbers/>
      <w:spacing w:before="120" w:after="120"/>
    </w:pPr>
    <w:rPr>
      <w:rFonts w:cs="Lucida Sans"/>
      <w:i/>
      <w:iCs/>
      <w:sz w:val="24"/>
      <w:szCs w:val="24"/>
    </w:rPr>
  </w:style>
  <w:style w:type="paragraph" w:styleId="Style26">
    <w:name w:val="Указатель"/>
    <w:basedOn w:val="Normal"/>
    <w:qFormat/>
    <w:pPr>
      <w:suppressLineNumbers/>
    </w:pPr>
    <w:rPr>
      <w:rFonts w:cs="Lucida Sans"/>
    </w:rPr>
  </w:style>
  <w:style w:type="paragraph" w:styleId="Caption">
    <w:name w:val="caption"/>
    <w:basedOn w:val="Normal"/>
    <w:uiPriority w:val="99"/>
    <w:qFormat/>
    <w:rsid w:val="002b3850"/>
    <w:pPr>
      <w:suppressLineNumbers/>
      <w:spacing w:before="120" w:after="120"/>
    </w:pPr>
    <w:rPr>
      <w:i/>
      <w:iCs/>
    </w:rPr>
  </w:style>
  <w:style w:type="paragraph" w:styleId="Index1">
    <w:name w:val="index 1"/>
    <w:basedOn w:val="Normal"/>
    <w:next w:val="Normal"/>
    <w:autoRedefine/>
    <w:uiPriority w:val="99"/>
    <w:semiHidden/>
    <w:qFormat/>
    <w:pPr>
      <w:ind w:left="240" w:hanging="240"/>
    </w:pPr>
    <w:rPr/>
  </w:style>
  <w:style w:type="paragraph" w:styleId="Indexheading">
    <w:name w:val="index heading"/>
    <w:basedOn w:val="Normal"/>
    <w:uiPriority w:val="99"/>
    <w:qFormat/>
    <w:rsid w:val="002b3850"/>
    <w:pPr>
      <w:suppressLineNumbers/>
    </w:pPr>
    <w:rPr/>
  </w:style>
  <w:style w:type="paragraph" w:styleId="Default" w:customStyle="1">
    <w:name w:val="Default"/>
    <w:uiPriority w:val="99"/>
    <w:qFormat/>
    <w:rsid w:val="002b3850"/>
    <w:pPr>
      <w:widowControl/>
      <w:suppressAutoHyphens w:val="true"/>
      <w:bidi w:val="0"/>
      <w:spacing w:before="0" w:after="0"/>
      <w:jc w:val="left"/>
    </w:pPr>
    <w:rPr>
      <w:rFonts w:ascii="Cambria" w:hAnsi="Cambria" w:cs="Cambria" w:eastAsia="SimSun"/>
      <w:color w:val="000000"/>
      <w:kern w:val="2"/>
      <w:sz w:val="24"/>
      <w:szCs w:val="24"/>
      <w:lang w:val="en-US" w:eastAsia="zh-CN" w:bidi="hi-IN"/>
    </w:rPr>
  </w:style>
  <w:style w:type="paragraph" w:styleId="NoSpacing">
    <w:name w:val="No Spacing"/>
    <w:uiPriority w:val="99"/>
    <w:qFormat/>
    <w:rsid w:val="002b3850"/>
    <w:pPr>
      <w:widowControl/>
      <w:suppressAutoHyphens w:val="true"/>
      <w:bidi w:val="0"/>
      <w:spacing w:before="0" w:after="0"/>
      <w:jc w:val="left"/>
    </w:pPr>
    <w:rPr>
      <w:rFonts w:ascii="Liberation Serif" w:hAnsi="Liberation Serif" w:eastAsia="SimSun" w:cs="Mangal"/>
      <w:color w:val="auto"/>
      <w:kern w:val="2"/>
      <w:sz w:val="24"/>
      <w:szCs w:val="24"/>
      <w:lang w:val="en-US" w:eastAsia="en-US" w:bidi="hi-IN"/>
    </w:rPr>
  </w:style>
  <w:style w:type="paragraph" w:styleId="ListParagraph">
    <w:name w:val="List Paragraph"/>
    <w:basedOn w:val="Normal"/>
    <w:uiPriority w:val="99"/>
    <w:qFormat/>
    <w:rsid w:val="002b3850"/>
    <w:pPr>
      <w:spacing w:before="0" w:after="0"/>
      <w:ind w:left="720" w:hanging="0"/>
      <w:contextualSpacing/>
    </w:pPr>
    <w:rPr>
      <w:rFonts w:ascii="Times New Roman" w:hAnsi="Times New Roman"/>
      <w:sz w:val="30"/>
    </w:rPr>
  </w:style>
  <w:style w:type="paragraph" w:styleId="NormalWeb">
    <w:name w:val="Normal (Web)"/>
    <w:basedOn w:val="Normal"/>
    <w:uiPriority w:val="99"/>
    <w:qFormat/>
    <w:rsid w:val="002b3850"/>
    <w:pPr>
      <w:spacing w:beforeAutospacing="1" w:afterAutospacing="1"/>
    </w:pPr>
    <w:rPr>
      <w:rFonts w:ascii="Times New Roman" w:hAnsi="Times New Roman"/>
    </w:rPr>
  </w:style>
  <w:style w:type="paragraph" w:styleId="6" w:customStyle="1">
    <w:name w:val="Без интервала6"/>
    <w:uiPriority w:val="99"/>
    <w:qFormat/>
    <w:rsid w:val="002b3850"/>
    <w:pPr>
      <w:widowControl/>
      <w:suppressAutoHyphens w:val="true"/>
      <w:bidi w:val="0"/>
      <w:spacing w:before="0" w:after="0"/>
      <w:jc w:val="left"/>
    </w:pPr>
    <w:rPr>
      <w:rFonts w:ascii="Liberation Serif" w:hAnsi="Liberation Serif" w:eastAsia="SimSun" w:cs="Mangal"/>
      <w:color w:val="auto"/>
      <w:kern w:val="2"/>
      <w:sz w:val="24"/>
      <w:szCs w:val="24"/>
      <w:lang w:val="en-US" w:eastAsia="en-US" w:bidi="hi-IN"/>
    </w:rPr>
  </w:style>
  <w:style w:type="paragraph" w:styleId="C1" w:customStyle="1">
    <w:name w:val="c1"/>
    <w:basedOn w:val="Normal"/>
    <w:uiPriority w:val="99"/>
    <w:qFormat/>
    <w:rsid w:val="002b3850"/>
    <w:pPr>
      <w:spacing w:beforeAutospacing="1" w:afterAutospacing="1"/>
    </w:pPr>
    <w:rPr>
      <w:rFonts w:ascii="Times New Roman" w:hAnsi="Times New Roman"/>
    </w:rPr>
  </w:style>
  <w:style w:type="paragraph" w:styleId="1" w:customStyle="1">
    <w:name w:val="Абзац списка1"/>
    <w:basedOn w:val="Normal"/>
    <w:uiPriority w:val="99"/>
    <w:qFormat/>
    <w:rsid w:val="002b3850"/>
    <w:pPr>
      <w:widowControl w:val="false"/>
      <w:spacing w:before="0" w:after="0"/>
      <w:ind w:left="720" w:hanging="0"/>
      <w:contextualSpacing/>
    </w:pPr>
    <w:rPr>
      <w:rFonts w:ascii="Arial" w:hAnsi="Arial"/>
    </w:rPr>
  </w:style>
  <w:style w:type="paragraph" w:styleId="Style27" w:customStyle="1">
    <w:name w:val="Содержимое таблицы"/>
    <w:basedOn w:val="Normal"/>
    <w:uiPriority w:val="99"/>
    <w:qFormat/>
    <w:rsid w:val="002b3850"/>
    <w:pPr>
      <w:widowControl w:val="false"/>
      <w:suppressLineNumbers/>
    </w:pPr>
    <w:rPr/>
  </w:style>
  <w:style w:type="paragraph" w:styleId="Style28" w:customStyle="1">
    <w:name w:val="Заголовок таблицы"/>
    <w:basedOn w:val="Style27"/>
    <w:uiPriority w:val="99"/>
    <w:qFormat/>
    <w:rsid w:val="002b3850"/>
    <w:pPr>
      <w:jc w:val="center"/>
    </w:pPr>
    <w:rPr>
      <w:b/>
      <w:bCs/>
    </w:rPr>
  </w:style>
  <w:style w:type="paragraph" w:styleId="22" w:customStyle="1">
    <w:name w:val="Основной текст (2)"/>
    <w:basedOn w:val="Normal"/>
    <w:uiPriority w:val="99"/>
    <w:qFormat/>
    <w:rsid w:val="002b3850"/>
    <w:pPr>
      <w:widowControl w:val="false"/>
      <w:shd w:val="clear" w:color="auto" w:fill="FFFFFF"/>
      <w:spacing w:lineRule="exact" w:line="365"/>
      <w:jc w:val="center"/>
    </w:pPr>
    <w:rPr>
      <w:rFonts w:cs="Times New Roman"/>
      <w:b/>
      <w:bCs/>
      <w:sz w:val="26"/>
      <w:szCs w:val="26"/>
    </w:rPr>
  </w:style>
  <w:style w:type="paragraph" w:styleId="Style29" w:customStyle="1">
    <w:name w:val="Верхний и нижний колонтитулы"/>
    <w:basedOn w:val="Normal"/>
    <w:uiPriority w:val="99"/>
    <w:qFormat/>
    <w:rsid w:val="002b3850"/>
    <w:pPr>
      <w:suppressLineNumbers/>
      <w:tabs>
        <w:tab w:val="clear" w:pos="408"/>
        <w:tab w:val="center" w:pos="4819" w:leader="none"/>
        <w:tab w:val="right" w:pos="9638" w:leader="none"/>
      </w:tabs>
    </w:pPr>
    <w:rPr/>
  </w:style>
  <w:style w:type="paragraph" w:styleId="Style30">
    <w:name w:val="Header"/>
    <w:basedOn w:val="Style29"/>
    <w:link w:val="HeaderChar"/>
    <w:uiPriority w:val="99"/>
    <w:rsid w:val="002b3850"/>
    <w:pPr/>
    <w:rPr/>
  </w:style>
  <w:style w:type="paragraph" w:styleId="Paragraph" w:customStyle="1">
    <w:name w:val="paragraph"/>
    <w:basedOn w:val="Normal"/>
    <w:uiPriority w:val="99"/>
    <w:qFormat/>
    <w:rsid w:val="002b3850"/>
    <w:pPr>
      <w:spacing w:beforeAutospacing="1" w:afterAutospacing="1"/>
    </w:pPr>
    <w:rPr>
      <w:rFonts w:ascii="Times New Roman" w:hAnsi="Times New Roman" w:cs="Times New Roman"/>
      <w:lang w:eastAsia="ru-RU"/>
    </w:rPr>
  </w:style>
  <w:style w:type="paragraph" w:styleId="Style31" w:customStyle="1">
    <w:name w:val="Содержимое врезки"/>
    <w:basedOn w:val="Normal"/>
    <w:uiPriority w:val="99"/>
    <w:qFormat/>
    <w:rsid w:val="002b3850"/>
    <w:pPr/>
    <w:rPr/>
  </w:style>
  <w:style w:type="paragraph" w:styleId="Style32" w:customStyle="1">
    <w:name w:val="Без интервала"/>
    <w:uiPriority w:val="99"/>
    <w:qFormat/>
    <w:rsid w:val="002b3850"/>
    <w:pPr>
      <w:widowControl/>
      <w:suppressAutoHyphens w:val="true"/>
      <w:bidi w:val="0"/>
      <w:spacing w:before="0" w:after="0"/>
      <w:jc w:val="left"/>
    </w:pPr>
    <w:rPr>
      <w:rFonts w:ascii="Calibri" w:hAnsi="Calibri" w:cs="Calibri" w:eastAsia="SimSun"/>
      <w:color w:val="auto"/>
      <w:kern w:val="2"/>
      <w:sz w:val="22"/>
      <w:szCs w:val="22"/>
      <w:lang w:eastAsia="zh-CN" w:val="ru-RU" w:bidi="ar-SA"/>
    </w:rPr>
  </w:style>
  <w:style w:type="paragraph" w:styleId="11" w:customStyle="1">
    <w:name w:val="Основной текст1"/>
    <w:basedOn w:val="Normal"/>
    <w:uiPriority w:val="99"/>
    <w:qFormat/>
    <w:rsid w:val="002b3850"/>
    <w:pPr>
      <w:widowControl w:val="false"/>
      <w:shd w:val="clear" w:color="auto" w:fill="FFFFFF"/>
      <w:spacing w:lineRule="atLeast" w:line="240" w:before="780" w:after="120"/>
      <w:ind w:hanging="1060"/>
      <w:jc w:val="both"/>
    </w:pPr>
    <w:rPr>
      <w:rFonts w:ascii="Calibri" w:hAnsi="Calibri" w:cs="Calibri"/>
      <w:sz w:val="22"/>
      <w:szCs w:val="22"/>
      <w:lang w:eastAsia="en-US"/>
    </w:rPr>
  </w:style>
  <w:style w:type="paragraph" w:styleId="BodyText2">
    <w:name w:val="Body Text 2"/>
    <w:basedOn w:val="Normal"/>
    <w:link w:val="BodyText2Char"/>
    <w:uiPriority w:val="99"/>
    <w:qFormat/>
    <w:rsid w:val="002b3850"/>
    <w:pPr>
      <w:spacing w:lineRule="auto" w:line="480" w:before="0" w:after="120"/>
    </w:pPr>
    <w:rPr/>
  </w:style>
  <w:style w:type="paragraph" w:styleId="Western" w:customStyle="1">
    <w:name w:val="western"/>
    <w:basedOn w:val="Normal"/>
    <w:uiPriority w:val="99"/>
    <w:qFormat/>
    <w:rsid w:val="002b3850"/>
    <w:pPr>
      <w:spacing w:beforeAutospacing="1" w:afterAutospacing="1"/>
    </w:pPr>
    <w:rPr>
      <w:rFonts w:ascii="Times New Roman" w:hAnsi="Times New Roman" w:cs="Times New Roman"/>
      <w:lang w:eastAsia="ru-RU"/>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1089;&#1072;&#1081;&#1090;&#1086;&#1073;&#1088;&#1072;&#1079;&#1086;&#1074;&#1072;&#1085;&#1080;&#1103;.&#1088;&#1092;/"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oleObject" Target="embeddings/oleObject1.bin"/><Relationship Id="rId6" Type="http://schemas.openxmlformats.org/officeDocument/2006/relationships/oleObject" Target="embeddings/oleObject2.bin"/><Relationship Id="rId7" Type="http://schemas.openxmlformats.org/officeDocument/2006/relationships/oleObject" Target="embeddings/oleObject3.bin"/><Relationship Id="rId8" Type="http://schemas.openxmlformats.org/officeDocument/2006/relationships/oleObject" Target="embeddings/oleObject4.bin"/><Relationship Id="rId9" Type="http://schemas.openxmlformats.org/officeDocument/2006/relationships/oleObject" Target="embeddings/oleObject5.bin"/><Relationship Id="rId10" Type="http://schemas.openxmlformats.org/officeDocument/2006/relationships/oleObject" Target="embeddings/oleObject6.bin"/><Relationship Id="rId11" Type="http://schemas.openxmlformats.org/officeDocument/2006/relationships/hyperlink" Target="https://&#1089;&#1072;&#1081;&#1090;&#1086;&#1073;&#1088;&#1072;&#1079;&#1086;&#1074;&#1072;&#1085;&#1080;&#1103;.&#1088;&#1092;/" TargetMode="External"/><Relationship Id="rId12" Type="http://schemas.openxmlformats.org/officeDocument/2006/relationships/hyperlink" Target="https://&#1089;&#1072;&#1081;&#1090;&#1086;&#1073;&#1088;&#1072;&#1079;&#1086;&#1074;&#1072;&#1085;&#1080;&#1103;.&#1088;&#1092;/" TargetMode="Externa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211</TotalTime>
  <Application>LibreOffice/7.0.3.1$Windows_X86_64 LibreOffice_project/d7547858d014d4cf69878db179d326fc3483e082</Application>
  <Pages>106</Pages>
  <Words>30457</Words>
  <Characters>202550</Characters>
  <CharactersWithSpaces>228137</CharactersWithSpaces>
  <Paragraphs>6621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2017-10-20T23:40:00Z</dcterms:created>
  <dc:creator/>
  <dc:description/>
  <dc:language>ru-RU</dc:language>
  <cp:lastModifiedBy/>
  <dcterms:modified xsi:type="dcterms:W3CDTF">2021-09-14T23:45:09Z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