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21" w:rsidRDefault="00264421">
      <w:pPr>
        <w:spacing w:after="0" w:line="240" w:lineRule="auto"/>
        <w:ind w:left="864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:rsidR="00264421" w:rsidRDefault="00264421">
      <w:pPr>
        <w:spacing w:after="0" w:line="240" w:lineRule="auto"/>
        <w:ind w:left="8647"/>
        <w:rPr>
          <w:rFonts w:ascii="Times New Roman" w:hAnsi="Times New Roman"/>
          <w:b/>
          <w:sz w:val="24"/>
          <w:szCs w:val="24"/>
        </w:rPr>
      </w:pPr>
    </w:p>
    <w:p w:rsidR="00264421" w:rsidRDefault="00264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4421" w:rsidRDefault="00264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264421" w:rsidRDefault="00264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264421" w:rsidRDefault="00264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264421" w:rsidRDefault="00264421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263"/>
        <w:tblW w:w="14460" w:type="dxa"/>
        <w:tblInd w:w="108" w:type="dxa"/>
        <w:tblLayout w:type="fixed"/>
        <w:tblLook w:val="00A0"/>
      </w:tblPr>
      <w:tblGrid>
        <w:gridCol w:w="1645"/>
        <w:gridCol w:w="1749"/>
        <w:gridCol w:w="726"/>
        <w:gridCol w:w="2061"/>
        <w:gridCol w:w="3587"/>
        <w:gridCol w:w="1798"/>
        <w:gridCol w:w="2894"/>
      </w:tblGrid>
      <w:tr w:rsidR="00264421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дежурные в аудитории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дежурные вне аудитории</w:t>
            </w:r>
          </w:p>
        </w:tc>
      </w:tr>
      <w:tr w:rsidR="00264421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</w:tr>
      <w:tr w:rsidR="00264421">
        <w:trPr>
          <w:trHeight w:val="419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лицей № </w:t>
            </w:r>
            <w:smartTag w:uri="urn:schemas-microsoft-com:office:smarttags" w:element="metricconverter">
              <w:smartTagPr>
                <w:attr w:name="ProductID" w:val="104 г"/>
              </w:smartTagPr>
              <w:r>
                <w:rPr>
                  <w:rFonts w:ascii="Times New Roman" w:hAnsi="Times New Roman"/>
                </w:rPr>
                <w:t>104 г</w:t>
              </w:r>
            </w:smartTag>
            <w:r>
              <w:rPr>
                <w:rFonts w:ascii="Times New Roman" w:hAnsi="Times New Roman"/>
              </w:rPr>
              <w:t>. Минеральные Воды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tabs>
                <w:tab w:val="left" w:pos="259"/>
              </w:tabs>
              <w:spacing w:after="0" w:line="240" w:lineRule="auto"/>
              <w:ind w:left="484" w:hanging="4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1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59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21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585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617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В.А.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Кузьминова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 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(д)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(ю)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70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 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(д)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4421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421" w:rsidRDefault="0026442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64421" w:rsidRDefault="00264421"/>
    <w:p w:rsidR="00264421" w:rsidRDefault="00264421"/>
    <w:sectPr w:rsidR="00264421" w:rsidSect="0090264B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64B"/>
    <w:rsid w:val="000C5E3F"/>
    <w:rsid w:val="00264421"/>
    <w:rsid w:val="0090264B"/>
    <w:rsid w:val="00953EF5"/>
    <w:rsid w:val="00E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paragraph" w:customStyle="1" w:styleId="a">
    <w:name w:val="Заголовок"/>
    <w:basedOn w:val="Normal"/>
    <w:next w:val="BodyText"/>
    <w:uiPriority w:val="99"/>
    <w:rsid w:val="009026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0264B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E68"/>
    <w:rPr>
      <w:lang w:eastAsia="en-US"/>
    </w:rPr>
  </w:style>
  <w:style w:type="paragraph" w:styleId="List">
    <w:name w:val="List"/>
    <w:basedOn w:val="BodyText"/>
    <w:uiPriority w:val="99"/>
    <w:rsid w:val="0090264B"/>
    <w:rPr>
      <w:rFonts w:cs="Lucida Sans"/>
    </w:rPr>
  </w:style>
  <w:style w:type="paragraph" w:styleId="Caption">
    <w:name w:val="caption"/>
    <w:basedOn w:val="Normal"/>
    <w:uiPriority w:val="99"/>
    <w:qFormat/>
    <w:rsid w:val="009026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90264B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contextualSpacing/>
    </w:pPr>
  </w:style>
  <w:style w:type="paragraph" w:customStyle="1" w:styleId="a0">
    <w:name w:val="Содержимое таблицы"/>
    <w:basedOn w:val="Normal"/>
    <w:uiPriority w:val="99"/>
    <w:rsid w:val="0090264B"/>
    <w:pPr>
      <w:widowControl w:val="0"/>
      <w:suppressLineNumbers/>
    </w:pPr>
  </w:style>
  <w:style w:type="paragraph" w:customStyle="1" w:styleId="a1">
    <w:name w:val="Заголовок таблицы"/>
    <w:basedOn w:val="a0"/>
    <w:uiPriority w:val="99"/>
    <w:rsid w:val="0090264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11</Pages>
  <Words>2541</Words>
  <Characters>14485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Алёна</cp:lastModifiedBy>
  <cp:revision>18</cp:revision>
  <cp:lastPrinted>2021-09-16T05:50:00Z</cp:lastPrinted>
  <dcterms:created xsi:type="dcterms:W3CDTF">2020-08-31T13:16:00Z</dcterms:created>
  <dcterms:modified xsi:type="dcterms:W3CDTF">2021-09-16T05:59:00Z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